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3028D8">
      <w:pPr>
        <w:rPr>
          <w:rFonts w:hint="default" w:ascii="方正公文黑体" w:hAnsi="方正公文黑体" w:eastAsia="方正公文黑体" w:cs="方正公文黑体"/>
          <w:sz w:val="32"/>
          <w:szCs w:val="32"/>
          <w:lang w:val="en-US" w:eastAsia="zh-CN" w:bidi="ar-SA"/>
        </w:rPr>
      </w:pPr>
      <w:r>
        <w:rPr>
          <w:rFonts w:hint="eastAsia" w:ascii="方正公文黑体" w:hAnsi="方正公文黑体" w:eastAsia="方正公文黑体" w:cs="方正公文黑体"/>
          <w:sz w:val="32"/>
          <w:szCs w:val="32"/>
          <w:lang w:val="en-US" w:eastAsia="zh-CN" w:bidi="ar-SA"/>
        </w:rPr>
        <w:t>附件2</w:t>
      </w:r>
    </w:p>
    <w:p w14:paraId="58CB01F4">
      <w:pPr>
        <w:pStyle w:val="2"/>
        <w:rPr>
          <w:rFonts w:hint="eastAsia"/>
          <w:lang w:val="en-US" w:eastAsia="zh-CN"/>
        </w:rPr>
      </w:pPr>
    </w:p>
    <w:p w14:paraId="5896057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center"/>
        <w:rPr>
          <w:rFonts w:hint="eastAsia" w:ascii="方正公文小标宋" w:hAnsi="方正公文小标宋" w:eastAsia="方正公文小标宋" w:cs="方正公文小标宋"/>
          <w:sz w:val="44"/>
          <w:szCs w:val="44"/>
          <w:highlight w:val="none"/>
          <w:lang w:val="en-US" w:eastAsia="zh-CN" w:bidi="ar-SA"/>
        </w:rPr>
      </w:pPr>
      <w:r>
        <w:rPr>
          <w:rFonts w:hint="eastAsia" w:ascii="方正公文小标宋" w:hAnsi="方正公文小标宋" w:eastAsia="方正公文小标宋" w:cs="方正公文小标宋"/>
          <w:sz w:val="44"/>
          <w:szCs w:val="44"/>
          <w:highlight w:val="none"/>
          <w:lang w:val="en-US" w:eastAsia="zh-CN" w:bidi="ar-SA"/>
        </w:rPr>
        <w:t>长期护理保险经办机构明细表</w:t>
      </w:r>
    </w:p>
    <w:p w14:paraId="1B4340D7">
      <w:pPr>
        <w:pStyle w:val="2"/>
        <w:rPr>
          <w:rFonts w:hint="eastAsia"/>
          <w:lang w:val="en-US" w:eastAsia="zh-CN"/>
        </w:rPr>
      </w:pPr>
    </w:p>
    <w:tbl>
      <w:tblPr>
        <w:tblStyle w:val="10"/>
        <w:tblpPr w:leftFromText="180" w:rightFromText="180" w:vertAnchor="text" w:horzAnchor="page" w:tblpX="1908" w:tblpY="114"/>
        <w:tblOverlap w:val="never"/>
        <w:tblW w:w="771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0"/>
        <w:gridCol w:w="1187"/>
        <w:gridCol w:w="3893"/>
        <w:gridCol w:w="1743"/>
      </w:tblGrid>
      <w:tr w14:paraId="351D51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90" w:type="dxa"/>
            <w:noWrap w:val="0"/>
            <w:vAlign w:val="center"/>
          </w:tcPr>
          <w:p w14:paraId="2A7341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方正公文黑体" w:hAnsi="方正公文黑体" w:eastAsia="方正公文黑体" w:cs="方正公文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公文黑体" w:hAnsi="方正公文黑体" w:eastAsia="方正公文黑体" w:cs="方正公文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1187" w:type="dxa"/>
            <w:noWrap w:val="0"/>
            <w:vAlign w:val="center"/>
          </w:tcPr>
          <w:p w14:paraId="41C6CB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方正公文黑体" w:hAnsi="方正公文黑体" w:eastAsia="方正公文黑体" w:cs="方正公文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公文黑体" w:hAnsi="方正公文黑体" w:eastAsia="方正公文黑体" w:cs="方正公文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片区</w:t>
            </w:r>
          </w:p>
        </w:tc>
        <w:tc>
          <w:tcPr>
            <w:tcW w:w="3893" w:type="dxa"/>
            <w:noWrap w:val="0"/>
            <w:vAlign w:val="center"/>
          </w:tcPr>
          <w:p w14:paraId="2B336A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方正公文黑体" w:hAnsi="方正公文黑体" w:eastAsia="方正公文黑体" w:cs="方正公文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公文黑体" w:hAnsi="方正公文黑体" w:eastAsia="方正公文黑体" w:cs="方正公文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机构地址</w:t>
            </w:r>
          </w:p>
        </w:tc>
        <w:tc>
          <w:tcPr>
            <w:tcW w:w="1743" w:type="dxa"/>
            <w:noWrap w:val="0"/>
            <w:vAlign w:val="center"/>
          </w:tcPr>
          <w:p w14:paraId="0E8145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方正公文黑体" w:hAnsi="方正公文黑体" w:eastAsia="方正公文黑体" w:cs="方正公文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公文黑体" w:hAnsi="方正公文黑体" w:eastAsia="方正公文黑体" w:cs="方正公文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联系电话</w:t>
            </w:r>
          </w:p>
        </w:tc>
      </w:tr>
      <w:tr w14:paraId="44DC31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90" w:type="dxa"/>
            <w:noWrap w:val="0"/>
            <w:vAlign w:val="center"/>
          </w:tcPr>
          <w:p w14:paraId="5ED757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187" w:type="dxa"/>
            <w:noWrap w:val="0"/>
            <w:vAlign w:val="center"/>
          </w:tcPr>
          <w:p w14:paraId="5B2E72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方正公文仿宋" w:hAnsi="方正公文仿宋" w:eastAsia="方正公文仿宋" w:cs="方正公文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color w:val="auto"/>
                <w:sz w:val="24"/>
                <w:szCs w:val="24"/>
                <w:vertAlign w:val="baseline"/>
                <w:lang w:val="en-US" w:eastAsia="zh-CN"/>
              </w:rPr>
              <w:t>新区本级</w:t>
            </w:r>
          </w:p>
        </w:tc>
        <w:tc>
          <w:tcPr>
            <w:tcW w:w="3893" w:type="dxa"/>
            <w:noWrap w:val="0"/>
            <w:vAlign w:val="center"/>
          </w:tcPr>
          <w:p w14:paraId="2C5623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方正公文仿宋" w:hAnsi="方正公文仿宋" w:eastAsia="方正公文仿宋" w:cs="方正公文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color w:val="auto"/>
                <w:sz w:val="24"/>
                <w:szCs w:val="24"/>
                <w:vertAlign w:val="baseline"/>
                <w:lang w:val="en-US" w:eastAsia="zh-CN"/>
              </w:rPr>
              <w:t>河北雄安新区政务服务中心2楼</w:t>
            </w:r>
          </w:p>
        </w:tc>
        <w:tc>
          <w:tcPr>
            <w:tcW w:w="1743" w:type="dxa"/>
            <w:noWrap w:val="0"/>
            <w:vAlign w:val="center"/>
          </w:tcPr>
          <w:p w14:paraId="46DE85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方正公文仿宋" w:hAnsi="方正公文仿宋" w:eastAsia="方正公文仿宋" w:cs="方正公文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color w:val="auto"/>
                <w:sz w:val="24"/>
                <w:szCs w:val="24"/>
                <w:vertAlign w:val="baseline"/>
                <w:lang w:val="en-US" w:eastAsia="zh-CN"/>
              </w:rPr>
              <w:t>0312-5671238</w:t>
            </w:r>
          </w:p>
        </w:tc>
      </w:tr>
      <w:tr w14:paraId="685320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90" w:type="dxa"/>
            <w:noWrap w:val="0"/>
            <w:vAlign w:val="center"/>
          </w:tcPr>
          <w:p w14:paraId="35E931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187" w:type="dxa"/>
            <w:noWrap w:val="0"/>
            <w:vAlign w:val="center"/>
          </w:tcPr>
          <w:p w14:paraId="509E8A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方正公文仿宋" w:hAnsi="方正公文仿宋" w:eastAsia="方正公文仿宋" w:cs="方正公文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雄县</w:t>
            </w:r>
          </w:p>
        </w:tc>
        <w:tc>
          <w:tcPr>
            <w:tcW w:w="3893" w:type="dxa"/>
            <w:noWrap w:val="0"/>
            <w:vAlign w:val="center"/>
          </w:tcPr>
          <w:p w14:paraId="717B21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方正公文仿宋" w:hAnsi="方正公文仿宋" w:eastAsia="方正公文仿宋" w:cs="方正公文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color w:val="auto"/>
                <w:sz w:val="24"/>
                <w:szCs w:val="24"/>
                <w:vertAlign w:val="baseline"/>
                <w:lang w:val="en-US" w:eastAsia="zh-CN"/>
              </w:rPr>
              <w:t>雄县政务服务中心一楼B05窗口</w:t>
            </w:r>
          </w:p>
        </w:tc>
        <w:tc>
          <w:tcPr>
            <w:tcW w:w="1743" w:type="dxa"/>
            <w:noWrap w:val="0"/>
            <w:vAlign w:val="center"/>
          </w:tcPr>
          <w:p w14:paraId="7F62F3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方正公文仿宋" w:hAnsi="方正公文仿宋" w:eastAsia="方正公文仿宋" w:cs="方正公文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color w:val="auto"/>
                <w:sz w:val="24"/>
                <w:szCs w:val="24"/>
                <w:vertAlign w:val="baseline"/>
                <w:lang w:val="en-US" w:eastAsia="zh-CN"/>
              </w:rPr>
              <w:t>0312-5813336</w:t>
            </w:r>
          </w:p>
        </w:tc>
      </w:tr>
      <w:tr w14:paraId="688C0B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90" w:type="dxa"/>
            <w:noWrap w:val="0"/>
            <w:vAlign w:val="center"/>
          </w:tcPr>
          <w:p w14:paraId="2390D2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187" w:type="dxa"/>
            <w:noWrap w:val="0"/>
            <w:vAlign w:val="center"/>
          </w:tcPr>
          <w:p w14:paraId="3E07F2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方正公文仿宋" w:hAnsi="方正公文仿宋" w:eastAsia="方正公文仿宋" w:cs="方正公文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容城</w:t>
            </w:r>
          </w:p>
        </w:tc>
        <w:tc>
          <w:tcPr>
            <w:tcW w:w="3893" w:type="dxa"/>
            <w:noWrap w:val="0"/>
            <w:vAlign w:val="center"/>
          </w:tcPr>
          <w:p w14:paraId="3E8C2A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方正公文仿宋" w:hAnsi="方正公文仿宋" w:eastAsia="方正公文仿宋" w:cs="方正公文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color w:val="auto"/>
                <w:sz w:val="24"/>
                <w:szCs w:val="24"/>
                <w:vertAlign w:val="baseline"/>
                <w:lang w:val="en-US" w:eastAsia="zh-CN"/>
              </w:rPr>
              <w:t>容城县政务服务大厅10号、1号窗口</w:t>
            </w:r>
          </w:p>
        </w:tc>
        <w:tc>
          <w:tcPr>
            <w:tcW w:w="1743" w:type="dxa"/>
            <w:noWrap w:val="0"/>
            <w:vAlign w:val="center"/>
          </w:tcPr>
          <w:p w14:paraId="4FADF0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方正公文仿宋" w:hAnsi="方正公文仿宋" w:eastAsia="方正公文仿宋" w:cs="方正公文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color w:val="auto"/>
                <w:sz w:val="24"/>
                <w:szCs w:val="24"/>
                <w:vertAlign w:val="baseline"/>
                <w:lang w:val="en-US" w:eastAsia="zh-CN"/>
              </w:rPr>
              <w:t>0312-5696827</w:t>
            </w:r>
          </w:p>
        </w:tc>
      </w:tr>
      <w:tr w14:paraId="137F9F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90" w:type="dxa"/>
            <w:noWrap w:val="0"/>
            <w:vAlign w:val="center"/>
          </w:tcPr>
          <w:p w14:paraId="4E9E72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187" w:type="dxa"/>
            <w:noWrap w:val="0"/>
            <w:vAlign w:val="center"/>
          </w:tcPr>
          <w:p w14:paraId="11D8FD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方正公文仿宋" w:hAnsi="方正公文仿宋" w:eastAsia="方正公文仿宋" w:cs="方正公文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安新</w:t>
            </w:r>
          </w:p>
        </w:tc>
        <w:tc>
          <w:tcPr>
            <w:tcW w:w="3893" w:type="dxa"/>
            <w:noWrap w:val="0"/>
            <w:vAlign w:val="center"/>
          </w:tcPr>
          <w:p w14:paraId="5FE721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方正公文仿宋" w:hAnsi="方正公文仿宋" w:eastAsia="方正公文仿宋" w:cs="方正公文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color w:val="auto"/>
                <w:sz w:val="24"/>
                <w:szCs w:val="24"/>
                <w:vertAlign w:val="baseline"/>
                <w:lang w:val="en-US" w:eastAsia="zh-CN"/>
              </w:rPr>
              <w:t>安新县政务服务中心职工医保窗口</w:t>
            </w:r>
          </w:p>
        </w:tc>
        <w:tc>
          <w:tcPr>
            <w:tcW w:w="1743" w:type="dxa"/>
            <w:noWrap w:val="0"/>
            <w:vAlign w:val="center"/>
          </w:tcPr>
          <w:p w14:paraId="56457A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方正公文仿宋" w:hAnsi="方正公文仿宋" w:eastAsia="方正公文仿宋" w:cs="方正公文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color w:val="auto"/>
                <w:sz w:val="24"/>
                <w:szCs w:val="24"/>
                <w:vertAlign w:val="baseline"/>
                <w:lang w:val="en-US" w:eastAsia="zh-CN"/>
              </w:rPr>
              <w:t>0312-5119021</w:t>
            </w:r>
          </w:p>
        </w:tc>
      </w:tr>
    </w:tbl>
    <w:p w14:paraId="6F71F2DB">
      <w:pPr>
        <w:pStyle w:val="2"/>
        <w:rPr>
          <w:rFonts w:hint="eastAsia"/>
          <w:lang w:val="en-US" w:eastAsia="zh-CN"/>
        </w:rPr>
      </w:pPr>
    </w:p>
    <w:p w14:paraId="27D5EA43">
      <w:pPr>
        <w:jc w:val="center"/>
        <w:rPr>
          <w:rFonts w:hint="eastAsia" w:ascii="方正公文小标宋" w:hAnsi="方正公文小标宋" w:eastAsia="方正公文小标宋" w:cs="方正公文小标宋"/>
          <w:sz w:val="44"/>
          <w:szCs w:val="44"/>
          <w:highlight w:val="none"/>
          <w:lang w:val="en-US" w:eastAsia="zh-CN" w:bidi="ar-SA"/>
        </w:rPr>
      </w:pPr>
    </w:p>
    <w:p w14:paraId="67825888">
      <w:pPr>
        <w:jc w:val="center"/>
        <w:rPr>
          <w:rFonts w:hint="eastAsia" w:ascii="方正公文小标宋" w:hAnsi="方正公文小标宋" w:eastAsia="方正公文小标宋" w:cs="方正公文小标宋"/>
          <w:sz w:val="44"/>
          <w:szCs w:val="44"/>
          <w:highlight w:val="none"/>
          <w:lang w:val="en-US" w:eastAsia="zh-CN" w:bidi="ar-SA"/>
        </w:rPr>
      </w:pPr>
    </w:p>
    <w:p w14:paraId="2B795C32">
      <w:pPr>
        <w:jc w:val="center"/>
        <w:rPr>
          <w:rFonts w:hint="eastAsia" w:ascii="方正公文小标宋" w:hAnsi="方正公文小标宋" w:eastAsia="方正公文小标宋" w:cs="方正公文小标宋"/>
          <w:sz w:val="44"/>
          <w:szCs w:val="44"/>
          <w:highlight w:val="none"/>
          <w:lang w:val="en-US" w:eastAsia="zh-CN" w:bidi="ar-SA"/>
        </w:rPr>
      </w:pPr>
      <w:bookmarkStart w:id="0" w:name="_GoBack"/>
      <w:bookmarkEnd w:id="0"/>
    </w:p>
    <w:p w14:paraId="5170E68B">
      <w:pPr>
        <w:jc w:val="center"/>
        <w:rPr>
          <w:rFonts w:hint="eastAsia" w:ascii="方正公文小标宋" w:hAnsi="方正公文小标宋" w:eastAsia="方正公文小标宋" w:cs="方正公文小标宋"/>
          <w:sz w:val="44"/>
          <w:szCs w:val="44"/>
          <w:highlight w:val="none"/>
          <w:lang w:val="en-US" w:eastAsia="zh-CN" w:bidi="ar-SA"/>
        </w:rPr>
      </w:pPr>
    </w:p>
    <w:p w14:paraId="7A366D09">
      <w:pPr>
        <w:jc w:val="center"/>
        <w:rPr>
          <w:rFonts w:hint="eastAsia" w:ascii="方正公文小标宋" w:hAnsi="方正公文小标宋" w:eastAsia="方正公文小标宋" w:cs="方正公文小标宋"/>
          <w:sz w:val="44"/>
          <w:szCs w:val="44"/>
          <w:highlight w:val="none"/>
          <w:lang w:val="en-US" w:eastAsia="zh-CN" w:bidi="ar-SA"/>
        </w:rPr>
      </w:pPr>
    </w:p>
    <w:p w14:paraId="07A56D74">
      <w:pPr>
        <w:rPr>
          <w:rFonts w:hint="eastAsia" w:ascii="方正公文小标宋" w:hAnsi="方正公文小标宋" w:eastAsia="方正公文小标宋" w:cs="方正公文小标宋"/>
          <w:sz w:val="44"/>
          <w:szCs w:val="44"/>
          <w:highlight w:val="none"/>
          <w:lang w:val="en-US" w:eastAsia="zh-CN" w:bidi="ar-SA"/>
        </w:rPr>
      </w:pPr>
      <w:r>
        <w:rPr>
          <w:rFonts w:hint="eastAsia" w:ascii="方正公文小标宋" w:hAnsi="方正公文小标宋" w:eastAsia="方正公文小标宋" w:cs="方正公文小标宋"/>
          <w:sz w:val="44"/>
          <w:szCs w:val="44"/>
          <w:highlight w:val="none"/>
          <w:lang w:val="en-US" w:eastAsia="zh-CN" w:bidi="ar-SA"/>
        </w:rPr>
        <w:br w:type="page"/>
      </w:r>
    </w:p>
    <w:p w14:paraId="194B28DF">
      <w:pPr>
        <w:jc w:val="center"/>
        <w:rPr>
          <w:rFonts w:hint="eastAsia" w:ascii="方正公文小标宋" w:hAnsi="方正公文小标宋" w:eastAsia="方正公文小标宋" w:cs="方正公文小标宋"/>
          <w:sz w:val="44"/>
          <w:szCs w:val="44"/>
          <w:lang w:val="en-US" w:eastAsia="zh-CN" w:bidi="ar-SA"/>
        </w:rPr>
      </w:pPr>
      <w:r>
        <w:rPr>
          <w:rFonts w:hint="eastAsia" w:ascii="方正公文小标宋" w:hAnsi="方正公文小标宋" w:eastAsia="方正公文小标宋" w:cs="方正公文小标宋"/>
          <w:sz w:val="44"/>
          <w:szCs w:val="44"/>
          <w:highlight w:val="none"/>
          <w:lang w:val="en-US" w:eastAsia="zh-CN" w:bidi="ar-SA"/>
        </w:rPr>
        <w:t>长期护理保险定点服务机构</w:t>
      </w:r>
      <w:r>
        <w:rPr>
          <w:rFonts w:hint="eastAsia" w:ascii="方正公文小标宋" w:hAnsi="方正公文小标宋" w:eastAsia="方正公文小标宋" w:cs="方正公文小标宋"/>
          <w:sz w:val="44"/>
          <w:szCs w:val="44"/>
          <w:lang w:val="en-US" w:eastAsia="zh-CN" w:bidi="ar-SA"/>
        </w:rPr>
        <w:t>明细表</w:t>
      </w:r>
    </w:p>
    <w:p w14:paraId="0D587F23">
      <w:pPr>
        <w:pStyle w:val="2"/>
        <w:rPr>
          <w:rFonts w:hint="eastAsia"/>
          <w:lang w:val="en-US" w:eastAsia="zh-CN"/>
        </w:rPr>
      </w:pPr>
    </w:p>
    <w:tbl>
      <w:tblPr>
        <w:tblStyle w:val="10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6"/>
        <w:gridCol w:w="880"/>
        <w:gridCol w:w="2669"/>
        <w:gridCol w:w="2480"/>
        <w:gridCol w:w="1963"/>
      </w:tblGrid>
      <w:tr w14:paraId="45645B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6" w:type="dxa"/>
            <w:noWrap w:val="0"/>
            <w:vAlign w:val="center"/>
          </w:tcPr>
          <w:p w14:paraId="4CBAA2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公文黑体" w:hAnsi="方正公文黑体" w:eastAsia="方正公文黑体" w:cs="方正公文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公文黑体" w:hAnsi="方正公文黑体" w:eastAsia="方正公文黑体" w:cs="方正公文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880" w:type="dxa"/>
            <w:noWrap w:val="0"/>
            <w:vAlign w:val="center"/>
          </w:tcPr>
          <w:p w14:paraId="794C1A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公文黑体" w:hAnsi="方正公文黑体" w:eastAsia="方正公文黑体" w:cs="方正公文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公文黑体" w:hAnsi="方正公文黑体" w:eastAsia="方正公文黑体" w:cs="方正公文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片区</w:t>
            </w:r>
          </w:p>
        </w:tc>
        <w:tc>
          <w:tcPr>
            <w:tcW w:w="2669" w:type="dxa"/>
            <w:noWrap w:val="0"/>
            <w:vAlign w:val="center"/>
          </w:tcPr>
          <w:p w14:paraId="5F354B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公文黑体" w:hAnsi="方正公文黑体" w:eastAsia="方正公文黑体" w:cs="方正公文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公文黑体" w:hAnsi="方正公文黑体" w:eastAsia="方正公文黑体" w:cs="方正公文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机构名称</w:t>
            </w:r>
          </w:p>
        </w:tc>
        <w:tc>
          <w:tcPr>
            <w:tcW w:w="2480" w:type="dxa"/>
            <w:noWrap w:val="0"/>
            <w:vAlign w:val="center"/>
          </w:tcPr>
          <w:p w14:paraId="40E810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公文黑体" w:hAnsi="方正公文黑体" w:eastAsia="方正公文黑体" w:cs="方正公文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公文黑体" w:hAnsi="方正公文黑体" w:eastAsia="方正公文黑体" w:cs="方正公文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经营地址</w:t>
            </w:r>
          </w:p>
        </w:tc>
        <w:tc>
          <w:tcPr>
            <w:tcW w:w="1963" w:type="dxa"/>
            <w:noWrap w:val="0"/>
            <w:vAlign w:val="center"/>
          </w:tcPr>
          <w:p w14:paraId="27408C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公文黑体" w:hAnsi="方正公文黑体" w:eastAsia="方正公文黑体" w:cs="方正公文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公文黑体" w:hAnsi="方正公文黑体" w:eastAsia="方正公文黑体" w:cs="方正公文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咨询电话</w:t>
            </w:r>
          </w:p>
        </w:tc>
      </w:tr>
      <w:tr w14:paraId="25373F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6" w:type="dxa"/>
            <w:noWrap w:val="0"/>
            <w:vAlign w:val="center"/>
          </w:tcPr>
          <w:p w14:paraId="69E96D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880" w:type="dxa"/>
            <w:noWrap w:val="0"/>
            <w:vAlign w:val="center"/>
          </w:tcPr>
          <w:p w14:paraId="6AAB85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方正公文仿宋" w:hAnsi="方正公文仿宋" w:eastAsia="方正公文仿宋" w:cs="方正公文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color w:val="auto"/>
                <w:spacing w:val="-6"/>
                <w:w w:val="100"/>
                <w:sz w:val="24"/>
                <w:szCs w:val="24"/>
                <w:lang w:val="en-US" w:eastAsia="zh-CN"/>
              </w:rPr>
              <w:t>容东</w:t>
            </w:r>
          </w:p>
        </w:tc>
        <w:tc>
          <w:tcPr>
            <w:tcW w:w="2669" w:type="dxa"/>
            <w:noWrap w:val="0"/>
            <w:vAlign w:val="center"/>
          </w:tcPr>
          <w:p w14:paraId="0140005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 w:ascii="方正公文仿宋" w:hAnsi="方正公文仿宋" w:eastAsia="方正公文仿宋" w:cs="方正公文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color w:val="auto"/>
                <w:sz w:val="24"/>
                <w:szCs w:val="24"/>
                <w:vertAlign w:val="baseline"/>
                <w:lang w:val="en-US" w:eastAsia="zh-CN"/>
              </w:rPr>
              <w:t>兴安社区卫生服务中心</w:t>
            </w:r>
          </w:p>
        </w:tc>
        <w:tc>
          <w:tcPr>
            <w:tcW w:w="2480" w:type="dxa"/>
            <w:noWrap w:val="0"/>
            <w:vAlign w:val="center"/>
          </w:tcPr>
          <w:p w14:paraId="563FC01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 w:ascii="方正公文仿宋" w:hAnsi="方正公文仿宋" w:eastAsia="方正公文仿宋" w:cs="方正公文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color w:val="auto"/>
                <w:sz w:val="24"/>
                <w:szCs w:val="24"/>
                <w:vertAlign w:val="baseline"/>
                <w:lang w:val="en-US" w:eastAsia="zh-CN"/>
              </w:rPr>
              <w:t>河北雄安新区容东片区八于街10号</w:t>
            </w:r>
          </w:p>
        </w:tc>
        <w:tc>
          <w:tcPr>
            <w:tcW w:w="1963" w:type="dxa"/>
            <w:noWrap w:val="0"/>
            <w:vAlign w:val="center"/>
          </w:tcPr>
          <w:p w14:paraId="129A2F3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 w:ascii="方正公文仿宋" w:hAnsi="方正公文仿宋" w:eastAsia="方正公文仿宋" w:cs="方正公文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color w:val="auto"/>
                <w:sz w:val="24"/>
                <w:szCs w:val="24"/>
                <w:vertAlign w:val="baseline"/>
                <w:lang w:val="en-US" w:eastAsia="zh-CN"/>
              </w:rPr>
              <w:t>0312-8733989</w:t>
            </w:r>
          </w:p>
        </w:tc>
      </w:tr>
      <w:tr w14:paraId="018CBD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6" w:type="dxa"/>
            <w:noWrap w:val="0"/>
            <w:vAlign w:val="center"/>
          </w:tcPr>
          <w:p w14:paraId="7204C7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方正公文仿宋" w:hAnsi="方正公文仿宋" w:eastAsia="方正公文仿宋" w:cs="方正公文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880" w:type="dxa"/>
            <w:noWrap w:val="0"/>
            <w:vAlign w:val="center"/>
          </w:tcPr>
          <w:p w14:paraId="3A529C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方正公文仿宋" w:hAnsi="方正公文仿宋" w:eastAsia="方正公文仿宋" w:cs="方正公文仿宋"/>
                <w:color w:val="auto"/>
                <w:spacing w:val="-6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color w:val="auto"/>
                <w:spacing w:val="-6"/>
                <w:w w:val="100"/>
                <w:sz w:val="24"/>
                <w:szCs w:val="24"/>
                <w:lang w:val="en-US" w:eastAsia="zh-CN"/>
              </w:rPr>
              <w:t>容东</w:t>
            </w:r>
          </w:p>
        </w:tc>
        <w:tc>
          <w:tcPr>
            <w:tcW w:w="2669" w:type="dxa"/>
            <w:noWrap w:val="0"/>
            <w:vAlign w:val="center"/>
          </w:tcPr>
          <w:p w14:paraId="6C2B224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 w:ascii="方正公文仿宋" w:hAnsi="方正公文仿宋" w:eastAsia="方正公文仿宋" w:cs="方正公文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color w:val="auto"/>
                <w:sz w:val="24"/>
                <w:szCs w:val="24"/>
                <w:vertAlign w:val="baseline"/>
                <w:lang w:val="en-US" w:eastAsia="zh-CN"/>
              </w:rPr>
              <w:t>河北雄安京东护理服务有限公司</w:t>
            </w:r>
          </w:p>
        </w:tc>
        <w:tc>
          <w:tcPr>
            <w:tcW w:w="2480" w:type="dxa"/>
            <w:noWrap w:val="0"/>
            <w:vAlign w:val="center"/>
          </w:tcPr>
          <w:p w14:paraId="5867DC2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 w:ascii="方正公文仿宋" w:hAnsi="方正公文仿宋" w:eastAsia="方正公文仿宋" w:cs="方正公文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color w:val="auto"/>
                <w:sz w:val="24"/>
                <w:szCs w:val="24"/>
                <w:vertAlign w:val="baseline"/>
                <w:lang w:val="en-US" w:eastAsia="zh-CN"/>
              </w:rPr>
              <w:t>河北雄安新区容东片区兴贤路238号</w:t>
            </w:r>
          </w:p>
        </w:tc>
        <w:tc>
          <w:tcPr>
            <w:tcW w:w="1963" w:type="dxa"/>
            <w:noWrap w:val="0"/>
            <w:vAlign w:val="center"/>
          </w:tcPr>
          <w:p w14:paraId="37B1F71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default" w:ascii="方正公文仿宋" w:hAnsi="方正公文仿宋" w:eastAsia="方正公文仿宋" w:cs="方正公文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color w:val="auto"/>
                <w:sz w:val="24"/>
                <w:szCs w:val="24"/>
                <w:vertAlign w:val="baseline"/>
                <w:lang w:val="en-US" w:eastAsia="zh-CN"/>
              </w:rPr>
              <w:t>13920707556</w:t>
            </w:r>
          </w:p>
        </w:tc>
      </w:tr>
      <w:tr w14:paraId="6E4460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6" w:type="dxa"/>
            <w:noWrap w:val="0"/>
            <w:vAlign w:val="center"/>
          </w:tcPr>
          <w:p w14:paraId="0A6242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方正公文仿宋" w:hAnsi="方正公文仿宋" w:eastAsia="方正公文仿宋" w:cs="方正公文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880" w:type="dxa"/>
            <w:noWrap w:val="0"/>
            <w:vAlign w:val="center"/>
          </w:tcPr>
          <w:p w14:paraId="5B3179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方正公文仿宋" w:hAnsi="方正公文仿宋" w:eastAsia="方正公文仿宋" w:cs="方正公文仿宋"/>
                <w:color w:val="auto"/>
                <w:spacing w:val="-6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color w:val="auto"/>
                <w:spacing w:val="-6"/>
                <w:w w:val="100"/>
                <w:sz w:val="24"/>
                <w:szCs w:val="24"/>
                <w:lang w:val="en-US" w:eastAsia="zh-CN"/>
              </w:rPr>
              <w:t>容西</w:t>
            </w:r>
          </w:p>
        </w:tc>
        <w:tc>
          <w:tcPr>
            <w:tcW w:w="2669" w:type="dxa"/>
            <w:noWrap w:val="0"/>
            <w:vAlign w:val="center"/>
          </w:tcPr>
          <w:p w14:paraId="041F255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 w:ascii="方正公文仿宋" w:hAnsi="方正公文仿宋" w:eastAsia="方正公文仿宋" w:cs="方正公文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color w:val="auto"/>
                <w:sz w:val="24"/>
                <w:szCs w:val="24"/>
                <w:vertAlign w:val="baseline"/>
                <w:lang w:val="en-US" w:eastAsia="zh-CN"/>
              </w:rPr>
              <w:t>河北橙安康养服务有限公司</w:t>
            </w:r>
          </w:p>
        </w:tc>
        <w:tc>
          <w:tcPr>
            <w:tcW w:w="2480" w:type="dxa"/>
            <w:noWrap w:val="0"/>
            <w:vAlign w:val="center"/>
          </w:tcPr>
          <w:p w14:paraId="2C1BF0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 w:ascii="方正公文仿宋" w:hAnsi="方正公文仿宋" w:eastAsia="方正公文仿宋" w:cs="方正公文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color w:val="auto"/>
                <w:sz w:val="24"/>
                <w:szCs w:val="24"/>
                <w:vertAlign w:val="baseline"/>
                <w:lang w:val="en-US" w:eastAsia="zh-CN"/>
              </w:rPr>
              <w:t>河北雄安新区容西片区津保大街81号</w:t>
            </w:r>
          </w:p>
        </w:tc>
        <w:tc>
          <w:tcPr>
            <w:tcW w:w="1963" w:type="dxa"/>
            <w:noWrap w:val="0"/>
            <w:vAlign w:val="center"/>
          </w:tcPr>
          <w:p w14:paraId="2ED32D2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default" w:ascii="方正公文仿宋" w:hAnsi="方正公文仿宋" w:eastAsia="方正公文仿宋" w:cs="方正公文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color w:val="auto"/>
                <w:sz w:val="24"/>
                <w:szCs w:val="24"/>
                <w:vertAlign w:val="baseline"/>
                <w:lang w:val="en-US" w:eastAsia="zh-CN"/>
              </w:rPr>
              <w:t>13831283370</w:t>
            </w:r>
          </w:p>
        </w:tc>
      </w:tr>
      <w:tr w14:paraId="0A5DFA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6" w:type="dxa"/>
            <w:noWrap w:val="0"/>
            <w:vAlign w:val="center"/>
          </w:tcPr>
          <w:p w14:paraId="1C76C8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方正公文仿宋" w:hAnsi="方正公文仿宋" w:eastAsia="方正公文仿宋" w:cs="方正公文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880" w:type="dxa"/>
            <w:noWrap w:val="0"/>
            <w:vAlign w:val="center"/>
          </w:tcPr>
          <w:p w14:paraId="67D985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方正公文仿宋" w:hAnsi="方正公文仿宋" w:eastAsia="方正公文仿宋" w:cs="方正公文仿宋"/>
                <w:color w:val="auto"/>
                <w:spacing w:val="-6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color w:val="auto"/>
                <w:spacing w:val="-6"/>
                <w:w w:val="100"/>
                <w:sz w:val="24"/>
                <w:szCs w:val="24"/>
                <w:lang w:val="en-US" w:eastAsia="zh-CN"/>
              </w:rPr>
              <w:t>容西</w:t>
            </w:r>
          </w:p>
        </w:tc>
        <w:tc>
          <w:tcPr>
            <w:tcW w:w="2669" w:type="dxa"/>
            <w:noWrap w:val="0"/>
            <w:vAlign w:val="center"/>
          </w:tcPr>
          <w:p w14:paraId="2228EF4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 w:ascii="方正公文仿宋" w:hAnsi="方正公文仿宋" w:eastAsia="方正公文仿宋" w:cs="方正公文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color w:val="auto"/>
                <w:sz w:val="24"/>
                <w:szCs w:val="24"/>
                <w:vertAlign w:val="baseline"/>
                <w:lang w:val="en-US" w:eastAsia="zh-CN"/>
              </w:rPr>
              <w:t>北京远通恒达科技有限公司雄安分公司</w:t>
            </w:r>
          </w:p>
        </w:tc>
        <w:tc>
          <w:tcPr>
            <w:tcW w:w="2480" w:type="dxa"/>
            <w:noWrap w:val="0"/>
            <w:vAlign w:val="center"/>
          </w:tcPr>
          <w:p w14:paraId="1709F81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 w:ascii="方正公文仿宋" w:hAnsi="方正公文仿宋" w:eastAsia="方正公文仿宋" w:cs="方正公文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color w:val="auto"/>
                <w:sz w:val="24"/>
                <w:szCs w:val="24"/>
                <w:vertAlign w:val="baseline"/>
                <w:lang w:val="en-US" w:eastAsia="zh-CN"/>
              </w:rPr>
              <w:t>河北雄安新区容西片区津保大街83号</w:t>
            </w:r>
          </w:p>
        </w:tc>
        <w:tc>
          <w:tcPr>
            <w:tcW w:w="1963" w:type="dxa"/>
            <w:noWrap w:val="0"/>
            <w:vAlign w:val="center"/>
          </w:tcPr>
          <w:p w14:paraId="58E9BF7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 w:ascii="方正公文仿宋" w:hAnsi="方正公文仿宋" w:eastAsia="方正公文仿宋" w:cs="方正公文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color w:val="auto"/>
                <w:sz w:val="24"/>
                <w:szCs w:val="24"/>
                <w:vertAlign w:val="baseline"/>
                <w:lang w:val="en-US" w:eastAsia="zh-CN"/>
              </w:rPr>
              <w:t>18612620688</w:t>
            </w:r>
          </w:p>
          <w:p w14:paraId="7CF0F51C">
            <w:pPr>
              <w:pStyle w:val="2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color w:val="auto"/>
                <w:sz w:val="24"/>
                <w:szCs w:val="24"/>
                <w:vertAlign w:val="baseline"/>
                <w:lang w:val="en-US" w:eastAsia="zh-CN"/>
              </w:rPr>
              <w:t>15810847989</w:t>
            </w:r>
          </w:p>
        </w:tc>
      </w:tr>
      <w:tr w14:paraId="2290DE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6" w:type="dxa"/>
            <w:noWrap w:val="0"/>
            <w:vAlign w:val="center"/>
          </w:tcPr>
          <w:p w14:paraId="1C5F74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880" w:type="dxa"/>
            <w:noWrap w:val="0"/>
            <w:vAlign w:val="center"/>
          </w:tcPr>
          <w:p w14:paraId="74ADD8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color w:val="auto"/>
                <w:spacing w:val="-6"/>
                <w:w w:val="100"/>
                <w:sz w:val="24"/>
                <w:szCs w:val="24"/>
                <w:lang w:val="en-US" w:eastAsia="zh-CN"/>
              </w:rPr>
              <w:t>雄县</w:t>
            </w:r>
          </w:p>
        </w:tc>
        <w:tc>
          <w:tcPr>
            <w:tcW w:w="2669" w:type="dxa"/>
            <w:noWrap w:val="0"/>
            <w:vAlign w:val="center"/>
          </w:tcPr>
          <w:p w14:paraId="342BF2D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 w:ascii="方正公文仿宋" w:hAnsi="方正公文仿宋" w:eastAsia="方正公文仿宋" w:cs="方正公文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color w:val="auto"/>
                <w:sz w:val="24"/>
                <w:szCs w:val="24"/>
                <w:vertAlign w:val="baseline"/>
                <w:lang w:val="en-US" w:eastAsia="zh-CN"/>
              </w:rPr>
              <w:t>雄县中医医院</w:t>
            </w:r>
          </w:p>
        </w:tc>
        <w:tc>
          <w:tcPr>
            <w:tcW w:w="2480" w:type="dxa"/>
            <w:noWrap w:val="0"/>
            <w:vAlign w:val="center"/>
          </w:tcPr>
          <w:p w14:paraId="65CBB2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 w:ascii="方正公文仿宋" w:hAnsi="方正公文仿宋" w:eastAsia="方正公文仿宋" w:cs="方正公文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color w:val="auto"/>
                <w:sz w:val="24"/>
                <w:szCs w:val="24"/>
                <w:vertAlign w:val="baseline"/>
                <w:lang w:val="en-US" w:eastAsia="zh-CN"/>
              </w:rPr>
              <w:t>河北雄安新区雄县雄州镇一铺东村768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、</w:t>
            </w:r>
            <w:r>
              <w:rPr>
                <w:rFonts w:hint="eastAsia" w:ascii="方正公文仿宋" w:hAnsi="方正公文仿宋" w:eastAsia="方正公文仿宋" w:cs="方正公文仿宋"/>
                <w:color w:val="auto"/>
                <w:sz w:val="24"/>
                <w:szCs w:val="24"/>
                <w:vertAlign w:val="baseline"/>
                <w:lang w:val="en-US" w:eastAsia="zh-CN"/>
              </w:rPr>
              <w:t>769号</w:t>
            </w:r>
          </w:p>
        </w:tc>
        <w:tc>
          <w:tcPr>
            <w:tcW w:w="1963" w:type="dxa"/>
            <w:noWrap w:val="0"/>
            <w:vAlign w:val="center"/>
          </w:tcPr>
          <w:p w14:paraId="0FCE1FB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default" w:ascii="方正公文仿宋" w:hAnsi="方正公文仿宋" w:eastAsia="方正公文仿宋" w:cs="方正公文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color w:val="auto"/>
                <w:sz w:val="24"/>
                <w:szCs w:val="24"/>
                <w:vertAlign w:val="baseline"/>
                <w:lang w:val="en-US" w:eastAsia="zh-CN"/>
              </w:rPr>
              <w:t>0312-5811538</w:t>
            </w:r>
          </w:p>
        </w:tc>
      </w:tr>
      <w:tr w14:paraId="4940A4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6" w:type="dxa"/>
            <w:noWrap w:val="0"/>
            <w:vAlign w:val="center"/>
          </w:tcPr>
          <w:p w14:paraId="463A28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880" w:type="dxa"/>
            <w:noWrap w:val="0"/>
            <w:vAlign w:val="center"/>
          </w:tcPr>
          <w:p w14:paraId="790E72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color w:val="auto"/>
                <w:spacing w:val="-6"/>
                <w:w w:val="100"/>
                <w:sz w:val="24"/>
                <w:szCs w:val="24"/>
                <w:lang w:val="en-US" w:eastAsia="zh-CN"/>
              </w:rPr>
              <w:t>雄东</w:t>
            </w:r>
          </w:p>
        </w:tc>
        <w:tc>
          <w:tcPr>
            <w:tcW w:w="2669" w:type="dxa"/>
            <w:noWrap w:val="0"/>
            <w:vAlign w:val="center"/>
          </w:tcPr>
          <w:p w14:paraId="48A3D1B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 w:ascii="方正公文仿宋" w:hAnsi="方正公文仿宋" w:eastAsia="方正公文仿宋" w:cs="方正公文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color w:val="auto"/>
                <w:sz w:val="24"/>
                <w:szCs w:val="24"/>
                <w:vertAlign w:val="baseline"/>
                <w:lang w:val="en-US" w:eastAsia="zh-CN"/>
              </w:rPr>
              <w:t>兴庆社区卫生服务中心</w:t>
            </w:r>
          </w:p>
        </w:tc>
        <w:tc>
          <w:tcPr>
            <w:tcW w:w="2480" w:type="dxa"/>
            <w:noWrap w:val="0"/>
            <w:vAlign w:val="center"/>
          </w:tcPr>
          <w:p w14:paraId="6E2D059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 w:ascii="方正公文仿宋" w:hAnsi="方正公文仿宋" w:eastAsia="方正公文仿宋" w:cs="方正公文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color w:val="auto"/>
                <w:sz w:val="24"/>
                <w:szCs w:val="24"/>
                <w:vertAlign w:val="baseline"/>
                <w:lang w:val="en-US" w:eastAsia="zh-CN"/>
              </w:rPr>
              <w:t>河北雄安新区雄东片区A单元兴易路社区服务中心</w:t>
            </w:r>
          </w:p>
        </w:tc>
        <w:tc>
          <w:tcPr>
            <w:tcW w:w="1963" w:type="dxa"/>
            <w:noWrap w:val="0"/>
            <w:vAlign w:val="center"/>
          </w:tcPr>
          <w:p w14:paraId="1386618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default" w:ascii="方正公文仿宋" w:hAnsi="方正公文仿宋" w:eastAsia="方正公文仿宋" w:cs="方正公文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color w:val="auto"/>
                <w:sz w:val="24"/>
                <w:szCs w:val="24"/>
                <w:vertAlign w:val="baseline"/>
                <w:lang w:val="en-US" w:eastAsia="zh-CN"/>
              </w:rPr>
              <w:t>0312-6158802</w:t>
            </w:r>
          </w:p>
        </w:tc>
      </w:tr>
      <w:tr w14:paraId="7E65C9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6" w:type="dxa"/>
            <w:noWrap w:val="0"/>
            <w:vAlign w:val="center"/>
          </w:tcPr>
          <w:p w14:paraId="029D1A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方正公文仿宋" w:hAnsi="方正公文仿宋" w:eastAsia="方正公文仿宋" w:cs="方正公文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sz w:val="28"/>
                <w:szCs w:val="28"/>
                <w:vertAlign w:val="baseline"/>
                <w:lang w:val="en-US" w:eastAsia="zh-CN"/>
              </w:rPr>
              <w:t>7</w:t>
            </w:r>
          </w:p>
        </w:tc>
        <w:tc>
          <w:tcPr>
            <w:tcW w:w="880" w:type="dxa"/>
            <w:noWrap w:val="0"/>
            <w:vAlign w:val="center"/>
          </w:tcPr>
          <w:p w14:paraId="0B4C63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color w:val="auto"/>
                <w:spacing w:val="-6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color w:val="auto"/>
                <w:spacing w:val="-6"/>
                <w:w w:val="100"/>
                <w:sz w:val="24"/>
                <w:szCs w:val="24"/>
                <w:lang w:val="en-US" w:eastAsia="zh-CN"/>
              </w:rPr>
              <w:t>容西</w:t>
            </w:r>
          </w:p>
        </w:tc>
        <w:tc>
          <w:tcPr>
            <w:tcW w:w="2669" w:type="dxa"/>
            <w:noWrap w:val="0"/>
            <w:vAlign w:val="center"/>
          </w:tcPr>
          <w:p w14:paraId="5C1461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 w:ascii="方正公文仿宋" w:hAnsi="方正公文仿宋" w:eastAsia="方正公文仿宋" w:cs="方正公文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color w:val="auto"/>
                <w:sz w:val="24"/>
                <w:szCs w:val="24"/>
                <w:vertAlign w:val="baseline"/>
                <w:lang w:val="en-US" w:eastAsia="zh-CN"/>
              </w:rPr>
              <w:t>贤溪社区卫生服务中心</w:t>
            </w:r>
          </w:p>
        </w:tc>
        <w:tc>
          <w:tcPr>
            <w:tcW w:w="2480" w:type="dxa"/>
            <w:noWrap w:val="0"/>
            <w:vAlign w:val="center"/>
          </w:tcPr>
          <w:p w14:paraId="58CCF3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 w:ascii="方正公文仿宋" w:hAnsi="方正公文仿宋" w:eastAsia="方正公文仿宋" w:cs="方正公文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color w:val="auto"/>
                <w:sz w:val="24"/>
                <w:szCs w:val="24"/>
                <w:vertAlign w:val="baseline"/>
                <w:lang w:val="en-US" w:eastAsia="zh-CN"/>
              </w:rPr>
              <w:t>河北雄安新区容城县容西片区容霸路街31号</w:t>
            </w:r>
          </w:p>
        </w:tc>
        <w:tc>
          <w:tcPr>
            <w:tcW w:w="1963" w:type="dxa"/>
            <w:noWrap w:val="0"/>
            <w:vAlign w:val="center"/>
          </w:tcPr>
          <w:p w14:paraId="26D95DC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default" w:ascii="方正公文仿宋" w:hAnsi="方正公文仿宋" w:eastAsia="方正公文仿宋" w:cs="方正公文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color w:val="auto"/>
                <w:sz w:val="24"/>
                <w:szCs w:val="24"/>
                <w:vertAlign w:val="baseline"/>
                <w:lang w:val="en-US" w:eastAsia="zh-CN"/>
              </w:rPr>
              <w:t>0312-7207120</w:t>
            </w:r>
          </w:p>
        </w:tc>
      </w:tr>
      <w:tr w14:paraId="6AA395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6" w:type="dxa"/>
            <w:noWrap w:val="0"/>
            <w:vAlign w:val="center"/>
          </w:tcPr>
          <w:p w14:paraId="693F1B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方正公文仿宋" w:hAnsi="方正公文仿宋" w:eastAsia="方正公文仿宋" w:cs="方正公文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sz w:val="28"/>
                <w:szCs w:val="28"/>
                <w:vertAlign w:val="baseline"/>
                <w:lang w:val="en-US" w:eastAsia="zh-CN"/>
              </w:rPr>
              <w:t>8</w:t>
            </w:r>
          </w:p>
        </w:tc>
        <w:tc>
          <w:tcPr>
            <w:tcW w:w="880" w:type="dxa"/>
            <w:noWrap w:val="0"/>
            <w:vAlign w:val="center"/>
          </w:tcPr>
          <w:p w14:paraId="7EB82E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color w:val="auto"/>
                <w:spacing w:val="-6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color w:val="auto"/>
                <w:spacing w:val="-6"/>
                <w:w w:val="100"/>
                <w:sz w:val="24"/>
                <w:szCs w:val="24"/>
                <w:lang w:val="en-US" w:eastAsia="zh-CN"/>
              </w:rPr>
              <w:t>容西</w:t>
            </w:r>
          </w:p>
        </w:tc>
        <w:tc>
          <w:tcPr>
            <w:tcW w:w="2669" w:type="dxa"/>
            <w:noWrap w:val="0"/>
            <w:vAlign w:val="center"/>
          </w:tcPr>
          <w:p w14:paraId="4162447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 w:ascii="方正公文仿宋" w:hAnsi="方正公文仿宋" w:eastAsia="方正公文仿宋" w:cs="方正公文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color w:val="auto"/>
                <w:sz w:val="24"/>
                <w:szCs w:val="24"/>
                <w:vertAlign w:val="baseline"/>
                <w:lang w:val="en-US" w:eastAsia="zh-CN"/>
              </w:rPr>
              <w:t>雄安金夕延年养老服务有限公司</w:t>
            </w:r>
          </w:p>
        </w:tc>
        <w:tc>
          <w:tcPr>
            <w:tcW w:w="2480" w:type="dxa"/>
            <w:noWrap w:val="0"/>
            <w:vAlign w:val="center"/>
          </w:tcPr>
          <w:p w14:paraId="181F5C1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 w:ascii="方正公文仿宋" w:hAnsi="方正公文仿宋" w:eastAsia="方正公文仿宋" w:cs="方正公文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color w:val="auto"/>
                <w:sz w:val="24"/>
                <w:szCs w:val="24"/>
                <w:vertAlign w:val="baseline"/>
                <w:lang w:val="en-US" w:eastAsia="zh-CN"/>
              </w:rPr>
              <w:t>河北雄安新区容城县容西福康东路35-6号</w:t>
            </w:r>
          </w:p>
        </w:tc>
        <w:tc>
          <w:tcPr>
            <w:tcW w:w="1963" w:type="dxa"/>
            <w:noWrap w:val="0"/>
            <w:vAlign w:val="center"/>
          </w:tcPr>
          <w:p w14:paraId="302A967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default" w:ascii="方正公文仿宋" w:hAnsi="方正公文仿宋" w:eastAsia="方正公文仿宋" w:cs="方正公文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color w:val="auto"/>
                <w:sz w:val="24"/>
                <w:szCs w:val="24"/>
                <w:vertAlign w:val="baseline"/>
                <w:lang w:val="en-US" w:eastAsia="zh-CN"/>
              </w:rPr>
              <w:t>0312-6098990</w:t>
            </w:r>
          </w:p>
        </w:tc>
      </w:tr>
      <w:tr w14:paraId="631401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6" w:type="dxa"/>
            <w:noWrap w:val="0"/>
            <w:vAlign w:val="center"/>
          </w:tcPr>
          <w:p w14:paraId="7E72FA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方正公文仿宋" w:hAnsi="方正公文仿宋" w:eastAsia="方正公文仿宋" w:cs="方正公文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sz w:val="28"/>
                <w:szCs w:val="28"/>
                <w:vertAlign w:val="baseline"/>
                <w:lang w:val="en-US" w:eastAsia="zh-CN"/>
              </w:rPr>
              <w:t>9</w:t>
            </w:r>
          </w:p>
        </w:tc>
        <w:tc>
          <w:tcPr>
            <w:tcW w:w="880" w:type="dxa"/>
            <w:noWrap w:val="0"/>
            <w:vAlign w:val="center"/>
          </w:tcPr>
          <w:p w14:paraId="11026E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方正公文仿宋" w:hAnsi="方正公文仿宋" w:eastAsia="方正公文仿宋" w:cs="方正公文仿宋"/>
                <w:color w:val="auto"/>
                <w:spacing w:val="-6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color w:val="auto"/>
                <w:spacing w:val="-6"/>
                <w:w w:val="100"/>
                <w:sz w:val="24"/>
                <w:szCs w:val="24"/>
                <w:lang w:val="en-US" w:eastAsia="zh-CN"/>
              </w:rPr>
              <w:t>安新</w:t>
            </w:r>
          </w:p>
        </w:tc>
        <w:tc>
          <w:tcPr>
            <w:tcW w:w="2669" w:type="dxa"/>
            <w:noWrap w:val="0"/>
            <w:vAlign w:val="center"/>
          </w:tcPr>
          <w:p w14:paraId="11961E6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default" w:ascii="方正公文仿宋" w:hAnsi="方正公文仿宋" w:eastAsia="方正公文仿宋" w:cs="方正公文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color w:val="auto"/>
                <w:sz w:val="24"/>
                <w:szCs w:val="24"/>
                <w:vertAlign w:val="baseline"/>
                <w:lang w:val="en-US" w:eastAsia="zh-CN"/>
              </w:rPr>
              <w:t>安新县中医医院</w:t>
            </w:r>
          </w:p>
        </w:tc>
        <w:tc>
          <w:tcPr>
            <w:tcW w:w="2480" w:type="dxa"/>
            <w:noWrap w:val="0"/>
            <w:vAlign w:val="center"/>
          </w:tcPr>
          <w:p w14:paraId="2A96BAB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 w:ascii="方正公文仿宋" w:hAnsi="方正公文仿宋" w:eastAsia="方正公文仿宋" w:cs="方正公文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color w:val="auto"/>
                <w:sz w:val="24"/>
                <w:szCs w:val="24"/>
                <w:vertAlign w:val="baseline"/>
                <w:lang w:val="en-US" w:eastAsia="zh-CN"/>
              </w:rPr>
              <w:t>安新县永安大街203号</w:t>
            </w:r>
          </w:p>
        </w:tc>
        <w:tc>
          <w:tcPr>
            <w:tcW w:w="1963" w:type="dxa"/>
            <w:noWrap w:val="0"/>
            <w:vAlign w:val="center"/>
          </w:tcPr>
          <w:p w14:paraId="684B4DF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default" w:ascii="方正公文仿宋" w:hAnsi="方正公文仿宋" w:eastAsia="方正公文仿宋" w:cs="方正公文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color w:val="auto"/>
                <w:sz w:val="24"/>
                <w:szCs w:val="24"/>
                <w:vertAlign w:val="baseline"/>
                <w:lang w:val="en-US" w:eastAsia="zh-CN"/>
              </w:rPr>
              <w:t>0312-5321882</w:t>
            </w:r>
          </w:p>
        </w:tc>
      </w:tr>
      <w:tr w14:paraId="209BC2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6" w:type="dxa"/>
            <w:noWrap w:val="0"/>
            <w:vAlign w:val="center"/>
          </w:tcPr>
          <w:p w14:paraId="4B743A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方正公文仿宋" w:hAnsi="方正公文仿宋" w:eastAsia="方正公文仿宋" w:cs="方正公文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sz w:val="28"/>
                <w:szCs w:val="28"/>
                <w:vertAlign w:val="baseline"/>
                <w:lang w:val="en-US" w:eastAsia="zh-CN"/>
              </w:rPr>
              <w:t>10</w:t>
            </w:r>
          </w:p>
        </w:tc>
        <w:tc>
          <w:tcPr>
            <w:tcW w:w="880" w:type="dxa"/>
            <w:noWrap w:val="0"/>
            <w:vAlign w:val="center"/>
          </w:tcPr>
          <w:p w14:paraId="4F9207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color w:val="auto"/>
                <w:spacing w:val="-6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color w:val="auto"/>
                <w:spacing w:val="-6"/>
                <w:w w:val="100"/>
                <w:sz w:val="24"/>
                <w:szCs w:val="24"/>
                <w:lang w:val="en-US" w:eastAsia="zh-CN"/>
              </w:rPr>
              <w:t>安新</w:t>
            </w:r>
          </w:p>
        </w:tc>
        <w:tc>
          <w:tcPr>
            <w:tcW w:w="2669" w:type="dxa"/>
            <w:noWrap w:val="0"/>
            <w:vAlign w:val="center"/>
          </w:tcPr>
          <w:p w14:paraId="1EC5271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 w:ascii="方正公文仿宋" w:hAnsi="方正公文仿宋" w:eastAsia="方正公文仿宋" w:cs="方正公文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color w:val="auto"/>
                <w:sz w:val="24"/>
                <w:szCs w:val="24"/>
                <w:vertAlign w:val="baseline"/>
                <w:lang w:val="en-US" w:eastAsia="zh-CN"/>
              </w:rPr>
              <w:t>安新县寿康养老服务有限公司</w:t>
            </w:r>
          </w:p>
        </w:tc>
        <w:tc>
          <w:tcPr>
            <w:tcW w:w="2480" w:type="dxa"/>
            <w:noWrap w:val="0"/>
            <w:vAlign w:val="center"/>
          </w:tcPr>
          <w:p w14:paraId="027D8AD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 w:ascii="方正公文仿宋" w:hAnsi="方正公文仿宋" w:eastAsia="方正公文仿宋" w:cs="方正公文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color w:val="auto"/>
                <w:sz w:val="24"/>
                <w:szCs w:val="24"/>
                <w:vertAlign w:val="baseline"/>
                <w:lang w:val="en-US" w:eastAsia="zh-CN"/>
              </w:rPr>
              <w:t>河北雄安新区安新县东杨庄村工业路101号</w:t>
            </w:r>
          </w:p>
        </w:tc>
        <w:tc>
          <w:tcPr>
            <w:tcW w:w="1963" w:type="dxa"/>
            <w:noWrap w:val="0"/>
            <w:vAlign w:val="center"/>
          </w:tcPr>
          <w:p w14:paraId="53B9C9B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default" w:ascii="方正公文仿宋" w:hAnsi="方正公文仿宋" w:eastAsia="方正公文仿宋" w:cs="方正公文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color w:val="auto"/>
                <w:sz w:val="24"/>
                <w:szCs w:val="24"/>
                <w:vertAlign w:val="baseline"/>
                <w:lang w:val="en-US" w:eastAsia="zh-CN"/>
              </w:rPr>
              <w:t>13111408236</w:t>
            </w:r>
          </w:p>
        </w:tc>
      </w:tr>
    </w:tbl>
    <w:p w14:paraId="4DB8CDA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宋体" w:hAnsi="宋体" w:eastAsia="方正公文黑体" w:cs="方正公文黑体"/>
          <w:sz w:val="32"/>
          <w:szCs w:val="32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 w14:paraId="33B902AB">
      <w:pPr>
        <w:pStyle w:val="2"/>
        <w:rPr>
          <w:rFonts w:hint="default"/>
          <w:lang w:val="en-US" w:eastAsia="zh-CN"/>
        </w:rPr>
      </w:pPr>
    </w:p>
    <w:p w14:paraId="0920134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center"/>
        <w:rPr>
          <w:rFonts w:hint="eastAsia" w:ascii="方正公文小标宋" w:hAnsi="方正公文小标宋" w:eastAsia="方正公文小标宋" w:cs="方正公文小标宋"/>
          <w:sz w:val="44"/>
          <w:szCs w:val="44"/>
          <w:highlight w:val="none"/>
          <w:lang w:val="en-US" w:eastAsia="zh-CN" w:bidi="ar-SA"/>
        </w:rPr>
      </w:pPr>
      <w:r>
        <w:rPr>
          <w:rFonts w:hint="eastAsia" w:ascii="方正公文小标宋" w:hAnsi="方正公文小标宋" w:eastAsia="方正公文小标宋" w:cs="方正公文小标宋"/>
          <w:sz w:val="44"/>
          <w:szCs w:val="44"/>
          <w:highlight w:val="none"/>
          <w:lang w:val="en-US" w:eastAsia="zh-CN" w:bidi="ar-SA"/>
        </w:rPr>
        <w:t>长期护理保险定点评估机构明细表</w:t>
      </w:r>
    </w:p>
    <w:p w14:paraId="3A5DD49B">
      <w:pPr>
        <w:pStyle w:val="2"/>
        <w:rPr>
          <w:rFonts w:hint="eastAsia"/>
          <w:lang w:val="en-US" w:eastAsia="zh-CN"/>
        </w:rPr>
      </w:pPr>
    </w:p>
    <w:tbl>
      <w:tblPr>
        <w:tblStyle w:val="10"/>
        <w:tblpPr w:leftFromText="180" w:rightFromText="180" w:vertAnchor="text" w:horzAnchor="page" w:tblpXSpec="center" w:tblpY="174"/>
        <w:tblOverlap w:val="never"/>
        <w:tblW w:w="885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2"/>
        <w:gridCol w:w="810"/>
        <w:gridCol w:w="1976"/>
        <w:gridCol w:w="3315"/>
        <w:gridCol w:w="1845"/>
      </w:tblGrid>
      <w:tr w14:paraId="61192D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12" w:type="dxa"/>
            <w:noWrap w:val="0"/>
            <w:vAlign w:val="center"/>
          </w:tcPr>
          <w:p w14:paraId="166B339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 w:ascii="方正公文黑体" w:hAnsi="方正公文黑体" w:eastAsia="方正公文黑体" w:cs="方正公文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公文黑体" w:hAnsi="方正公文黑体" w:eastAsia="方正公文黑体" w:cs="方正公文黑体"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810" w:type="dxa"/>
            <w:noWrap w:val="0"/>
            <w:vAlign w:val="center"/>
          </w:tcPr>
          <w:p w14:paraId="4DA37E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方正公文黑体" w:hAnsi="方正公文黑体" w:eastAsia="方正公文黑体" w:cs="方正公文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公文黑体" w:hAnsi="方正公文黑体" w:eastAsia="方正公文黑体" w:cs="方正公文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片区</w:t>
            </w:r>
          </w:p>
        </w:tc>
        <w:tc>
          <w:tcPr>
            <w:tcW w:w="1976" w:type="dxa"/>
            <w:noWrap w:val="0"/>
            <w:vAlign w:val="center"/>
          </w:tcPr>
          <w:p w14:paraId="665B1D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方正公文黑体" w:hAnsi="方正公文黑体" w:eastAsia="方正公文黑体" w:cs="方正公文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公文黑体" w:hAnsi="方正公文黑体" w:eastAsia="方正公文黑体" w:cs="方正公文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机构名称</w:t>
            </w:r>
          </w:p>
        </w:tc>
        <w:tc>
          <w:tcPr>
            <w:tcW w:w="3315" w:type="dxa"/>
            <w:noWrap w:val="0"/>
            <w:vAlign w:val="center"/>
          </w:tcPr>
          <w:p w14:paraId="462FAB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方正公文黑体" w:hAnsi="方正公文黑体" w:eastAsia="方正公文黑体" w:cs="方正公文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公文黑体" w:hAnsi="方正公文黑体" w:eastAsia="方正公文黑体" w:cs="方正公文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经营地址</w:t>
            </w:r>
          </w:p>
        </w:tc>
        <w:tc>
          <w:tcPr>
            <w:tcW w:w="1845" w:type="dxa"/>
            <w:noWrap w:val="0"/>
            <w:vAlign w:val="center"/>
          </w:tcPr>
          <w:p w14:paraId="2E2728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方正公文黑体" w:hAnsi="方正公文黑体" w:eastAsia="方正公文黑体" w:cs="方正公文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公文黑体" w:hAnsi="方正公文黑体" w:eastAsia="方正公文黑体" w:cs="方正公文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咨询电话</w:t>
            </w:r>
          </w:p>
        </w:tc>
      </w:tr>
      <w:tr w14:paraId="0D1256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12" w:type="dxa"/>
            <w:noWrap w:val="0"/>
            <w:vAlign w:val="center"/>
          </w:tcPr>
          <w:p w14:paraId="07E6C5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810" w:type="dxa"/>
            <w:noWrap w:val="0"/>
            <w:vAlign w:val="center"/>
          </w:tcPr>
          <w:p w14:paraId="0B945A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雄县</w:t>
            </w:r>
          </w:p>
        </w:tc>
        <w:tc>
          <w:tcPr>
            <w:tcW w:w="1976" w:type="dxa"/>
            <w:noWrap w:val="0"/>
            <w:vAlign w:val="center"/>
          </w:tcPr>
          <w:p w14:paraId="6ED2BF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方正公文仿宋" w:hAnsi="方正公文仿宋" w:eastAsia="方正公文仿宋" w:cs="方正公文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雄县医院</w:t>
            </w:r>
          </w:p>
        </w:tc>
        <w:tc>
          <w:tcPr>
            <w:tcW w:w="3315" w:type="dxa"/>
            <w:noWrap w:val="0"/>
            <w:vAlign w:val="center"/>
          </w:tcPr>
          <w:p w14:paraId="3A0961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方正公文仿宋" w:hAnsi="方正公文仿宋" w:eastAsia="方正公文仿宋" w:cs="方正公文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color w:val="auto"/>
                <w:sz w:val="24"/>
                <w:szCs w:val="24"/>
                <w:vertAlign w:val="baseline"/>
                <w:lang w:val="en-US" w:eastAsia="zh-CN"/>
              </w:rPr>
              <w:t>河北雄安新区雄县雄州路北段</w:t>
            </w:r>
          </w:p>
        </w:tc>
        <w:tc>
          <w:tcPr>
            <w:tcW w:w="1845" w:type="dxa"/>
            <w:noWrap w:val="0"/>
            <w:vAlign w:val="center"/>
          </w:tcPr>
          <w:p w14:paraId="114F6B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方正公文仿宋" w:hAnsi="方正公文仿宋" w:eastAsia="方正公文仿宋" w:cs="方正公文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color w:val="auto"/>
                <w:sz w:val="24"/>
                <w:szCs w:val="24"/>
                <w:vertAlign w:val="baseline"/>
                <w:lang w:val="en-US" w:eastAsia="zh-CN"/>
              </w:rPr>
              <w:t>0312-5726139</w:t>
            </w:r>
          </w:p>
        </w:tc>
      </w:tr>
      <w:tr w14:paraId="774389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12" w:type="dxa"/>
            <w:noWrap w:val="0"/>
            <w:vAlign w:val="center"/>
          </w:tcPr>
          <w:p w14:paraId="1CC5E0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810" w:type="dxa"/>
            <w:noWrap w:val="0"/>
            <w:vAlign w:val="center"/>
          </w:tcPr>
          <w:p w14:paraId="479CB9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方正公文仿宋" w:hAnsi="方正公文仿宋" w:eastAsia="方正公文仿宋" w:cs="方正公文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color w:val="auto"/>
                <w:sz w:val="24"/>
                <w:szCs w:val="24"/>
                <w:vertAlign w:val="baseline"/>
                <w:lang w:val="en-US" w:eastAsia="zh-CN"/>
              </w:rPr>
              <w:t>容城</w:t>
            </w:r>
          </w:p>
        </w:tc>
        <w:tc>
          <w:tcPr>
            <w:tcW w:w="1976" w:type="dxa"/>
            <w:noWrap w:val="0"/>
            <w:vAlign w:val="center"/>
          </w:tcPr>
          <w:p w14:paraId="5C26A5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方正公文仿宋" w:hAnsi="方正公文仿宋" w:eastAsia="方正公文仿宋" w:cs="方正公文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容城县人民医院</w:t>
            </w:r>
          </w:p>
        </w:tc>
        <w:tc>
          <w:tcPr>
            <w:tcW w:w="3315" w:type="dxa"/>
            <w:noWrap w:val="0"/>
            <w:vAlign w:val="center"/>
          </w:tcPr>
          <w:p w14:paraId="5189D9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方正公文仿宋" w:hAnsi="方正公文仿宋" w:eastAsia="方正公文仿宋" w:cs="方正公文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color w:val="auto"/>
                <w:sz w:val="24"/>
                <w:szCs w:val="24"/>
                <w:vertAlign w:val="baseline"/>
                <w:lang w:val="en-US" w:eastAsia="zh-CN"/>
              </w:rPr>
              <w:t>河北雄安新区容城县金台路78号</w:t>
            </w:r>
          </w:p>
        </w:tc>
        <w:tc>
          <w:tcPr>
            <w:tcW w:w="1845" w:type="dxa"/>
            <w:noWrap w:val="0"/>
            <w:vAlign w:val="center"/>
          </w:tcPr>
          <w:p w14:paraId="7A965A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方正公文仿宋" w:hAnsi="方正公文仿宋" w:eastAsia="方正公文仿宋" w:cs="方正公文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color w:val="auto"/>
                <w:sz w:val="24"/>
                <w:szCs w:val="24"/>
                <w:vertAlign w:val="baseline"/>
                <w:lang w:val="en-US" w:eastAsia="zh-CN"/>
              </w:rPr>
              <w:t>0312-5554103</w:t>
            </w:r>
          </w:p>
        </w:tc>
      </w:tr>
      <w:tr w14:paraId="17189F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12" w:type="dxa"/>
            <w:noWrap w:val="0"/>
            <w:vAlign w:val="center"/>
          </w:tcPr>
          <w:p w14:paraId="77A122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810" w:type="dxa"/>
            <w:noWrap w:val="0"/>
            <w:vAlign w:val="center"/>
          </w:tcPr>
          <w:p w14:paraId="670250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方正公文仿宋" w:hAnsi="方正公文仿宋" w:eastAsia="方正公文仿宋" w:cs="方正公文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容城</w:t>
            </w:r>
          </w:p>
        </w:tc>
        <w:tc>
          <w:tcPr>
            <w:tcW w:w="1976" w:type="dxa"/>
            <w:noWrap w:val="0"/>
            <w:vAlign w:val="center"/>
          </w:tcPr>
          <w:p w14:paraId="757E20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容城县中医医院</w:t>
            </w:r>
          </w:p>
        </w:tc>
        <w:tc>
          <w:tcPr>
            <w:tcW w:w="3315" w:type="dxa"/>
            <w:noWrap w:val="0"/>
            <w:vAlign w:val="center"/>
          </w:tcPr>
          <w:p w14:paraId="2C94DD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方正公文仿宋" w:hAnsi="方正公文仿宋" w:eastAsia="方正公文仿宋" w:cs="方正公文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color w:val="auto"/>
                <w:sz w:val="24"/>
                <w:szCs w:val="24"/>
                <w:vertAlign w:val="baseline"/>
                <w:lang w:val="en-US" w:eastAsia="zh-CN"/>
              </w:rPr>
              <w:t>河北雄安新区容城县奥威路57号</w:t>
            </w:r>
          </w:p>
        </w:tc>
        <w:tc>
          <w:tcPr>
            <w:tcW w:w="1845" w:type="dxa"/>
            <w:noWrap w:val="0"/>
            <w:vAlign w:val="center"/>
          </w:tcPr>
          <w:p w14:paraId="21BBC4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方正公文仿宋" w:hAnsi="方正公文仿宋" w:eastAsia="方正公文仿宋" w:cs="方正公文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color w:val="auto"/>
                <w:sz w:val="24"/>
                <w:szCs w:val="24"/>
                <w:vertAlign w:val="baseline"/>
                <w:lang w:val="en-US" w:eastAsia="zh-CN"/>
              </w:rPr>
              <w:t>0312-5660245</w:t>
            </w:r>
          </w:p>
        </w:tc>
      </w:tr>
      <w:tr w14:paraId="128254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12" w:type="dxa"/>
            <w:noWrap w:val="0"/>
            <w:vAlign w:val="center"/>
          </w:tcPr>
          <w:p w14:paraId="74F2E8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方正公文仿宋" w:hAnsi="方正公文仿宋" w:eastAsia="方正公文仿宋" w:cs="方正公文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810" w:type="dxa"/>
            <w:noWrap w:val="0"/>
            <w:vAlign w:val="center"/>
          </w:tcPr>
          <w:p w14:paraId="6DF8EA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方正公文仿宋" w:hAnsi="方正公文仿宋" w:eastAsia="方正公文仿宋" w:cs="方正公文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安新</w:t>
            </w:r>
          </w:p>
        </w:tc>
        <w:tc>
          <w:tcPr>
            <w:tcW w:w="1976" w:type="dxa"/>
            <w:noWrap w:val="0"/>
            <w:vAlign w:val="center"/>
          </w:tcPr>
          <w:p w14:paraId="26FD78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方正公文仿宋" w:hAnsi="方正公文仿宋" w:eastAsia="方正公文仿宋" w:cs="方正公文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安新县医院</w:t>
            </w:r>
          </w:p>
        </w:tc>
        <w:tc>
          <w:tcPr>
            <w:tcW w:w="3315" w:type="dxa"/>
            <w:noWrap w:val="0"/>
            <w:vAlign w:val="center"/>
          </w:tcPr>
          <w:p w14:paraId="2E9417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方正公文仿宋" w:hAnsi="方正公文仿宋" w:eastAsia="方正公文仿宋" w:cs="方正公文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color w:val="auto"/>
                <w:sz w:val="24"/>
                <w:szCs w:val="24"/>
                <w:vertAlign w:val="baseline"/>
                <w:lang w:val="en-US" w:eastAsia="zh-CN"/>
              </w:rPr>
              <w:t>河北雄安新区安新县城永安南大街</w:t>
            </w:r>
          </w:p>
        </w:tc>
        <w:tc>
          <w:tcPr>
            <w:tcW w:w="1845" w:type="dxa"/>
            <w:noWrap w:val="0"/>
            <w:vAlign w:val="center"/>
          </w:tcPr>
          <w:p w14:paraId="6EBD9A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方正公文仿宋" w:hAnsi="方正公文仿宋" w:eastAsia="方正公文仿宋" w:cs="方正公文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color w:val="auto"/>
                <w:sz w:val="24"/>
                <w:szCs w:val="24"/>
                <w:vertAlign w:val="baseline"/>
                <w:lang w:val="en-US" w:eastAsia="zh-CN"/>
              </w:rPr>
              <w:t>0312-5322604</w:t>
            </w:r>
          </w:p>
        </w:tc>
      </w:tr>
    </w:tbl>
    <w:p w14:paraId="498197C0">
      <w:pPr>
        <w:pStyle w:val="2"/>
        <w:rPr>
          <w:rFonts w:hint="default"/>
          <w:lang w:val="en-US" w:eastAsia="zh-CN"/>
        </w:rPr>
      </w:pPr>
    </w:p>
    <w:p w14:paraId="453C66C6">
      <w:pPr>
        <w:pStyle w:val="2"/>
        <w:rPr>
          <w:rFonts w:hint="eastAsia"/>
          <w:lang w:eastAsia="zh-CN"/>
        </w:rPr>
      </w:pPr>
    </w:p>
    <w:sectPr>
      <w:footerReference r:id="rId3" w:type="default"/>
      <w:pgSz w:w="11906" w:h="16838"/>
      <w:pgMar w:top="2098" w:right="1474" w:bottom="1984" w:left="1587" w:header="851" w:footer="1247" w:gutter="0"/>
      <w:pgNumType w:fmt="decimal" w:start="1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702932D9-05A1-4A12-940F-1742C3A149FB}"/>
  </w:font>
  <w:font w:name="方正公文黑体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2" w:fontKey="{60F0CAEB-D94D-4DB5-9582-3320CF56D21E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3" w:fontKey="{22CC7A88-FB63-46E1-8CAE-F31CE26FB858}"/>
  </w:font>
  <w:font w:name="方正公文仿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4" w:fontKey="{98E9F7E4-A5C5-4908-86D5-6309EAF5EA01}"/>
  </w:font>
  <w:font w:name="WPSEMBED1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WPSEMBED2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WPSEMBED3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6CDBEA">
    <w:pPr>
      <w:pStyle w:val="6"/>
      <w:tabs>
        <w:tab w:val="center" w:pos="4422"/>
        <w:tab w:val="clear" w:pos="4153"/>
      </w:tabs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A352AE1">
                          <w:pPr>
                            <w:pStyle w:val="6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A352AE1">
                    <w:pPr>
                      <w:pStyle w:val="6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  <w:lang w:eastAsia="zh-CN"/>
      </w:rPr>
      <w:tab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447B59"/>
    <w:rsid w:val="03173B49"/>
    <w:rsid w:val="04F546B3"/>
    <w:rsid w:val="06172750"/>
    <w:rsid w:val="0623069B"/>
    <w:rsid w:val="06BD5398"/>
    <w:rsid w:val="0DB55A7E"/>
    <w:rsid w:val="0F3D21CF"/>
    <w:rsid w:val="1F6A49F1"/>
    <w:rsid w:val="2457724C"/>
    <w:rsid w:val="27076EF2"/>
    <w:rsid w:val="2CC45ACA"/>
    <w:rsid w:val="2F4508E1"/>
    <w:rsid w:val="2FAF45CB"/>
    <w:rsid w:val="32771777"/>
    <w:rsid w:val="39957DE9"/>
    <w:rsid w:val="3AFB6AD4"/>
    <w:rsid w:val="3B7C32E6"/>
    <w:rsid w:val="3B87524F"/>
    <w:rsid w:val="3D970AF1"/>
    <w:rsid w:val="3F5D1F16"/>
    <w:rsid w:val="40FE4A6B"/>
    <w:rsid w:val="417C7A2D"/>
    <w:rsid w:val="42004FD7"/>
    <w:rsid w:val="444F523D"/>
    <w:rsid w:val="470C675A"/>
    <w:rsid w:val="47510B8B"/>
    <w:rsid w:val="4A447B59"/>
    <w:rsid w:val="4DF51A54"/>
    <w:rsid w:val="545804DE"/>
    <w:rsid w:val="57FB4130"/>
    <w:rsid w:val="58EF6BAA"/>
    <w:rsid w:val="60D65D84"/>
    <w:rsid w:val="643C74D4"/>
    <w:rsid w:val="65F86AE8"/>
    <w:rsid w:val="6C710840"/>
    <w:rsid w:val="6E531FEA"/>
    <w:rsid w:val="6FB410D2"/>
    <w:rsid w:val="74B4119A"/>
    <w:rsid w:val="77983763"/>
    <w:rsid w:val="7A25461C"/>
    <w:rsid w:val="7B5909EE"/>
    <w:rsid w:val="7B817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qFormat="1"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11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semiHidden/>
    <w:qFormat/>
    <w:uiPriority w:val="0"/>
    <w:rPr>
      <w:rFonts w:ascii="黑体" w:hAnsi="黑体" w:eastAsia="黑体" w:cs="黑体"/>
      <w:sz w:val="31"/>
      <w:szCs w:val="31"/>
      <w:lang w:val="en-US" w:eastAsia="en-US" w:bidi="ar-SA"/>
    </w:rPr>
  </w:style>
  <w:style w:type="paragraph" w:styleId="4">
    <w:name w:val="Plain Text"/>
    <w:basedOn w:val="1"/>
    <w:next w:val="5"/>
    <w:qFormat/>
    <w:uiPriority w:val="0"/>
    <w:rPr>
      <w:rFonts w:ascii="宋体" w:hAnsi="Courier New" w:cs="宋体"/>
    </w:rPr>
  </w:style>
  <w:style w:type="paragraph" w:styleId="5">
    <w:name w:val="index 9"/>
    <w:basedOn w:val="1"/>
    <w:next w:val="1"/>
    <w:qFormat/>
    <w:uiPriority w:val="0"/>
    <w:pPr>
      <w:ind w:left="1600" w:leftChars="1600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587</Words>
  <Characters>814</Characters>
  <Lines>0</Lines>
  <Paragraphs>0</Paragraphs>
  <TotalTime>4</TotalTime>
  <ScaleCrop>false</ScaleCrop>
  <LinksUpToDate>false</LinksUpToDate>
  <CharactersWithSpaces>814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2025-01-03T02:10:00Z</dcterms:created>
  <dc:creator>容城通达印务</dc:creator>
  <cp:lastModifiedBy>monky</cp:lastModifiedBy>
  <dcterms:modified xsi:type="dcterms:W3CDTF">2026-10-12T09:31:13Z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3F88B25D8F6E4270BCAC00229D566155_13</vt:lpwstr>
  </property>
  <property fmtid="{D5CDD505-2E9C-101B-9397-08002B2CF9AE}" pid="4" name="KSOTemplateDocerSaveRecord">
    <vt:lpwstr>eyJoZGlkIjoiOWU5MTU0OTMxYTAzYWQzMTM2OWMwZDQ4MWM2Y2YyZjQiLCJ1c2VySWQiOiIyNjY3MTU5MTUifQ==</vt:lpwstr>
  </property>
</Properties>
</file>