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2CC25">
      <w:pPr>
        <w:pageBreakBefore w:val="0"/>
        <w:kinsoku/>
        <w:overflowPunct/>
        <w:topLinePunct w:val="0"/>
        <w:autoSpaceDN/>
        <w:bidi w:val="0"/>
        <w:adjustRightInd/>
        <w:snapToGrid/>
        <w:spacing w:line="564" w:lineRule="exact"/>
        <w:rPr>
          <w:rFonts w:hint="eastAsia" w:ascii="方正公文黑体" w:hAnsi="方正公文黑体" w:eastAsia="宋体" w:cs="宋体"/>
          <w:sz w:val="32"/>
          <w:szCs w:val="32"/>
          <w:lang w:val="en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附件</w:t>
      </w:r>
      <w:r>
        <w:rPr>
          <w:rFonts w:hint="eastAsia" w:ascii="宋体" w:hAnsi="宋体" w:eastAsia="方正公文黑体" w:cs="方正公文黑体"/>
          <w:sz w:val="32"/>
          <w:szCs w:val="32"/>
          <w:lang w:val="en-US" w:eastAsia="zh-CN"/>
        </w:rPr>
        <w:t>2</w:t>
      </w:r>
    </w:p>
    <w:p w14:paraId="30A71C82">
      <w:pPr>
        <w:pStyle w:val="2"/>
        <w:rPr>
          <w:rFonts w:hint="eastAsia" w:ascii="方正公文仿宋" w:hAnsi="方正公文仿宋" w:eastAsia="宋体" w:cs="宋体"/>
          <w:lang w:val="en"/>
        </w:rPr>
      </w:pPr>
    </w:p>
    <w:p w14:paraId="2A40C72B">
      <w:pPr>
        <w:keepNext/>
        <w:keepLines/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4" w:lineRule="exact"/>
        <w:jc w:val="center"/>
        <w:outlineLvl w:val="0"/>
        <w:rPr>
          <w:rFonts w:hint="eastAsia" w:ascii="方正公文小标宋" w:hAnsi="方正公文小标宋" w:eastAsia="宋体" w:cs="宋体"/>
          <w:bCs/>
          <w:kern w:val="44"/>
          <w:sz w:val="44"/>
          <w:szCs w:val="44"/>
        </w:rPr>
      </w:pPr>
      <w:r>
        <w:rPr>
          <w:rFonts w:hint="eastAsia" w:ascii="宋体" w:hAnsi="宋体" w:eastAsia="方正公文小标宋" w:cs="方正公文小标宋"/>
          <w:bCs/>
          <w:kern w:val="44"/>
          <w:sz w:val="44"/>
          <w:szCs w:val="44"/>
          <w:lang w:val="zh-CN"/>
        </w:rPr>
        <w:t>2026</w:t>
      </w:r>
      <w:r>
        <w:rPr>
          <w:rFonts w:hint="eastAsia" w:ascii="方正公文小标宋" w:hAnsi="方正公文小标宋" w:eastAsia="方正公文小标宋" w:cs="方正公文小标宋"/>
          <w:bCs/>
          <w:kern w:val="44"/>
          <w:sz w:val="44"/>
          <w:szCs w:val="44"/>
          <w:lang w:val="zh-CN"/>
        </w:rPr>
        <w:t>年度内部审计及专项咨询项目</w:t>
      </w:r>
      <w:r>
        <w:rPr>
          <w:rFonts w:hint="eastAsia" w:ascii="方正公文小标宋" w:hAnsi="方正公文小标宋" w:eastAsia="方正公文小标宋" w:cs="方正公文小标宋"/>
          <w:bCs/>
          <w:kern w:val="44"/>
          <w:sz w:val="44"/>
          <w:szCs w:val="44"/>
        </w:rPr>
        <w:t>报价函</w:t>
      </w:r>
    </w:p>
    <w:p w14:paraId="5223CCD6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4" w:lineRule="exact"/>
        <w:textAlignment w:val="auto"/>
        <w:rPr>
          <w:rFonts w:hint="eastAsia" w:ascii="方正公文仿宋" w:hAnsi="方正公文仿宋" w:eastAsia="宋体" w:cs="宋体"/>
          <w:color w:val="000000"/>
          <w:sz w:val="32"/>
          <w:szCs w:val="32"/>
        </w:rPr>
      </w:pPr>
    </w:p>
    <w:p w14:paraId="306FD93B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4" w:lineRule="exact"/>
        <w:textAlignment w:val="auto"/>
        <w:rPr>
          <w:rFonts w:hint="eastAsia" w:ascii="方正公文仿宋" w:hAnsi="方正公文仿宋" w:eastAsia="宋体" w:cs="宋体"/>
          <w:color w:val="00000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雄安新区住房管理中心</w:t>
      </w:r>
      <w:r>
        <w:rPr>
          <w:rFonts w:hint="eastAsia" w:ascii="方正公文仿宋" w:hAnsi="方正公文仿宋" w:eastAsia="宋体" w:cs="宋体"/>
          <w:color w:val="000000"/>
          <w:sz w:val="32"/>
          <w:szCs w:val="32"/>
        </w:rPr>
        <w:t>：</w:t>
      </w:r>
    </w:p>
    <w:p w14:paraId="7B1838F6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eastAsia" w:ascii="方正公文仿宋" w:hAnsi="方正公文仿宋" w:eastAsia="宋体" w:cs="宋体"/>
          <w:color w:val="00000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根据</w:t>
      </w:r>
      <w:r>
        <w:rPr>
          <w:rFonts w:hint="eastAsia" w:ascii="方正公文仿宋" w:hAnsi="方正公文仿宋" w:eastAsia="宋体" w:cs="宋体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河北省会计师事务所服务收费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shd w:val="clear" w:color="auto" w:fill="FFFFFF"/>
          <w:lang w:val="en-US" w:eastAsia="zh-CN" w:bidi="ar-SA"/>
        </w:rPr>
        <w:t>管理办法</w:t>
      </w:r>
      <w:r>
        <w:rPr>
          <w:rFonts w:hint="eastAsia" w:ascii="方正公文仿宋" w:hAnsi="方正公文仿宋" w:eastAsia="宋体" w:cs="宋体"/>
          <w:kern w:val="2"/>
          <w:sz w:val="32"/>
          <w:szCs w:val="32"/>
          <w:lang w:val="en-US" w:eastAsia="zh-CN" w:bidi="ar-SA"/>
        </w:rPr>
        <w:t>》（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shd w:val="clear" w:color="auto" w:fill="FFFFFF"/>
          <w:lang w:val="en-US" w:eastAsia="zh-CN" w:bidi="ar-SA"/>
        </w:rPr>
        <w:t>冀价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经费</w:t>
      </w:r>
      <w:r>
        <w:rPr>
          <w:rFonts w:hint="eastAsia" w:ascii="方正公文仿宋" w:hAnsi="方正公文仿宋" w:eastAsia="宋体" w:cs="宋体"/>
          <w:kern w:val="2"/>
          <w:sz w:val="32"/>
          <w:szCs w:val="32"/>
          <w:lang w:val="en-US" w:eastAsia="zh-CN" w:bidi="ar-SA"/>
        </w:rPr>
        <w:t>〔</w:t>
      </w:r>
      <w:r>
        <w:rPr>
          <w:rFonts w:hint="eastAsia" w:ascii="宋体" w:hAnsi="宋体" w:eastAsia="方正公文仿宋" w:cs="方正公文仿宋"/>
          <w:kern w:val="2"/>
          <w:sz w:val="32"/>
          <w:szCs w:val="32"/>
          <w:lang w:val="en-US" w:eastAsia="zh-CN" w:bidi="ar-SA"/>
        </w:rPr>
        <w:t>2012</w:t>
      </w:r>
      <w:r>
        <w:rPr>
          <w:rFonts w:hint="eastAsia" w:ascii="方正公文仿宋" w:hAnsi="方正公文仿宋" w:eastAsia="宋体" w:cs="宋体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宋体" w:hAnsi="宋体" w:eastAsia="方正公文仿宋" w:cs="方正公文仿宋"/>
          <w:kern w:val="2"/>
          <w:sz w:val="32"/>
          <w:szCs w:val="32"/>
          <w:lang w:val="en-US" w:eastAsia="zh-CN" w:bidi="ar-SA"/>
        </w:rPr>
        <w:t>18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号</w:t>
      </w:r>
      <w:r>
        <w:rPr>
          <w:rFonts w:hint="eastAsia" w:ascii="方正公文仿宋" w:hAnsi="方正公文仿宋" w:eastAsia="宋体" w:cs="宋体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方正公文仿宋" w:hAnsi="方正公文仿宋" w:eastAsia="宋体" w:cs="宋体"/>
          <w:sz w:val="32"/>
          <w:szCs w:val="32"/>
        </w:rPr>
        <w:t>，</w:t>
      </w:r>
      <w:r>
        <w:rPr>
          <w:rFonts w:hint="eastAsia" w:ascii="方正公文仿宋" w:hAnsi="方正公文仿宋" w:eastAsia="方正公文仿宋" w:cs="方正公文仿宋"/>
          <w:color w:val="000000"/>
          <w:sz w:val="32"/>
          <w:szCs w:val="32"/>
        </w:rPr>
        <w:t>综合考虑本委托代理项目的基本情况及我方的实际情况</w:t>
      </w:r>
      <w:r>
        <w:rPr>
          <w:rFonts w:hint="eastAsia" w:ascii="方正公文仿宋" w:hAnsi="方正公文仿宋" w:eastAsia="宋体" w:cs="宋体"/>
          <w:color w:val="000000"/>
          <w:sz w:val="32"/>
          <w:szCs w:val="32"/>
        </w:rPr>
        <w:t>，</w:t>
      </w:r>
      <w:r>
        <w:rPr>
          <w:rFonts w:hint="eastAsia" w:ascii="方正公文仿宋" w:hAnsi="方正公文仿宋" w:eastAsia="方正公文仿宋" w:cs="方正公文仿宋"/>
          <w:color w:val="000000"/>
          <w:sz w:val="32"/>
          <w:szCs w:val="32"/>
        </w:rPr>
        <w:t>我方收费报价为</w:t>
      </w:r>
      <w:r>
        <w:rPr>
          <w:rFonts w:hint="eastAsia" w:ascii="方正公文仿宋" w:hAnsi="方正公文仿宋" w:eastAsia="方正公文仿宋" w:cs="方正公文仿宋"/>
          <w:color w:val="000000"/>
          <w:sz w:val="32"/>
          <w:szCs w:val="32"/>
          <w:u w:val="single"/>
        </w:rPr>
        <w:t>固定收费含税价格</w:t>
      </w:r>
      <w:r>
        <w:rPr>
          <w:rFonts w:hint="eastAsia" w:ascii="方正公文仿宋" w:hAnsi="方正公文仿宋" w:eastAsia="宋体" w:cs="宋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方正公文仿宋" w:hAnsi="方正公文仿宋" w:eastAsia="方正公文仿宋" w:cs="方正公文仿宋"/>
          <w:color w:val="000000"/>
          <w:sz w:val="32"/>
          <w:szCs w:val="32"/>
          <w:u w:val="single"/>
        </w:rPr>
        <w:t>万元</w:t>
      </w:r>
      <w:r>
        <w:rPr>
          <w:rFonts w:hint="eastAsia" w:ascii="方正公文仿宋" w:hAnsi="方正公文仿宋" w:eastAsia="宋体" w:cs="宋体"/>
          <w:color w:val="000000"/>
          <w:sz w:val="32"/>
          <w:szCs w:val="32"/>
        </w:rPr>
        <w:t>。</w:t>
      </w:r>
    </w:p>
    <w:p w14:paraId="40B0B91F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eastAsia" w:ascii="方正公文仿宋" w:hAnsi="方正公文仿宋" w:eastAsia="宋体" w:cs="宋体"/>
          <w:color w:val="00000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color w:val="000000"/>
          <w:sz w:val="32"/>
          <w:szCs w:val="32"/>
        </w:rPr>
        <w:t>我公司承诺</w:t>
      </w:r>
      <w:r>
        <w:rPr>
          <w:rFonts w:hint="eastAsia" w:ascii="方正公文仿宋" w:hAnsi="方正公文仿宋" w:eastAsia="宋体" w:cs="宋体"/>
          <w:color w:val="000000"/>
          <w:sz w:val="32"/>
          <w:szCs w:val="32"/>
        </w:rPr>
        <w:t>：</w:t>
      </w:r>
      <w:r>
        <w:rPr>
          <w:rFonts w:hint="eastAsia" w:ascii="方正公文仿宋" w:hAnsi="方正公文仿宋" w:eastAsia="方正公文仿宋" w:cs="方正公文仿宋"/>
          <w:color w:val="000000"/>
          <w:sz w:val="32"/>
          <w:szCs w:val="32"/>
        </w:rPr>
        <w:t>若我公司在本项目中选</w:t>
      </w:r>
      <w:r>
        <w:rPr>
          <w:rFonts w:hint="eastAsia" w:ascii="方正公文仿宋" w:hAnsi="方正公文仿宋" w:eastAsia="宋体" w:cs="宋体"/>
          <w:color w:val="000000"/>
          <w:sz w:val="32"/>
          <w:szCs w:val="32"/>
        </w:rPr>
        <w:t>，</w:t>
      </w:r>
      <w:r>
        <w:rPr>
          <w:rFonts w:hint="eastAsia" w:ascii="方正公文仿宋" w:hAnsi="方正公文仿宋" w:eastAsia="方正公文仿宋" w:cs="方正公文仿宋"/>
          <w:color w:val="000000"/>
          <w:sz w:val="32"/>
          <w:szCs w:val="32"/>
        </w:rPr>
        <w:t>同意按照所投项目收费报价作为我公司的签约合同价</w:t>
      </w:r>
      <w:r>
        <w:rPr>
          <w:rFonts w:hint="eastAsia" w:ascii="方正公文仿宋" w:hAnsi="方正公文仿宋" w:eastAsia="宋体" w:cs="宋体"/>
          <w:color w:val="000000"/>
          <w:sz w:val="32"/>
          <w:szCs w:val="32"/>
        </w:rPr>
        <w:t>，</w:t>
      </w:r>
      <w:r>
        <w:rPr>
          <w:rFonts w:hint="eastAsia" w:ascii="方正公文仿宋" w:hAnsi="方正公文仿宋" w:eastAsia="方正公文仿宋" w:cs="方正公文仿宋"/>
          <w:color w:val="000000"/>
          <w:sz w:val="32"/>
          <w:szCs w:val="32"/>
        </w:rPr>
        <w:t>并按照甲方要求提供相应服务</w:t>
      </w:r>
      <w:r>
        <w:rPr>
          <w:rFonts w:hint="eastAsia" w:ascii="方正公文仿宋" w:hAnsi="方正公文仿宋" w:eastAsia="宋体" w:cs="宋体"/>
          <w:color w:val="000000"/>
          <w:sz w:val="32"/>
          <w:szCs w:val="32"/>
        </w:rPr>
        <w:t>。</w:t>
      </w:r>
    </w:p>
    <w:p w14:paraId="741C1AE5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4" w:lineRule="exact"/>
        <w:textAlignment w:val="auto"/>
        <w:rPr>
          <w:rFonts w:hint="eastAsia" w:ascii="方正公文仿宋" w:hAnsi="方正公文仿宋" w:eastAsia="宋体" w:cs="宋体"/>
        </w:rPr>
      </w:pPr>
    </w:p>
    <w:p w14:paraId="14E6D21D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4" w:lineRule="exact"/>
        <w:jc w:val="right"/>
        <w:textAlignment w:val="auto"/>
        <w:rPr>
          <w:rFonts w:hint="eastAsia" w:ascii="方正公文仿宋" w:hAnsi="方正公文仿宋" w:eastAsia="宋体" w:cs="宋体"/>
          <w:color w:val="000000"/>
          <w:sz w:val="32"/>
          <w:szCs w:val="32"/>
          <w:u w:val="single"/>
        </w:rPr>
      </w:pPr>
    </w:p>
    <w:p w14:paraId="2FC03AC4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4" w:lineRule="exact"/>
        <w:jc w:val="right"/>
        <w:textAlignment w:val="auto"/>
        <w:rPr>
          <w:rFonts w:hint="eastAsia" w:ascii="方正公文仿宋" w:hAnsi="方正公文仿宋" w:eastAsia="宋体" w:cs="宋体"/>
          <w:color w:val="000000"/>
          <w:sz w:val="32"/>
          <w:szCs w:val="32"/>
          <w:u w:val="single"/>
        </w:rPr>
      </w:pPr>
      <w:r>
        <w:rPr>
          <w:rFonts w:hint="eastAsia" w:ascii="方正公文仿宋" w:hAnsi="方正公文仿宋" w:eastAsia="方正公文仿宋" w:cs="方正公文仿宋"/>
          <w:color w:val="000000"/>
          <w:sz w:val="32"/>
          <w:szCs w:val="32"/>
          <w:u w:val="single"/>
        </w:rPr>
        <w:t>单位名称</w:t>
      </w:r>
      <w:r>
        <w:rPr>
          <w:rFonts w:hint="eastAsia" w:ascii="方正公文仿宋" w:hAnsi="方正公文仿宋" w:eastAsia="宋体" w:cs="宋体"/>
          <w:color w:val="000000"/>
          <w:sz w:val="32"/>
          <w:szCs w:val="32"/>
          <w:u w:val="single"/>
        </w:rPr>
        <w:t>（</w:t>
      </w:r>
      <w:r>
        <w:rPr>
          <w:rFonts w:hint="eastAsia" w:ascii="方正公文仿宋" w:hAnsi="方正公文仿宋" w:eastAsia="方正公文仿宋" w:cs="方正公文仿宋"/>
          <w:color w:val="000000"/>
          <w:sz w:val="32"/>
          <w:szCs w:val="32"/>
          <w:u w:val="single"/>
        </w:rPr>
        <w:t>盖章</w:t>
      </w:r>
      <w:r>
        <w:rPr>
          <w:rFonts w:hint="eastAsia" w:ascii="方正公文仿宋" w:hAnsi="方正公文仿宋" w:eastAsia="宋体" w:cs="宋体"/>
          <w:color w:val="000000"/>
          <w:sz w:val="32"/>
          <w:szCs w:val="32"/>
          <w:u w:val="single"/>
        </w:rPr>
        <w:t xml:space="preserve">） </w:t>
      </w:r>
    </w:p>
    <w:p w14:paraId="27F3C2A9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4" w:lineRule="exact"/>
        <w:jc w:val="right"/>
        <w:textAlignment w:val="auto"/>
        <w:rPr>
          <w:rFonts w:hint="eastAsia" w:ascii="方正公文仿宋" w:hAnsi="方正公文仿宋" w:eastAsia="宋体" w:cs="宋体"/>
          <w:color w:val="000000"/>
          <w:sz w:val="32"/>
          <w:szCs w:val="32"/>
        </w:rPr>
      </w:pPr>
      <w:r>
        <w:rPr>
          <w:rFonts w:hint="eastAsia" w:ascii="方正公文仿宋" w:hAnsi="方正公文仿宋" w:eastAsia="宋体" w:cs="宋体"/>
          <w:color w:val="000000"/>
          <w:sz w:val="32"/>
          <w:szCs w:val="32"/>
          <w:u w:val="single"/>
        </w:rPr>
        <w:t xml:space="preserve">                  </w:t>
      </w:r>
    </w:p>
    <w:p w14:paraId="4A4AE86B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4" w:lineRule="exact"/>
        <w:jc w:val="right"/>
        <w:textAlignment w:val="auto"/>
        <w:rPr>
          <w:rFonts w:hint="eastAsia" w:ascii="方正公文仿宋" w:hAnsi="方正公文仿宋" w:eastAsia="宋体" w:cs="宋体"/>
          <w:color w:val="000000"/>
          <w:sz w:val="32"/>
          <w:szCs w:val="32"/>
          <w:u w:val="single"/>
        </w:rPr>
      </w:pPr>
      <w:r>
        <w:rPr>
          <w:rFonts w:hint="eastAsia" w:ascii="方正公文仿宋" w:hAnsi="方正公文仿宋" w:eastAsia="方正公文仿宋" w:cs="方正公文仿宋"/>
          <w:color w:val="000000"/>
          <w:sz w:val="32"/>
          <w:szCs w:val="32"/>
          <w:u w:val="single"/>
        </w:rPr>
        <w:t>项目负责人</w:t>
      </w:r>
      <w:r>
        <w:rPr>
          <w:rFonts w:hint="eastAsia" w:ascii="方正公文仿宋" w:hAnsi="方正公文仿宋" w:eastAsia="宋体" w:cs="宋体"/>
          <w:color w:val="000000"/>
          <w:sz w:val="32"/>
          <w:szCs w:val="32"/>
          <w:u w:val="single"/>
        </w:rPr>
        <w:t>（</w:t>
      </w:r>
      <w:r>
        <w:rPr>
          <w:rFonts w:hint="eastAsia" w:ascii="方正公文仿宋" w:hAnsi="方正公文仿宋" w:eastAsia="方正公文仿宋" w:cs="方正公文仿宋"/>
          <w:color w:val="000000"/>
          <w:sz w:val="32"/>
          <w:szCs w:val="32"/>
          <w:u w:val="single"/>
        </w:rPr>
        <w:t>签字或盖章</w:t>
      </w:r>
      <w:r>
        <w:rPr>
          <w:rFonts w:hint="eastAsia" w:ascii="方正公文仿宋" w:hAnsi="方正公文仿宋" w:eastAsia="宋体" w:cs="宋体"/>
          <w:color w:val="000000"/>
          <w:sz w:val="32"/>
          <w:szCs w:val="32"/>
          <w:u w:val="single"/>
        </w:rPr>
        <w:t>）</w:t>
      </w:r>
    </w:p>
    <w:p w14:paraId="7CC6BD49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4" w:lineRule="exact"/>
        <w:textAlignment w:val="auto"/>
        <w:rPr>
          <w:rFonts w:hint="eastAsia" w:ascii="方正公文仿宋" w:hAnsi="方正公文仿宋" w:eastAsia="宋体" w:cs="宋体"/>
          <w:color w:val="000000"/>
          <w:sz w:val="32"/>
          <w:szCs w:val="32"/>
        </w:rPr>
      </w:pPr>
    </w:p>
    <w:p w14:paraId="5D3CD3AA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4" w:lineRule="exact"/>
        <w:jc w:val="right"/>
        <w:textAlignment w:val="auto"/>
        <w:rPr>
          <w:rFonts w:hint="eastAsia" w:ascii="方正公文仿宋" w:hAnsi="方正公文仿宋" w:eastAsia="宋体" w:cs="宋体"/>
          <w:color w:val="000000"/>
          <w:sz w:val="32"/>
          <w:szCs w:val="32"/>
        </w:rPr>
      </w:pPr>
      <w:r>
        <w:rPr>
          <w:rFonts w:hint="eastAsia" w:ascii="方正公文仿宋" w:hAnsi="方正公文仿宋" w:eastAsia="宋体" w:cs="宋体"/>
          <w:sz w:val="32"/>
          <w:szCs w:val="32"/>
          <w:u w:val="single"/>
        </w:rPr>
        <w:t xml:space="preserve">      </w:t>
      </w:r>
      <w:r>
        <w:rPr>
          <w:rFonts w:hint="eastAsia" w:ascii="方正公文仿宋" w:hAnsi="方正公文仿宋" w:eastAsia="方正公文仿宋" w:cs="方正公文仿宋"/>
          <w:color w:val="000000"/>
          <w:sz w:val="32"/>
          <w:szCs w:val="32"/>
        </w:rPr>
        <w:t>年</w:t>
      </w:r>
      <w:r>
        <w:rPr>
          <w:rFonts w:hint="eastAsia" w:ascii="方正公文仿宋" w:hAnsi="方正公文仿宋" w:eastAsia="宋体" w:cs="宋体"/>
          <w:sz w:val="32"/>
          <w:szCs w:val="32"/>
          <w:u w:val="single"/>
        </w:rPr>
        <w:t xml:space="preserve">     </w:t>
      </w:r>
      <w:r>
        <w:rPr>
          <w:rFonts w:hint="eastAsia" w:ascii="方正公文仿宋" w:hAnsi="方正公文仿宋" w:eastAsia="方正公文仿宋" w:cs="方正公文仿宋"/>
          <w:color w:val="000000"/>
          <w:sz w:val="32"/>
          <w:szCs w:val="32"/>
        </w:rPr>
        <w:t>月</w:t>
      </w:r>
      <w:r>
        <w:rPr>
          <w:rFonts w:hint="eastAsia" w:ascii="方正公文仿宋" w:hAnsi="方正公文仿宋" w:eastAsia="宋体" w:cs="宋体"/>
          <w:sz w:val="32"/>
          <w:szCs w:val="32"/>
          <w:u w:val="single"/>
        </w:rPr>
        <w:t xml:space="preserve">     </w:t>
      </w:r>
      <w:r>
        <w:rPr>
          <w:rFonts w:hint="eastAsia" w:ascii="方正公文仿宋" w:hAnsi="方正公文仿宋" w:eastAsia="方正公文仿宋" w:cs="方正公文仿宋"/>
          <w:color w:val="000000"/>
          <w:sz w:val="32"/>
          <w:szCs w:val="32"/>
        </w:rPr>
        <w:t>日</w:t>
      </w:r>
    </w:p>
    <w:p w14:paraId="247AFE08">
      <w:pPr>
        <w:keepNext w:val="0"/>
        <w:keepLines w:val="0"/>
        <w:pageBreakBefore w:val="0"/>
        <w:widowControl w:val="0"/>
        <w:tabs>
          <w:tab w:val="left" w:pos="8280"/>
        </w:tabs>
        <w:kinsoku/>
        <w:overflowPunct/>
        <w:topLinePunct w:val="0"/>
        <w:autoSpaceDN/>
        <w:bidi w:val="0"/>
        <w:adjustRightInd/>
        <w:snapToGrid/>
        <w:spacing w:line="564" w:lineRule="exact"/>
        <w:textAlignment w:val="auto"/>
        <w:rPr>
          <w:rFonts w:hint="eastAsia" w:ascii="方正公文仿宋" w:hAnsi="方正公文仿宋" w:eastAsia="宋体" w:cs="宋体"/>
          <w:color w:val="000000"/>
          <w:sz w:val="32"/>
          <w:szCs w:val="32"/>
        </w:rPr>
      </w:pPr>
    </w:p>
    <w:p w14:paraId="7658A0A2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4" w:lineRule="exact"/>
        <w:jc w:val="left"/>
        <w:textAlignment w:val="auto"/>
        <w:rPr>
          <w:rFonts w:hint="eastAsia" w:ascii="方正公文仿宋" w:hAnsi="方正公文仿宋" w:eastAsia="宋体" w:cs="宋体"/>
          <w:sz w:val="32"/>
          <w:szCs w:val="32"/>
        </w:rPr>
      </w:pPr>
    </w:p>
    <w:p w14:paraId="4E80BD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80B06"/>
    <w:rsid w:val="2BA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1"/>
    <w:qFormat/>
    <w:uiPriority w:val="0"/>
    <w:rPr>
      <w:rFonts w:ascii="宋体" w:hAnsi="Courier New" w:eastAsia="宋体"/>
      <w:sz w:val="22"/>
    </w:rPr>
  </w:style>
  <w:style w:type="paragraph" w:styleId="3">
    <w:name w:val="Plain Text"/>
    <w:basedOn w:val="1"/>
    <w:next w:val="4"/>
    <w:unhideWhenUsed/>
    <w:qFormat/>
    <w:uiPriority w:val="0"/>
    <w:rPr>
      <w:rFonts w:ascii="宋体" w:hAnsi="Courier New" w:cs="Courier New"/>
      <w:szCs w:val="24"/>
    </w:rPr>
  </w:style>
  <w:style w:type="paragraph" w:styleId="4">
    <w:name w:val="index 9"/>
    <w:basedOn w:val="1"/>
    <w:next w:val="1"/>
    <w:qFormat/>
    <w:uiPriority w:val="99"/>
    <w:pPr>
      <w:ind w:left="3360"/>
    </w:pPr>
    <w:rPr>
      <w:rFonts w:ascii="Times New Roman" w:hAnsi="Times New Roman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2026-07-17T01:52:00Z</dcterms:created>
  <dc:creator>monky</dc:creator>
  <cp:lastModifiedBy>monky</cp:lastModifiedBy>
  <dcterms:modified xsi:type="dcterms:W3CDTF">2026-07-17T01:53:09Z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97F899B8A0444EA9B866445B5BBDFFB5_11</vt:lpwstr>
  </property>
  <property fmtid="{D5CDD505-2E9C-101B-9397-08002B2CF9AE}" pid="4" name="KSOTemplateDocerSaveRecord">
    <vt:lpwstr>eyJoZGlkIjoiMTdkNTU2MjdmNmU1NjcyN2MxNmU2MDkzOWU0ZDQyODgiLCJ1c2VySWQiOiIyNjY3MTU5MTUifQ==</vt:lpwstr>
  </property>
</Properties>
</file>