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一、河北雄安新区建设指挥部收支预算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一、河北雄安新区建设指挥部收支预算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679.20</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679.20</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679.20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679.20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679.20</w:t>
            </w:r>
          </w:p>
        </w:tc>
        <w:tc>
          <w:tcPr>
            <w:tcW w:w="4535" w:type="dxa"/>
            <w:vAlign w:val="center"/>
          </w:tcPr>
          <w:p>
            <w:pPr>
              <w:pStyle w:val="单元格样式6"/>
            </w:pPr>
            <w:r>
              <w:t xml:space="preserve">支出总计</w:t>
            </w:r>
          </w:p>
        </w:tc>
        <w:tc>
          <w:tcPr>
            <w:tcW w:w="2126" w:type="dxa"/>
            <w:vAlign w:val="center"/>
          </w:tcPr>
          <w:p>
            <w:pPr>
              <w:pStyle w:val="单元格样式7"/>
            </w:pPr>
            <w:r>
              <w:t xml:space="preserve">679.20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679.20</w:t>
            </w:r>
          </w:p>
        </w:tc>
        <w:tc>
          <w:tcPr>
            <w:tcW w:w="1134" w:type="dxa"/>
            <w:vAlign w:val="center"/>
          </w:tcPr>
          <w:p>
            <w:pPr>
              <w:pStyle w:val="单元格样式7"/>
            </w:pPr>
            <w:r>
              <w:t xml:space="preserve">679.20</w:t>
            </w:r>
          </w:p>
        </w:tc>
        <w:tc>
          <w:tcPr>
            <w:tcW w:w="1134" w:type="dxa"/>
            <w:vAlign w:val="center"/>
          </w:tcPr>
          <w:p>
            <w:pPr>
              <w:pStyle w:val="单元格样式7"/>
            </w:pPr>
            <w:r>
              <w:t xml:space="preserve">679.20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21201</w:t>
            </w:r>
          </w:p>
        </w:tc>
        <w:tc>
          <w:tcPr>
            <w:tcW w:w="1559" w:type="dxa"/>
            <w:vAlign w:val="center"/>
          </w:tcPr>
          <w:p>
            <w:pPr>
              <w:pStyle w:val="单元格样式2"/>
            </w:pPr>
            <w:r>
              <w:t xml:space="preserve">城乡社区管理事务</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2120106</w:t>
            </w:r>
          </w:p>
        </w:tc>
        <w:tc>
          <w:tcPr>
            <w:tcW w:w="1559" w:type="dxa"/>
            <w:vAlign w:val="center"/>
          </w:tcPr>
          <w:p>
            <w:pPr>
              <w:pStyle w:val="单元格样式2"/>
            </w:pPr>
            <w:r>
              <w:t xml:space="preserve">工程建设管理</w:t>
            </w:r>
          </w:p>
        </w:tc>
        <w:tc>
          <w:tcPr>
            <w:tcW w:w="1134" w:type="dxa"/>
            <w:vAlign w:val="center"/>
          </w:tcPr>
          <w:p>
            <w:pPr>
              <w:pStyle w:val="单元格样式4"/>
            </w:pPr>
            <w:r>
              <w:t xml:space="preserve">287.20</w:t>
            </w:r>
          </w:p>
        </w:tc>
        <w:tc>
          <w:tcPr>
            <w:tcW w:w="1134" w:type="dxa"/>
            <w:vAlign w:val="center"/>
          </w:tcPr>
          <w:p>
            <w:pPr>
              <w:pStyle w:val="单元格样式4"/>
            </w:pPr>
            <w:r>
              <w:t xml:space="preserve">287.20</w:t>
            </w:r>
          </w:p>
        </w:tc>
        <w:tc>
          <w:tcPr>
            <w:tcW w:w="1134" w:type="dxa"/>
            <w:vAlign w:val="center"/>
          </w:tcPr>
          <w:p>
            <w:pPr>
              <w:pStyle w:val="单元格样式4"/>
            </w:pPr>
            <w:r>
              <w:t xml:space="preserve">287.20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2120199</w:t>
            </w:r>
          </w:p>
        </w:tc>
        <w:tc>
          <w:tcPr>
            <w:tcW w:w="1559" w:type="dxa"/>
            <w:vAlign w:val="center"/>
          </w:tcPr>
          <w:p>
            <w:pPr>
              <w:pStyle w:val="单元格样式2"/>
            </w:pPr>
            <w:r>
              <w:t xml:space="preserve">其他城乡社区管理事务支出</w:t>
            </w:r>
          </w:p>
        </w:tc>
        <w:tc>
          <w:tcPr>
            <w:tcW w:w="1134" w:type="dxa"/>
            <w:vAlign w:val="center"/>
          </w:tcPr>
          <w:p>
            <w:pPr>
              <w:pStyle w:val="单元格样式4"/>
            </w:pPr>
            <w:r>
              <w:t xml:space="preserve">392.00</w:t>
            </w:r>
          </w:p>
        </w:tc>
        <w:tc>
          <w:tcPr>
            <w:tcW w:w="1134" w:type="dxa"/>
            <w:vAlign w:val="center"/>
          </w:tcPr>
          <w:p>
            <w:pPr>
              <w:pStyle w:val="单元格样式4"/>
            </w:pPr>
            <w:r>
              <w:t xml:space="preserve">392.00</w:t>
            </w:r>
          </w:p>
        </w:tc>
        <w:tc>
          <w:tcPr>
            <w:tcW w:w="1134" w:type="dxa"/>
            <w:vAlign w:val="center"/>
          </w:tcPr>
          <w:p>
            <w:pPr>
              <w:pStyle w:val="单元格样式4"/>
            </w:pPr>
            <w:r>
              <w:t xml:space="preserve">392.00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679.20</w:t>
            </w:r>
          </w:p>
        </w:tc>
        <w:tc>
          <w:tcPr>
            <w:tcW w:w="1361" w:type="dxa"/>
            <w:vAlign w:val="center"/>
          </w:tcPr>
          <w:p>
            <w:pPr>
              <w:pStyle w:val="单元格样式7"/>
            </w:pPr>
          </w:p>
        </w:tc>
        <w:tc>
          <w:tcPr>
            <w:tcW w:w="1361" w:type="dxa"/>
            <w:vAlign w:val="center"/>
          </w:tcPr>
          <w:p>
            <w:pPr>
              <w:pStyle w:val="单元格样式7"/>
            </w:pPr>
            <w:r>
              <w:t xml:space="preserve">679.20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21201</w:t>
            </w:r>
          </w:p>
        </w:tc>
        <w:tc>
          <w:tcPr>
            <w:tcW w:w="4535" w:type="dxa"/>
            <w:vAlign w:val="center"/>
          </w:tcPr>
          <w:p>
            <w:pPr>
              <w:pStyle w:val="单元格样式2"/>
            </w:pPr>
            <w:r>
              <w:t xml:space="preserve">城乡社区管理事务</w:t>
            </w: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2120106</w:t>
            </w:r>
          </w:p>
        </w:tc>
        <w:tc>
          <w:tcPr>
            <w:tcW w:w="4535" w:type="dxa"/>
            <w:vAlign w:val="center"/>
          </w:tcPr>
          <w:p>
            <w:pPr>
              <w:pStyle w:val="单元格样式2"/>
            </w:pPr>
            <w:r>
              <w:t xml:space="preserve">工程建设管理</w:t>
            </w:r>
          </w:p>
        </w:tc>
        <w:tc>
          <w:tcPr>
            <w:tcW w:w="1361" w:type="dxa"/>
            <w:vAlign w:val="center"/>
          </w:tcPr>
          <w:p>
            <w:pPr>
              <w:pStyle w:val="单元格样式4"/>
            </w:pPr>
            <w:r>
              <w:t xml:space="preserve">287.20</w:t>
            </w:r>
          </w:p>
        </w:tc>
        <w:tc>
          <w:tcPr>
            <w:tcW w:w="1361" w:type="dxa"/>
            <w:vAlign w:val="center"/>
          </w:tcPr>
          <w:p>
            <w:pPr>
              <w:pStyle w:val="单元格样式4"/>
            </w:pPr>
          </w:p>
        </w:tc>
        <w:tc>
          <w:tcPr>
            <w:tcW w:w="1361" w:type="dxa"/>
            <w:vAlign w:val="center"/>
          </w:tcPr>
          <w:p>
            <w:pPr>
              <w:pStyle w:val="单元格样式4"/>
            </w:pPr>
            <w:r>
              <w:t xml:space="preserve">287.20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2120199</w:t>
            </w:r>
          </w:p>
        </w:tc>
        <w:tc>
          <w:tcPr>
            <w:tcW w:w="4535" w:type="dxa"/>
            <w:vAlign w:val="center"/>
          </w:tcPr>
          <w:p>
            <w:pPr>
              <w:pStyle w:val="单元格样式2"/>
            </w:pPr>
            <w:r>
              <w:t xml:space="preserve">其他城乡社区管理事务支出</w:t>
            </w:r>
          </w:p>
        </w:tc>
        <w:tc>
          <w:tcPr>
            <w:tcW w:w="1361" w:type="dxa"/>
            <w:vAlign w:val="center"/>
          </w:tcPr>
          <w:p>
            <w:pPr>
              <w:pStyle w:val="单元格样式4"/>
            </w:pPr>
            <w:r>
              <w:t xml:space="preserve">392.00</w:t>
            </w:r>
          </w:p>
        </w:tc>
        <w:tc>
          <w:tcPr>
            <w:tcW w:w="1361" w:type="dxa"/>
            <w:vAlign w:val="center"/>
          </w:tcPr>
          <w:p>
            <w:pPr>
              <w:pStyle w:val="单元格样式4"/>
            </w:pPr>
          </w:p>
        </w:tc>
        <w:tc>
          <w:tcPr>
            <w:tcW w:w="1361" w:type="dxa"/>
            <w:vAlign w:val="center"/>
          </w:tcPr>
          <w:p>
            <w:pPr>
              <w:pStyle w:val="单元格样式4"/>
            </w:pPr>
            <w:r>
              <w:t xml:space="preserve">392.00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679.20</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679.20</w:t>
            </w:r>
          </w:p>
        </w:tc>
        <w:tc>
          <w:tcPr>
            <w:tcW w:w="1474" w:type="dxa"/>
            <w:vAlign w:val="center"/>
          </w:tcPr>
          <w:p>
            <w:pPr>
              <w:pStyle w:val="单元格样式4"/>
            </w:pPr>
            <w:r>
              <w:t xml:space="preserve">679.20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679.20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679.20</w:t>
            </w:r>
          </w:p>
        </w:tc>
        <w:tc>
          <w:tcPr>
            <w:tcW w:w="1474" w:type="dxa"/>
            <w:vAlign w:val="center"/>
          </w:tcPr>
          <w:p>
            <w:pPr>
              <w:pStyle w:val="单元格样式7"/>
            </w:pPr>
            <w:r>
              <w:t xml:space="preserve">679.20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679.20</w:t>
            </w:r>
          </w:p>
        </w:tc>
        <w:tc>
          <w:tcPr>
            <w:tcW w:w="3402" w:type="dxa"/>
            <w:vAlign w:val="center"/>
          </w:tcPr>
          <w:p>
            <w:pPr>
              <w:pStyle w:val="单元格样式6"/>
            </w:pPr>
            <w:r>
              <w:t xml:space="preserve">支出总计</w:t>
            </w:r>
          </w:p>
        </w:tc>
        <w:tc>
          <w:tcPr>
            <w:tcW w:w="1474" w:type="dxa"/>
            <w:vAlign w:val="center"/>
          </w:tcPr>
          <w:p>
            <w:pPr>
              <w:pStyle w:val="单元格样式7"/>
            </w:pPr>
            <w:r>
              <w:t xml:space="preserve">679.20</w:t>
            </w:r>
          </w:p>
        </w:tc>
        <w:tc>
          <w:tcPr>
            <w:tcW w:w="1474" w:type="dxa"/>
            <w:vAlign w:val="center"/>
          </w:tcPr>
          <w:p>
            <w:pPr>
              <w:pStyle w:val="单元格样式7"/>
            </w:pPr>
            <w:r>
              <w:t xml:space="preserve">679.20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679.20</w:t>
            </w:r>
          </w:p>
        </w:tc>
        <w:tc>
          <w:tcPr>
            <w:tcW w:w="2551" w:type="dxa"/>
            <w:vAlign w:val="center"/>
          </w:tcPr>
          <w:p>
            <w:pPr>
              <w:pStyle w:val="单元格样式7"/>
            </w:pPr>
          </w:p>
        </w:tc>
        <w:tc>
          <w:tcPr>
            <w:tcW w:w="2551" w:type="dxa"/>
            <w:vAlign w:val="center"/>
          </w:tcPr>
          <w:p>
            <w:pPr>
              <w:pStyle w:val="单元格样式7"/>
            </w:pPr>
            <w:r>
              <w:t xml:space="preserve">679.20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679.20</w:t>
            </w:r>
          </w:p>
        </w:tc>
        <w:tc>
          <w:tcPr>
            <w:tcW w:w="2551" w:type="dxa"/>
            <w:vAlign w:val="center"/>
          </w:tcPr>
          <w:p>
            <w:pPr>
              <w:pStyle w:val="单元格样式4"/>
            </w:pPr>
          </w:p>
        </w:tc>
        <w:tc>
          <w:tcPr>
            <w:tcW w:w="2551" w:type="dxa"/>
            <w:vAlign w:val="center"/>
          </w:tcPr>
          <w:p>
            <w:pPr>
              <w:pStyle w:val="单元格样式4"/>
            </w:pPr>
            <w:r>
              <w:t xml:space="preserve">679.20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21201</w:t>
            </w:r>
          </w:p>
        </w:tc>
        <w:tc>
          <w:tcPr>
            <w:tcW w:w="4535" w:type="dxa"/>
            <w:vAlign w:val="center"/>
          </w:tcPr>
          <w:p>
            <w:pPr>
              <w:pStyle w:val="单元格样式2"/>
            </w:pPr>
            <w:r>
              <w:t xml:space="preserve">城乡社区管理事务</w:t>
            </w:r>
          </w:p>
        </w:tc>
        <w:tc>
          <w:tcPr>
            <w:tcW w:w="2551" w:type="dxa"/>
            <w:vAlign w:val="center"/>
          </w:tcPr>
          <w:p>
            <w:pPr>
              <w:pStyle w:val="单元格样式4"/>
            </w:pPr>
            <w:r>
              <w:t xml:space="preserve">679.20</w:t>
            </w:r>
          </w:p>
        </w:tc>
        <w:tc>
          <w:tcPr>
            <w:tcW w:w="2551" w:type="dxa"/>
            <w:vAlign w:val="center"/>
          </w:tcPr>
          <w:p>
            <w:pPr>
              <w:pStyle w:val="单元格样式4"/>
            </w:pPr>
          </w:p>
        </w:tc>
        <w:tc>
          <w:tcPr>
            <w:tcW w:w="2551" w:type="dxa"/>
            <w:vAlign w:val="center"/>
          </w:tcPr>
          <w:p>
            <w:pPr>
              <w:pStyle w:val="单元格样式4"/>
            </w:pPr>
            <w:r>
              <w:t xml:space="preserve">679.20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2120106</w:t>
            </w:r>
          </w:p>
        </w:tc>
        <w:tc>
          <w:tcPr>
            <w:tcW w:w="4535" w:type="dxa"/>
            <w:vAlign w:val="center"/>
          </w:tcPr>
          <w:p>
            <w:pPr>
              <w:pStyle w:val="单元格样式2"/>
            </w:pPr>
            <w:r>
              <w:t xml:space="preserve">工程建设管理</w:t>
            </w:r>
          </w:p>
        </w:tc>
        <w:tc>
          <w:tcPr>
            <w:tcW w:w="2551" w:type="dxa"/>
            <w:vAlign w:val="center"/>
          </w:tcPr>
          <w:p>
            <w:pPr>
              <w:pStyle w:val="单元格样式4"/>
            </w:pPr>
            <w:r>
              <w:t xml:space="preserve">287.20</w:t>
            </w:r>
          </w:p>
        </w:tc>
        <w:tc>
          <w:tcPr>
            <w:tcW w:w="2551" w:type="dxa"/>
            <w:vAlign w:val="center"/>
          </w:tcPr>
          <w:p>
            <w:pPr>
              <w:pStyle w:val="单元格样式4"/>
            </w:pPr>
          </w:p>
        </w:tc>
        <w:tc>
          <w:tcPr>
            <w:tcW w:w="2551" w:type="dxa"/>
            <w:vAlign w:val="center"/>
          </w:tcPr>
          <w:p>
            <w:pPr>
              <w:pStyle w:val="单元格样式4"/>
            </w:pPr>
            <w:r>
              <w:t xml:space="preserve">287.20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2120199</w:t>
            </w:r>
          </w:p>
        </w:tc>
        <w:tc>
          <w:tcPr>
            <w:tcW w:w="4535" w:type="dxa"/>
            <w:vAlign w:val="center"/>
          </w:tcPr>
          <w:p>
            <w:pPr>
              <w:pStyle w:val="单元格样式2"/>
            </w:pPr>
            <w:r>
              <w:t xml:space="preserve">其他城乡社区管理事务支出</w:t>
            </w:r>
          </w:p>
        </w:tc>
        <w:tc>
          <w:tcPr>
            <w:tcW w:w="2551" w:type="dxa"/>
            <w:vAlign w:val="center"/>
          </w:tcPr>
          <w:p>
            <w:pPr>
              <w:pStyle w:val="单元格样式4"/>
            </w:pPr>
            <w:r>
              <w:t xml:space="preserve">392.00</w:t>
            </w:r>
          </w:p>
        </w:tc>
        <w:tc>
          <w:tcPr>
            <w:tcW w:w="2551" w:type="dxa"/>
            <w:vAlign w:val="center"/>
          </w:tcPr>
          <w:p>
            <w:pPr>
              <w:pStyle w:val="单元格样式4"/>
            </w:pPr>
          </w:p>
        </w:tc>
        <w:tc>
          <w:tcPr>
            <w:tcW w:w="2551" w:type="dxa"/>
            <w:vAlign w:val="center"/>
          </w:tcPr>
          <w:p>
            <w:pPr>
              <w:pStyle w:val="单元格样式4"/>
            </w:pPr>
            <w:r>
              <w:t xml:space="preserve">392.00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注：无一般公共预算财政拨款基本支出预算，空表列示。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43.00</w:t>
            </w:r>
          </w:p>
        </w:tc>
        <w:tc>
          <w:tcPr>
            <w:tcW w:w="2381" w:type="dxa"/>
            <w:vAlign w:val="center"/>
          </w:tcPr>
          <w:p>
            <w:pPr>
              <w:pStyle w:val="单元格样式7"/>
            </w:pPr>
            <w:r>
              <w:t xml:space="preserve">43.00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43.00</w:t>
            </w:r>
          </w:p>
        </w:tc>
        <w:tc>
          <w:tcPr>
            <w:tcW w:w="2381" w:type="dxa"/>
            <w:vAlign w:val="center"/>
          </w:tcPr>
          <w:p>
            <w:pPr>
              <w:pStyle w:val="单元格样式4"/>
            </w:pPr>
            <w:r>
              <w:t xml:space="preserve">43.00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41.00</w:t>
            </w:r>
          </w:p>
        </w:tc>
        <w:tc>
          <w:tcPr>
            <w:tcW w:w="2381" w:type="dxa"/>
            <w:vAlign w:val="center"/>
          </w:tcPr>
          <w:p>
            <w:pPr>
              <w:pStyle w:val="单元格样式4"/>
            </w:pPr>
            <w:r>
              <w:t xml:space="preserve">41.00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41.00</w:t>
            </w:r>
          </w:p>
        </w:tc>
        <w:tc>
          <w:tcPr>
            <w:tcW w:w="2381" w:type="dxa"/>
            <w:vAlign w:val="center"/>
          </w:tcPr>
          <w:p>
            <w:pPr>
              <w:pStyle w:val="单元格样式4"/>
            </w:pPr>
            <w:r>
              <w:t xml:space="preserve">41.00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2.00</w:t>
            </w:r>
          </w:p>
        </w:tc>
        <w:tc>
          <w:tcPr>
            <w:tcW w:w="2381" w:type="dxa"/>
            <w:vAlign w:val="center"/>
          </w:tcPr>
          <w:p>
            <w:pPr>
              <w:pStyle w:val="单元格样式4"/>
            </w:pPr>
            <w:r>
              <w:t xml:space="preserve">2.00</w:t>
            </w: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河北雄安新区建设指挥部2026年单位预算信息公开情况说明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按照《中华人民共和国预算法》、《地方预决算公开操作规程》和《关于进一步推进预算公开工作的实施意见》规定，现将河北雄安新区建设指挥部2026年单位预算公开如下：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河北雄安新区建设指挥部职责：按照新区党工委、管委会安排部署，领导建设指挥部办公室和各片区指挥部做好服务、协调、调度、督查项目建设有关工作，解决重点项目建设中存在的突出矛盾和重大问题，研究提出阶段性工作计划和年度工作任务，研究决定支持重点项目建设的重要政策措施，审定重点项目考核奖惩等事宜。具体如下：</w:t>
      </w:r>
    </w:p>
    <w:p>
      <w:pPr>
        <w:pStyle w:val="插入文本样式-插入单位职责文件"/>
      </w:pPr>
      <w:r>
        <w:t xml:space="preserve">1.重大项目统筹协调。在新区党工委、管委会领导下，统一领导指挥新区工程建设，统筹推进重大工程项目，研究审议重大事项，协调解决重大问题。2.督导协调推进工程进度。负责督导检查相关单位工作落实情况，参与重大工程建设计划制定，协调推动重大建设项目施工进度、施工管理、项目验收等全过程工作，组织相关部门开展安全文明施工联合检查，督促项目单位加强质量安全工作。3.组织片区开发建设。负责制定片区建设实施方案，按照项目清单确定建设时序，组织实施片区开发和项目建设。</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河北雄安新区建设指挥部</w:t>
            </w:r>
          </w:p>
        </w:tc>
        <w:tc>
          <w:tcPr>
            <w:tcW w:w="1843" w:type="dxa"/>
            <w:vAlign w:val="center"/>
          </w:tcPr>
          <w:p>
            <w:pPr>
              <w:pStyle w:val="单元格样式3"/>
            </w:pPr>
            <w:r>
              <w:t xml:space="preserve">行政</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679.20万元，其中：一般公共预算收入679.20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河北雄安新区建设指挥部年度单位预算中支出预算的总体情况。2026年支出预算679.20万元，其中基本支出0.00万元，包括人员经费0.00万元和日常公用经费0.00万元；项目支出679.20万元，主要为指挥部管理综合事务项目120万元，采购财务服务项目15万元，采购法律服务项目13万元，采购工程管理技术服务项目170万元，采购工程政策咨询服务项目48万元，采购建设工程专家咨询服务项目26万元，雄安新区建设项目设计协同统筹服务项目237.2万元，起步区第一组团北片开发建设推进实施技术支撑服务项目50万元，以上共计679.20万元；预计下年使用的单位资金结余0.00万元。委托业务费共计安排564.20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679.20万元，较2025年预算减少214.80万元，其中：基本支出增加0.00万元，主要为本单位预算安排中未安排基本支出，较上年无变动。项目支出减少214.80万元，主要为指挥部管理综合事务项目减少41万元，采购建设工程专家咨询服务项目减少24万元，雄安新区建设项目设计协同统筹服务项目减少82.8万元，其余项目支出减少均为相关项目尾款或当年执行完毕并完成支付，故2026年未安排预算。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43.00万元，其中因公出国（境）费0.00万元；公务用车购置及运维费41.00万元（其中：公务用车购置费为0.00万元，公务用车运维费41.00万元)；公务接待费2.00万元。与2025年相比增加41.00万元，增减变化的主要原因是按照最新相关规定，长期公务用车租赁费用核算经济分类由其他交通费用变更为公务用车购置及运维费（公务用车运维费）。我单位下设一办五片区，根据往年用车情况以及租赁价格测算年度公务用车租赁费用为41万元，较上年减少6万元。本单位公务接待费用预算安排较2024年无变化。</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1、指挥部管理综合事务绩效目标表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13660026P005728100137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指挥部管理综合事务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主要用于采购日常办公用品、组织培训、差旅费和租赁公务用车等日常经费。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40%</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1.按照培训计划开展培训工作。</w:t>
            </w:r>
          </w:p>
          <w:p>
            <w:pPr>
              <w:pStyle w:val="单元格样式2"/>
            </w:pPr>
            <w:r>
              <w:t xml:space="preserve">2.按期完成预算支出进度。</w:t>
            </w:r>
          </w:p>
          <w:p>
            <w:pPr>
              <w:pStyle w:val="单元格样式2"/>
            </w:pPr>
            <w:r>
              <w:t xml:space="preserve">3.保障各项工作正常、有序、高效运转。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 培训出勤率</w:t>
            </w:r>
          </w:p>
        </w:tc>
        <w:tc>
          <w:tcPr>
            <w:tcW w:w="5386" w:type="dxa"/>
            <w:vAlign w:val="center"/>
          </w:tcPr>
          <w:p>
            <w:pPr>
              <w:pStyle w:val="单元格样式2"/>
            </w:pPr>
            <w:r>
              <w:t xml:space="preserve">反映参加培训人员出勤培训情况</w:t>
            </w:r>
          </w:p>
        </w:tc>
        <w:tc>
          <w:tcPr>
            <w:tcW w:w="2268" w:type="dxa"/>
            <w:vAlign w:val="center"/>
          </w:tcPr>
          <w:p>
            <w:pPr>
              <w:pStyle w:val="单元格样式2"/>
            </w:pPr>
            <w:r>
              <w:t xml:space="preserve">≥95%</w:t>
            </w:r>
          </w:p>
        </w:tc>
        <w:tc>
          <w:tcPr>
            <w:tcW w:w="1276" w:type="dxa"/>
            <w:vAlign w:val="center"/>
          </w:tcPr>
          <w:p>
            <w:pPr>
              <w:pStyle w:val="单元格样式2"/>
            </w:pPr>
            <w:r>
              <w:t xml:space="preserve">实际参加培训人数/计划培训总人数*100%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 培训讲师资质情况</w:t>
            </w:r>
          </w:p>
        </w:tc>
        <w:tc>
          <w:tcPr>
            <w:tcW w:w="5386" w:type="dxa"/>
            <w:vAlign w:val="center"/>
          </w:tcPr>
          <w:p>
            <w:pPr>
              <w:pStyle w:val="单元格样式2"/>
            </w:pPr>
            <w:r>
              <w:t xml:space="preserve">反映有符合培训内容职称或资质的培训讲师情况</w:t>
            </w:r>
          </w:p>
        </w:tc>
        <w:tc>
          <w:tcPr>
            <w:tcW w:w="2268" w:type="dxa"/>
            <w:vAlign w:val="center"/>
          </w:tcPr>
          <w:p>
            <w:pPr>
              <w:pStyle w:val="单元格样式2"/>
            </w:pPr>
            <w:r>
              <w:t xml:space="preserve">根据工作计划考评</w:t>
            </w:r>
          </w:p>
        </w:tc>
        <w:tc>
          <w:tcPr>
            <w:tcW w:w="1276" w:type="dxa"/>
            <w:vAlign w:val="center"/>
          </w:tcPr>
          <w:p>
            <w:pPr>
              <w:pStyle w:val="单元格样式2"/>
            </w:pPr>
            <w:r>
              <w:t xml:space="preserve">符合培训内容职称或资质的培训讲师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 经费支出时效性</w:t>
            </w:r>
          </w:p>
        </w:tc>
        <w:tc>
          <w:tcPr>
            <w:tcW w:w="5386" w:type="dxa"/>
            <w:vAlign w:val="center"/>
          </w:tcPr>
          <w:p>
            <w:pPr>
              <w:pStyle w:val="单元格样式2"/>
            </w:pPr>
            <w:r>
              <w:t xml:space="preserve">反映项目经费支出的及时程度和效率情况</w:t>
            </w:r>
          </w:p>
        </w:tc>
        <w:tc>
          <w:tcPr>
            <w:tcW w:w="2268" w:type="dxa"/>
            <w:vAlign w:val="center"/>
          </w:tcPr>
          <w:p>
            <w:pPr>
              <w:pStyle w:val="单元格样式2"/>
            </w:pPr>
            <w:r>
              <w:t xml:space="preserve">≤15天</w:t>
            </w:r>
          </w:p>
        </w:tc>
        <w:tc>
          <w:tcPr>
            <w:tcW w:w="1276" w:type="dxa"/>
            <w:vAlign w:val="center"/>
          </w:tcPr>
          <w:p>
            <w:pPr>
              <w:pStyle w:val="单元格样式2"/>
            </w:pPr>
            <w:r>
              <w:t xml:space="preserve">项目经费支出的实际时间-计划支出的规定时间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 预算项目总成本</w:t>
            </w:r>
          </w:p>
        </w:tc>
        <w:tc>
          <w:tcPr>
            <w:tcW w:w="5386" w:type="dxa"/>
            <w:vAlign w:val="center"/>
          </w:tcPr>
          <w:p>
            <w:pPr>
              <w:pStyle w:val="单元格样式2"/>
            </w:pPr>
            <w:r>
              <w:t xml:space="preserve">反映预算项目总体支出情况</w:t>
            </w:r>
          </w:p>
        </w:tc>
        <w:tc>
          <w:tcPr>
            <w:tcW w:w="2268" w:type="dxa"/>
            <w:vAlign w:val="center"/>
          </w:tcPr>
          <w:p>
            <w:pPr>
              <w:pStyle w:val="单元格样式2"/>
            </w:pPr>
            <w:r>
              <w:t xml:space="preserve">≤120万元</w:t>
            </w:r>
          </w:p>
        </w:tc>
        <w:tc>
          <w:tcPr>
            <w:tcW w:w="1276" w:type="dxa"/>
            <w:vAlign w:val="center"/>
          </w:tcPr>
          <w:p>
            <w:pPr>
              <w:pStyle w:val="单元格样式2"/>
            </w:pPr>
            <w:r>
              <w:t xml:space="preserve">预算项目总支出</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 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 保障单位日常后勤工作</w:t>
            </w:r>
          </w:p>
        </w:tc>
        <w:tc>
          <w:tcPr>
            <w:tcW w:w="5386" w:type="dxa"/>
            <w:vAlign w:val="center"/>
          </w:tcPr>
          <w:p>
            <w:pPr>
              <w:pStyle w:val="单元格样式2"/>
            </w:pPr>
            <w:r>
              <w:t xml:space="preserve">反映单位工作保障情况</w:t>
            </w:r>
          </w:p>
        </w:tc>
        <w:tc>
          <w:tcPr>
            <w:tcW w:w="2268" w:type="dxa"/>
            <w:vAlign w:val="center"/>
          </w:tcPr>
          <w:p>
            <w:pPr>
              <w:pStyle w:val="单元格样式2"/>
            </w:pPr>
            <w:r>
              <w:t xml:space="preserve">受用单位工作保障项</w:t>
            </w:r>
          </w:p>
        </w:tc>
        <w:tc>
          <w:tcPr>
            <w:tcW w:w="1276" w:type="dxa"/>
            <w:vAlign w:val="center"/>
          </w:tcPr>
          <w:p>
            <w:pPr>
              <w:pStyle w:val="单元格样式2"/>
            </w:pPr>
            <w:r>
              <w:t xml:space="preserve">受用单位工作保障项覆盖情况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 被服务单位满意率</w:t>
            </w:r>
          </w:p>
        </w:tc>
        <w:tc>
          <w:tcPr>
            <w:tcW w:w="5386" w:type="dxa"/>
            <w:vAlign w:val="center"/>
          </w:tcPr>
          <w:p>
            <w:pPr>
              <w:pStyle w:val="单元格样式2"/>
            </w:pPr>
            <w:r>
              <w:t xml:space="preserve">反映被服务单位及员工的满意程度</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2、采购财务服务绩效目标表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13660026P00572410042G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采购财务服务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经费主要用于委托一家专业的单位办理，由其根据服务内容要求为建设指挥部提供财务服务，期限为一年。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40%</w:t>
            </w:r>
          </w:p>
        </w:tc>
        <w:tc>
          <w:tcPr>
            <w:tcW w:w="2835" w:type="dxa"/>
            <w:vAlign w:val="center"/>
          </w:tcPr>
          <w:p>
            <w:pPr>
              <w:pStyle w:val="单元格样式3"/>
            </w:pPr>
            <w:r>
              <w:t xml:space="preserve">40%</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1.为建设指挥部提供财务服务，保障建设指挥部财务工作正常运转。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 完成工作项数</w:t>
            </w:r>
          </w:p>
        </w:tc>
        <w:tc>
          <w:tcPr>
            <w:tcW w:w="5386" w:type="dxa"/>
            <w:vAlign w:val="center"/>
          </w:tcPr>
          <w:p>
            <w:pPr>
              <w:pStyle w:val="单元格样式2"/>
            </w:pPr>
            <w:r>
              <w:t xml:space="preserve">完成政府预算编制、政府采购流程指导、报账审核及支付等财务管理工作</w:t>
            </w:r>
          </w:p>
        </w:tc>
        <w:tc>
          <w:tcPr>
            <w:tcW w:w="2268" w:type="dxa"/>
            <w:vAlign w:val="center"/>
          </w:tcPr>
          <w:p>
            <w:pPr>
              <w:pStyle w:val="单元格样式2"/>
            </w:pPr>
            <w:r>
              <w:t xml:space="preserve">≥3项</w:t>
            </w:r>
          </w:p>
        </w:tc>
        <w:tc>
          <w:tcPr>
            <w:tcW w:w="1276" w:type="dxa"/>
            <w:vAlign w:val="center"/>
          </w:tcPr>
          <w:p>
            <w:pPr>
              <w:pStyle w:val="单元格样式2"/>
            </w:pPr>
            <w:r>
              <w:t xml:space="preserve">完成财务管理工作项数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财务工作成果</w:t>
            </w:r>
          </w:p>
        </w:tc>
        <w:tc>
          <w:tcPr>
            <w:tcW w:w="5386" w:type="dxa"/>
            <w:vAlign w:val="center"/>
          </w:tcPr>
          <w:p>
            <w:pPr>
              <w:pStyle w:val="单元格样式2"/>
            </w:pPr>
            <w:r>
              <w:t xml:space="preserve">按照要求提供财务工作成果文件情况</w:t>
            </w:r>
          </w:p>
        </w:tc>
        <w:tc>
          <w:tcPr>
            <w:tcW w:w="2268" w:type="dxa"/>
            <w:vAlign w:val="center"/>
          </w:tcPr>
          <w:p>
            <w:pPr>
              <w:pStyle w:val="单元格样式2"/>
            </w:pPr>
            <w:r>
              <w:t xml:space="preserve">财务成果质量</w:t>
            </w:r>
          </w:p>
        </w:tc>
        <w:tc>
          <w:tcPr>
            <w:tcW w:w="1276" w:type="dxa"/>
            <w:vAlign w:val="center"/>
          </w:tcPr>
          <w:p>
            <w:pPr>
              <w:pStyle w:val="单元格样式2"/>
            </w:pPr>
            <w:r>
              <w:t xml:space="preserve">提交成果文件的质量情况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 财务成果的及时性</w:t>
            </w:r>
          </w:p>
        </w:tc>
        <w:tc>
          <w:tcPr>
            <w:tcW w:w="5386" w:type="dxa"/>
            <w:vAlign w:val="center"/>
          </w:tcPr>
          <w:p>
            <w:pPr>
              <w:pStyle w:val="单元格样式2"/>
            </w:pPr>
            <w:r>
              <w:t xml:space="preserve">是否按照要求及时提供财务成果文件</w:t>
            </w:r>
          </w:p>
        </w:tc>
        <w:tc>
          <w:tcPr>
            <w:tcW w:w="2268" w:type="dxa"/>
            <w:vAlign w:val="center"/>
          </w:tcPr>
          <w:p>
            <w:pPr>
              <w:pStyle w:val="单元格样式2"/>
            </w:pPr>
            <w:r>
              <w:t xml:space="preserve">按照工作时间要求</w:t>
            </w:r>
          </w:p>
        </w:tc>
        <w:tc>
          <w:tcPr>
            <w:tcW w:w="1276" w:type="dxa"/>
            <w:vAlign w:val="center"/>
          </w:tcPr>
          <w:p>
            <w:pPr>
              <w:pStyle w:val="单元格样式2"/>
            </w:pPr>
            <w:r>
              <w:t xml:space="preserve">相关成果文件要求时间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人均、日均成本</w:t>
            </w:r>
          </w:p>
        </w:tc>
        <w:tc>
          <w:tcPr>
            <w:tcW w:w="5386" w:type="dxa"/>
            <w:vAlign w:val="center"/>
          </w:tcPr>
          <w:p>
            <w:pPr>
              <w:pStyle w:val="单元格样式2"/>
            </w:pPr>
            <w:r>
              <w:t xml:space="preserve">反映每人每日成本情况（不超过中级职称劳务费标准）</w:t>
            </w:r>
          </w:p>
        </w:tc>
        <w:tc>
          <w:tcPr>
            <w:tcW w:w="2268" w:type="dxa"/>
            <w:vAlign w:val="center"/>
          </w:tcPr>
          <w:p>
            <w:pPr>
              <w:pStyle w:val="单元格样式2"/>
            </w:pPr>
            <w:r>
              <w:t xml:space="preserve">≤500元/天·人</w:t>
            </w:r>
          </w:p>
        </w:tc>
        <w:tc>
          <w:tcPr>
            <w:tcW w:w="1276" w:type="dxa"/>
            <w:vAlign w:val="center"/>
          </w:tcPr>
          <w:p>
            <w:pPr>
              <w:pStyle w:val="单元格样式2"/>
            </w:pPr>
            <w:r>
              <w:t xml:space="preserve">项目总成本/项目完成天数/项目参与日均人数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&gt;99%</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保障财务工作</w:t>
            </w:r>
          </w:p>
        </w:tc>
        <w:tc>
          <w:tcPr>
            <w:tcW w:w="5386" w:type="dxa"/>
            <w:vAlign w:val="center"/>
          </w:tcPr>
          <w:p>
            <w:pPr>
              <w:pStyle w:val="单元格样式2"/>
            </w:pPr>
            <w:r>
              <w:t xml:space="preserve">保障财务工作的正常运转</w:t>
            </w:r>
          </w:p>
        </w:tc>
        <w:tc>
          <w:tcPr>
            <w:tcW w:w="2268" w:type="dxa"/>
            <w:vAlign w:val="center"/>
          </w:tcPr>
          <w:p>
            <w:pPr>
              <w:pStyle w:val="单元格样式2"/>
            </w:pPr>
            <w:r>
              <w:t xml:space="preserve">财务管理工作电子版文件</w:t>
            </w:r>
          </w:p>
        </w:tc>
        <w:tc>
          <w:tcPr>
            <w:tcW w:w="1276" w:type="dxa"/>
            <w:vAlign w:val="center"/>
          </w:tcPr>
          <w:p>
            <w:pPr>
              <w:pStyle w:val="单元格样式2"/>
            </w:pPr>
            <w:r>
              <w:t xml:space="preserve">财务工作流程、台账及档案等</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 被服务单位满意率</w:t>
            </w:r>
          </w:p>
        </w:tc>
        <w:tc>
          <w:tcPr>
            <w:tcW w:w="5386" w:type="dxa"/>
            <w:vAlign w:val="center"/>
          </w:tcPr>
          <w:p>
            <w:pPr>
              <w:pStyle w:val="单元格样式2"/>
            </w:pPr>
            <w:r>
              <w:t xml:space="preserve">被服务单位满意率</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3、采购法律服务绩效目标表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13660026P005724100434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采购法律服务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经费主要用于建设指挥部采购法律服务。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1.委托一家专业的律师事务所作为法律顾问单位，提供合同审查、修改，法律咨询，合规、风险评估论证、现场培训等服务。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审核合同数量　</w:t>
            </w:r>
          </w:p>
        </w:tc>
        <w:tc>
          <w:tcPr>
            <w:tcW w:w="5386" w:type="dxa"/>
            <w:vAlign w:val="center"/>
          </w:tcPr>
          <w:p>
            <w:pPr>
              <w:pStyle w:val="单元格样式2"/>
            </w:pPr>
            <w:r>
              <w:t xml:space="preserve">反映全年审核合同工作情况　</w:t>
            </w:r>
          </w:p>
        </w:tc>
        <w:tc>
          <w:tcPr>
            <w:tcW w:w="2268" w:type="dxa"/>
            <w:vAlign w:val="center"/>
          </w:tcPr>
          <w:p>
            <w:pPr>
              <w:pStyle w:val="单元格样式2"/>
            </w:pPr>
            <w:r>
              <w:t xml:space="preserve">根据合同签署情况考评</w:t>
            </w:r>
          </w:p>
        </w:tc>
        <w:tc>
          <w:tcPr>
            <w:tcW w:w="1276" w:type="dxa"/>
            <w:vAlign w:val="center"/>
          </w:tcPr>
          <w:p>
            <w:pPr>
              <w:pStyle w:val="单元格样式2"/>
            </w:pPr>
            <w:r>
              <w:t xml:space="preserve">全年拟签署合同数量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开展培训场次　</w:t>
            </w:r>
          </w:p>
        </w:tc>
        <w:tc>
          <w:tcPr>
            <w:tcW w:w="5386" w:type="dxa"/>
            <w:vAlign w:val="center"/>
          </w:tcPr>
          <w:p>
            <w:pPr>
              <w:pStyle w:val="单元格样式2"/>
            </w:pPr>
            <w:r>
              <w:t xml:space="preserve">开展培训场次　</w:t>
            </w:r>
          </w:p>
        </w:tc>
        <w:tc>
          <w:tcPr>
            <w:tcW w:w="2268" w:type="dxa"/>
            <w:vAlign w:val="center"/>
          </w:tcPr>
          <w:p>
            <w:pPr>
              <w:pStyle w:val="单元格样式2"/>
            </w:pPr>
            <w:r>
              <w:t xml:space="preserve">根据培训次数考评</w:t>
            </w:r>
          </w:p>
        </w:tc>
        <w:tc>
          <w:tcPr>
            <w:tcW w:w="1276" w:type="dxa"/>
            <w:vAlign w:val="center"/>
          </w:tcPr>
          <w:p>
            <w:pPr>
              <w:pStyle w:val="单元格样式2"/>
            </w:pPr>
            <w:r>
              <w:t xml:space="preserve">合同以及工作计划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成果合格率　</w:t>
            </w:r>
          </w:p>
        </w:tc>
        <w:tc>
          <w:tcPr>
            <w:tcW w:w="5386" w:type="dxa"/>
            <w:vAlign w:val="center"/>
          </w:tcPr>
          <w:p>
            <w:pPr>
              <w:pStyle w:val="单元格样式2"/>
            </w:pPr>
            <w:r>
              <w:t xml:space="preserve">项目服务合格率　</w:t>
            </w:r>
          </w:p>
        </w:tc>
        <w:tc>
          <w:tcPr>
            <w:tcW w:w="2268" w:type="dxa"/>
            <w:vAlign w:val="center"/>
          </w:tcPr>
          <w:p>
            <w:pPr>
              <w:pStyle w:val="单元格样式2"/>
            </w:pPr>
            <w:r>
              <w:t xml:space="preserve">100%</w:t>
            </w:r>
          </w:p>
        </w:tc>
        <w:tc>
          <w:tcPr>
            <w:tcW w:w="1276" w:type="dxa"/>
            <w:vAlign w:val="center"/>
          </w:tcPr>
          <w:p>
            <w:pPr>
              <w:pStyle w:val="单元格样式2"/>
            </w:pPr>
            <w:r>
              <w:t xml:space="preserve">合格法务工作数量/交办工作数量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服务提供的时效性　</w:t>
            </w:r>
          </w:p>
        </w:tc>
        <w:tc>
          <w:tcPr>
            <w:tcW w:w="5386" w:type="dxa"/>
            <w:vAlign w:val="center"/>
          </w:tcPr>
          <w:p>
            <w:pPr>
              <w:pStyle w:val="单元格样式2"/>
            </w:pPr>
            <w:r>
              <w:t xml:space="preserve">法律服务提供的及时程度和效率情况</w:t>
            </w:r>
          </w:p>
        </w:tc>
        <w:tc>
          <w:tcPr>
            <w:tcW w:w="2268" w:type="dxa"/>
            <w:vAlign w:val="center"/>
          </w:tcPr>
          <w:p>
            <w:pPr>
              <w:pStyle w:val="单元格样式2"/>
            </w:pPr>
            <w:r>
              <w:t xml:space="preserve">≤5天</w:t>
            </w:r>
          </w:p>
        </w:tc>
        <w:tc>
          <w:tcPr>
            <w:tcW w:w="1276" w:type="dxa"/>
            <w:vAlign w:val="center"/>
          </w:tcPr>
          <w:p>
            <w:pPr>
              <w:pStyle w:val="单元格样式2"/>
            </w:pPr>
            <w:r>
              <w:t xml:space="preserve">反馈法审意见日期-提请法审日期</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服务成本　</w:t>
            </w:r>
          </w:p>
        </w:tc>
        <w:tc>
          <w:tcPr>
            <w:tcW w:w="5386" w:type="dxa"/>
            <w:vAlign w:val="center"/>
          </w:tcPr>
          <w:p>
            <w:pPr>
              <w:pStyle w:val="单元格样式2"/>
            </w:pPr>
            <w:r>
              <w:t xml:space="preserve">反映单位聘请法律顾问咨询方面的支出</w:t>
            </w:r>
          </w:p>
        </w:tc>
        <w:tc>
          <w:tcPr>
            <w:tcW w:w="2268" w:type="dxa"/>
            <w:vAlign w:val="center"/>
          </w:tcPr>
          <w:p>
            <w:pPr>
              <w:pStyle w:val="单元格样式2"/>
            </w:pPr>
            <w:r>
              <w:t xml:space="preserve">≤500元/小时·人</w:t>
            </w:r>
          </w:p>
        </w:tc>
        <w:tc>
          <w:tcPr>
            <w:tcW w:w="1276" w:type="dxa"/>
            <w:vAlign w:val="center"/>
          </w:tcPr>
          <w:p>
            <w:pPr>
              <w:pStyle w:val="单元格样式2"/>
            </w:pPr>
            <w:r>
              <w:t xml:space="preserve">项目总成本/聘请人数/服务年均小时数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保障法务工作　</w:t>
            </w:r>
          </w:p>
        </w:tc>
        <w:tc>
          <w:tcPr>
            <w:tcW w:w="5386" w:type="dxa"/>
            <w:vAlign w:val="center"/>
          </w:tcPr>
          <w:p>
            <w:pPr>
              <w:pStyle w:val="单元格样式2"/>
            </w:pPr>
            <w:r>
              <w:t xml:space="preserve">保障指挥部合法合规地开展工作　</w:t>
            </w:r>
          </w:p>
        </w:tc>
        <w:tc>
          <w:tcPr>
            <w:tcW w:w="2268" w:type="dxa"/>
            <w:vAlign w:val="center"/>
          </w:tcPr>
          <w:p>
            <w:pPr>
              <w:pStyle w:val="单元格样式2"/>
            </w:pPr>
            <w:r>
              <w:t xml:space="preserve">法务咨询成果文件</w:t>
            </w:r>
          </w:p>
        </w:tc>
        <w:tc>
          <w:tcPr>
            <w:tcW w:w="1276" w:type="dxa"/>
            <w:vAlign w:val="center"/>
          </w:tcPr>
          <w:p>
            <w:pPr>
              <w:pStyle w:val="单元格样式2"/>
            </w:pPr>
            <w:r>
              <w:t xml:space="preserve">法务审核、培训记录等</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4、采购工程管理技术服务绩效目标表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13660026P00572410044P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采购工程管理技术服务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经费主要用于建设指挥部采购工程管理技术服务。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1.委托一家专业单位办理，由其根据服务内容要求为建设指挥部提供工程管理技术服务，期限为一年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完成项目数　</w:t>
            </w:r>
          </w:p>
        </w:tc>
        <w:tc>
          <w:tcPr>
            <w:tcW w:w="5386" w:type="dxa"/>
            <w:vAlign w:val="center"/>
          </w:tcPr>
          <w:p>
            <w:pPr>
              <w:pStyle w:val="单元格样式2"/>
            </w:pPr>
            <w:r>
              <w:t xml:space="preserve">服务具体项目数量</w:t>
            </w:r>
          </w:p>
        </w:tc>
        <w:tc>
          <w:tcPr>
            <w:tcW w:w="2268" w:type="dxa"/>
            <w:vAlign w:val="center"/>
          </w:tcPr>
          <w:p>
            <w:pPr>
              <w:pStyle w:val="单元格样式2"/>
            </w:pPr>
            <w:r>
              <w:t xml:space="preserve">根据服务项目数量考评</w:t>
            </w:r>
          </w:p>
        </w:tc>
        <w:tc>
          <w:tcPr>
            <w:tcW w:w="1276" w:type="dxa"/>
            <w:vAlign w:val="center"/>
          </w:tcPr>
          <w:p>
            <w:pPr>
              <w:pStyle w:val="单元格样式2"/>
            </w:pPr>
            <w:r>
              <w:t xml:space="preserve">全年服务项目数量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成果合格率　</w:t>
            </w:r>
          </w:p>
        </w:tc>
        <w:tc>
          <w:tcPr>
            <w:tcW w:w="5386" w:type="dxa"/>
            <w:vAlign w:val="center"/>
          </w:tcPr>
          <w:p>
            <w:pPr>
              <w:pStyle w:val="单元格样式2"/>
            </w:pPr>
            <w:r>
              <w:t xml:space="preserve">项目服务合格率　</w:t>
            </w:r>
          </w:p>
        </w:tc>
        <w:tc>
          <w:tcPr>
            <w:tcW w:w="2268" w:type="dxa"/>
            <w:vAlign w:val="center"/>
          </w:tcPr>
          <w:p>
            <w:pPr>
              <w:pStyle w:val="单元格样式2"/>
            </w:pPr>
            <w:r>
              <w:t xml:space="preserve">100%</w:t>
            </w:r>
          </w:p>
        </w:tc>
        <w:tc>
          <w:tcPr>
            <w:tcW w:w="1276" w:type="dxa"/>
            <w:vAlign w:val="center"/>
          </w:tcPr>
          <w:p>
            <w:pPr>
              <w:pStyle w:val="单元格样式2"/>
            </w:pPr>
            <w:r>
              <w:t xml:space="preserve">合格工作项数/交办工作项数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服务时效性</w:t>
            </w:r>
          </w:p>
        </w:tc>
        <w:tc>
          <w:tcPr>
            <w:tcW w:w="5386" w:type="dxa"/>
            <w:vAlign w:val="center"/>
          </w:tcPr>
          <w:p>
            <w:pPr>
              <w:pStyle w:val="单元格样式2"/>
            </w:pPr>
            <w:r>
              <w:t xml:space="preserve">服务提供的时效性</w:t>
            </w:r>
          </w:p>
        </w:tc>
        <w:tc>
          <w:tcPr>
            <w:tcW w:w="2268" w:type="dxa"/>
            <w:vAlign w:val="center"/>
          </w:tcPr>
          <w:p>
            <w:pPr>
              <w:pStyle w:val="单元格样式2"/>
            </w:pPr>
            <w:r>
              <w:t xml:space="preserve">根据工作要求时间</w:t>
            </w:r>
          </w:p>
        </w:tc>
        <w:tc>
          <w:tcPr>
            <w:tcW w:w="1276" w:type="dxa"/>
            <w:vAlign w:val="center"/>
          </w:tcPr>
          <w:p>
            <w:pPr>
              <w:pStyle w:val="单元格样式2"/>
            </w:pPr>
            <w:r>
              <w:t xml:space="preserve">重点把握项目既定时间节点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采购成本　</w:t>
            </w:r>
          </w:p>
        </w:tc>
        <w:tc>
          <w:tcPr>
            <w:tcW w:w="5386" w:type="dxa"/>
            <w:vAlign w:val="center"/>
          </w:tcPr>
          <w:p>
            <w:pPr>
              <w:pStyle w:val="单元格样式2"/>
            </w:pPr>
            <w:r>
              <w:t xml:space="preserve">反映单个项目预算支出情况</w:t>
            </w:r>
          </w:p>
        </w:tc>
        <w:tc>
          <w:tcPr>
            <w:tcW w:w="2268" w:type="dxa"/>
            <w:vAlign w:val="center"/>
          </w:tcPr>
          <w:p>
            <w:pPr>
              <w:pStyle w:val="单元格样式2"/>
            </w:pPr>
            <w:r>
              <w:t xml:space="preserve">≤0.85万元/项目</w:t>
            </w:r>
          </w:p>
        </w:tc>
        <w:tc>
          <w:tcPr>
            <w:tcW w:w="1276" w:type="dxa"/>
            <w:vAlign w:val="center"/>
          </w:tcPr>
          <w:p>
            <w:pPr>
              <w:pStyle w:val="单元格样式2"/>
            </w:pPr>
            <w:r>
              <w:t xml:space="preserve">项目预算金额/当年项目数量</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&gt;95%</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成果应用情况　</w:t>
            </w:r>
          </w:p>
        </w:tc>
        <w:tc>
          <w:tcPr>
            <w:tcW w:w="5386" w:type="dxa"/>
            <w:vAlign w:val="center"/>
          </w:tcPr>
          <w:p>
            <w:pPr>
              <w:pStyle w:val="单元格样式2"/>
            </w:pPr>
            <w:r>
              <w:t xml:space="preserve">工程管理技术工作成果应用情况　</w:t>
            </w:r>
          </w:p>
        </w:tc>
        <w:tc>
          <w:tcPr>
            <w:tcW w:w="2268" w:type="dxa"/>
            <w:vAlign w:val="center"/>
          </w:tcPr>
          <w:p>
            <w:pPr>
              <w:pStyle w:val="单元格样式2"/>
            </w:pPr>
            <w:r>
              <w:t xml:space="preserve">工程管理技术服务情况汇报</w:t>
            </w:r>
          </w:p>
        </w:tc>
        <w:tc>
          <w:tcPr>
            <w:tcW w:w="1276" w:type="dxa"/>
            <w:vAlign w:val="center"/>
          </w:tcPr>
          <w:p>
            <w:pPr>
              <w:pStyle w:val="单元格样式2"/>
            </w:pPr>
            <w:r>
              <w:t xml:space="preserve">工程管理技术服务情况汇报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　</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5、采购工程政策咨询服务绩效目标表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13660026P00572410045B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采购工程政策咨询服务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经费主要用于建设指挥部采购工程政策咨询服务。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60%</w:t>
            </w:r>
          </w:p>
        </w:tc>
        <w:tc>
          <w:tcPr>
            <w:tcW w:w="2835" w:type="dxa"/>
            <w:vAlign w:val="center"/>
          </w:tcPr>
          <w:p>
            <w:pPr>
              <w:pStyle w:val="单元格样式3"/>
            </w:pPr>
            <w:r>
              <w:t xml:space="preserve">60%</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1.委托一家专业单位办理，由其根据服务内容要求为建设指挥部提供工程管理技术服务，期限为一年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完成项目数　</w:t>
            </w:r>
          </w:p>
        </w:tc>
        <w:tc>
          <w:tcPr>
            <w:tcW w:w="5386" w:type="dxa"/>
            <w:vAlign w:val="center"/>
          </w:tcPr>
          <w:p>
            <w:pPr>
              <w:pStyle w:val="单元格样式2"/>
            </w:pPr>
            <w:r>
              <w:t xml:space="preserve">服务具体项目数量</w:t>
            </w:r>
          </w:p>
        </w:tc>
        <w:tc>
          <w:tcPr>
            <w:tcW w:w="2268" w:type="dxa"/>
            <w:vAlign w:val="center"/>
          </w:tcPr>
          <w:p>
            <w:pPr>
              <w:pStyle w:val="单元格样式2"/>
            </w:pPr>
            <w:r>
              <w:t xml:space="preserve">根据服务项目数量考评</w:t>
            </w:r>
          </w:p>
        </w:tc>
        <w:tc>
          <w:tcPr>
            <w:tcW w:w="1276" w:type="dxa"/>
            <w:vAlign w:val="center"/>
          </w:tcPr>
          <w:p>
            <w:pPr>
              <w:pStyle w:val="单元格样式2"/>
            </w:pPr>
            <w:r>
              <w:t xml:space="preserve">全年服务项目数量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服务工作覆盖率　</w:t>
            </w:r>
          </w:p>
        </w:tc>
        <w:tc>
          <w:tcPr>
            <w:tcW w:w="5386" w:type="dxa"/>
            <w:vAlign w:val="center"/>
          </w:tcPr>
          <w:p>
            <w:pPr>
              <w:pStyle w:val="单元格样式2"/>
            </w:pPr>
            <w:r>
              <w:t xml:space="preserve">工程政策咨询服务覆盖率</w:t>
            </w:r>
          </w:p>
        </w:tc>
        <w:tc>
          <w:tcPr>
            <w:tcW w:w="2268" w:type="dxa"/>
            <w:vAlign w:val="center"/>
          </w:tcPr>
          <w:p>
            <w:pPr>
              <w:pStyle w:val="单元格样式2"/>
            </w:pPr>
            <w:r>
              <w:t xml:space="preserve">100%</w:t>
            </w:r>
          </w:p>
        </w:tc>
        <w:tc>
          <w:tcPr>
            <w:tcW w:w="1276" w:type="dxa"/>
            <w:vAlign w:val="center"/>
          </w:tcPr>
          <w:p>
            <w:pPr>
              <w:pStyle w:val="单元格样式2"/>
            </w:pPr>
            <w:r>
              <w:t xml:space="preserve">服务项目数/计划服务项目数量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服务时效性</w:t>
            </w:r>
          </w:p>
        </w:tc>
        <w:tc>
          <w:tcPr>
            <w:tcW w:w="5386" w:type="dxa"/>
            <w:vAlign w:val="center"/>
          </w:tcPr>
          <w:p>
            <w:pPr>
              <w:pStyle w:val="单元格样式2"/>
            </w:pPr>
            <w:r>
              <w:t xml:space="preserve">服务提供的时效性</w:t>
            </w:r>
          </w:p>
        </w:tc>
        <w:tc>
          <w:tcPr>
            <w:tcW w:w="2268" w:type="dxa"/>
            <w:vAlign w:val="center"/>
          </w:tcPr>
          <w:p>
            <w:pPr>
              <w:pStyle w:val="单元格样式2"/>
            </w:pPr>
            <w:r>
              <w:t xml:space="preserve">根据工作要求时间</w:t>
            </w:r>
          </w:p>
        </w:tc>
        <w:tc>
          <w:tcPr>
            <w:tcW w:w="1276" w:type="dxa"/>
            <w:vAlign w:val="center"/>
          </w:tcPr>
          <w:p>
            <w:pPr>
              <w:pStyle w:val="单元格样式2"/>
            </w:pPr>
            <w:r>
              <w:t xml:space="preserve">重点把握项目既定时间节点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采购成本　</w:t>
            </w:r>
          </w:p>
        </w:tc>
        <w:tc>
          <w:tcPr>
            <w:tcW w:w="5386" w:type="dxa"/>
            <w:vAlign w:val="center"/>
          </w:tcPr>
          <w:p>
            <w:pPr>
              <w:pStyle w:val="单元格样式2"/>
            </w:pPr>
            <w:r>
              <w:t xml:space="preserve">反映每人每次咨询服务（中级职称）成本情况</w:t>
            </w:r>
          </w:p>
        </w:tc>
        <w:tc>
          <w:tcPr>
            <w:tcW w:w="2268" w:type="dxa"/>
            <w:vAlign w:val="center"/>
          </w:tcPr>
          <w:p>
            <w:pPr>
              <w:pStyle w:val="单元格样式2"/>
            </w:pPr>
            <w:r>
              <w:t xml:space="preserve">≤500元/天·次</w:t>
            </w:r>
          </w:p>
        </w:tc>
        <w:tc>
          <w:tcPr>
            <w:tcW w:w="1276" w:type="dxa"/>
            <w:vAlign w:val="center"/>
          </w:tcPr>
          <w:p>
            <w:pPr>
              <w:pStyle w:val="单元格样式2"/>
            </w:pPr>
            <w:r>
              <w:t xml:space="preserve">项目总成本/服务天数/服务人数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成果应用情况　</w:t>
            </w:r>
          </w:p>
        </w:tc>
        <w:tc>
          <w:tcPr>
            <w:tcW w:w="5386" w:type="dxa"/>
            <w:vAlign w:val="center"/>
          </w:tcPr>
          <w:p>
            <w:pPr>
              <w:pStyle w:val="单元格样式2"/>
            </w:pPr>
            <w:r>
              <w:t xml:space="preserve">工程政策咨询服务工作成果应用情况　</w:t>
            </w:r>
          </w:p>
        </w:tc>
        <w:tc>
          <w:tcPr>
            <w:tcW w:w="2268" w:type="dxa"/>
            <w:vAlign w:val="center"/>
          </w:tcPr>
          <w:p>
            <w:pPr>
              <w:pStyle w:val="单元格样式2"/>
            </w:pPr>
            <w:r>
              <w:t xml:space="preserve">工程政策咨询服务情况汇报</w:t>
            </w:r>
          </w:p>
        </w:tc>
        <w:tc>
          <w:tcPr>
            <w:tcW w:w="1276" w:type="dxa"/>
            <w:vAlign w:val="center"/>
          </w:tcPr>
          <w:p>
            <w:pPr>
              <w:pStyle w:val="单元格样式2"/>
            </w:pPr>
            <w:r>
              <w:t xml:space="preserve">工程政策咨询服务情况汇报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　</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6、采购建设工程专家咨询服务绩效目标表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13660026P00572410046Y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采购建设工程专家咨询服务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经费主要用于委托一家专业单位办理，由其根据服务内容要求配合建设指挥部提供建设工程项目检查专家咨询服务，期限为一年。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1.自行组织，按照各片区实际情况每次安排不低于四人专家团队进行项目督导服务工作，内容涵盖建设工程协调、督导、分析等。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完成专家咨询服务次数　</w:t>
            </w:r>
          </w:p>
        </w:tc>
        <w:tc>
          <w:tcPr>
            <w:tcW w:w="5386" w:type="dxa"/>
            <w:vAlign w:val="center"/>
          </w:tcPr>
          <w:p>
            <w:pPr>
              <w:pStyle w:val="单元格样式2"/>
            </w:pPr>
            <w:r>
              <w:t xml:space="preserve">　完成建设工程项目督导服务次数</w:t>
            </w:r>
          </w:p>
        </w:tc>
        <w:tc>
          <w:tcPr>
            <w:tcW w:w="2268" w:type="dxa"/>
            <w:vAlign w:val="center"/>
          </w:tcPr>
          <w:p>
            <w:pPr>
              <w:pStyle w:val="单元格样式2"/>
            </w:pPr>
            <w:r>
              <w:t xml:space="preserve">≥4次</w:t>
            </w:r>
          </w:p>
        </w:tc>
        <w:tc>
          <w:tcPr>
            <w:tcW w:w="1276" w:type="dxa"/>
            <w:vAlign w:val="center"/>
          </w:tcPr>
          <w:p>
            <w:pPr>
              <w:pStyle w:val="单元格样式2"/>
            </w:pPr>
            <w:r>
              <w:t xml:space="preserve">实际完成建设工程项目督导服务次数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专家咨询服务工作覆盖率　</w:t>
            </w:r>
          </w:p>
        </w:tc>
        <w:tc>
          <w:tcPr>
            <w:tcW w:w="5386" w:type="dxa"/>
            <w:vAlign w:val="center"/>
          </w:tcPr>
          <w:p>
            <w:pPr>
              <w:pStyle w:val="单元格样式2"/>
            </w:pPr>
            <w:r>
              <w:t xml:space="preserve">建设工程专家咨询服务工作覆盖率　</w:t>
            </w:r>
          </w:p>
        </w:tc>
        <w:tc>
          <w:tcPr>
            <w:tcW w:w="2268" w:type="dxa"/>
            <w:vAlign w:val="center"/>
          </w:tcPr>
          <w:p>
            <w:pPr>
              <w:pStyle w:val="单元格样式2"/>
            </w:pPr>
            <w:r>
              <w:t xml:space="preserve">100%</w:t>
            </w:r>
          </w:p>
        </w:tc>
        <w:tc>
          <w:tcPr>
            <w:tcW w:w="1276" w:type="dxa"/>
            <w:vAlign w:val="center"/>
          </w:tcPr>
          <w:p>
            <w:pPr>
              <w:pStyle w:val="单元格样式2"/>
            </w:pPr>
            <w:r>
              <w:t xml:space="preserve">已查项数/计划检查项数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督导服务时效性　</w:t>
            </w:r>
          </w:p>
        </w:tc>
        <w:tc>
          <w:tcPr>
            <w:tcW w:w="5386" w:type="dxa"/>
            <w:vAlign w:val="center"/>
          </w:tcPr>
          <w:p>
            <w:pPr>
              <w:pStyle w:val="单元格样式2"/>
            </w:pPr>
            <w:r>
              <w:t xml:space="preserve">督导服务按时间节点要求完成</w:t>
            </w:r>
          </w:p>
        </w:tc>
        <w:tc>
          <w:tcPr>
            <w:tcW w:w="2268" w:type="dxa"/>
            <w:vAlign w:val="center"/>
          </w:tcPr>
          <w:p>
            <w:pPr>
              <w:pStyle w:val="单元格样式2"/>
            </w:pPr>
            <w:r>
              <w:t xml:space="preserve">≤10天</w:t>
            </w:r>
          </w:p>
        </w:tc>
        <w:tc>
          <w:tcPr>
            <w:tcW w:w="1276" w:type="dxa"/>
            <w:vAlign w:val="center"/>
          </w:tcPr>
          <w:p>
            <w:pPr>
              <w:pStyle w:val="单元格样式2"/>
            </w:pPr>
            <w:r>
              <w:t xml:space="preserve">督导服务的实际时间-合同规定时间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项目人工成本　</w:t>
            </w:r>
          </w:p>
        </w:tc>
        <w:tc>
          <w:tcPr>
            <w:tcW w:w="5386" w:type="dxa"/>
            <w:vAlign w:val="center"/>
          </w:tcPr>
          <w:p>
            <w:pPr>
              <w:pStyle w:val="单元格样式2"/>
            </w:pPr>
            <w:r>
              <w:t xml:space="preserve">反映高级工程师专家费成本</w:t>
            </w:r>
          </w:p>
        </w:tc>
        <w:tc>
          <w:tcPr>
            <w:tcW w:w="2268" w:type="dxa"/>
            <w:vAlign w:val="center"/>
          </w:tcPr>
          <w:p>
            <w:pPr>
              <w:pStyle w:val="单元格样式2"/>
            </w:pPr>
            <w:r>
              <w:t xml:space="preserve">≤1500元/天</w:t>
            </w:r>
          </w:p>
        </w:tc>
        <w:tc>
          <w:tcPr>
            <w:tcW w:w="1276" w:type="dxa"/>
            <w:vAlign w:val="center"/>
          </w:tcPr>
          <w:p>
            <w:pPr>
              <w:pStyle w:val="单元格样式2"/>
            </w:pPr>
            <w:r>
              <w:t xml:space="preserve">项目专家费实际支出/检查人次</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项目管理提升</w:t>
            </w:r>
          </w:p>
        </w:tc>
        <w:tc>
          <w:tcPr>
            <w:tcW w:w="5386" w:type="dxa"/>
            <w:vAlign w:val="center"/>
          </w:tcPr>
          <w:p>
            <w:pPr>
              <w:pStyle w:val="单元格样式2"/>
            </w:pPr>
            <w:r>
              <w:t xml:space="preserve">通过专家咨询服务，确保工程建设达到高标准，从而对社会产生积极影响。</w:t>
            </w:r>
          </w:p>
        </w:tc>
        <w:tc>
          <w:tcPr>
            <w:tcW w:w="2268" w:type="dxa"/>
            <w:vAlign w:val="center"/>
          </w:tcPr>
          <w:p>
            <w:pPr>
              <w:pStyle w:val="单元格样式2"/>
            </w:pPr>
            <w:r>
              <w:t xml:space="preserve">项目管理提升效果</w:t>
            </w:r>
          </w:p>
        </w:tc>
        <w:tc>
          <w:tcPr>
            <w:tcW w:w="1276" w:type="dxa"/>
            <w:vAlign w:val="center"/>
          </w:tcPr>
          <w:p>
            <w:pPr>
              <w:pStyle w:val="单元格样式2"/>
            </w:pPr>
            <w:r>
              <w:t xml:space="preserve">通过专家咨询服务后的项目管理、施工合规性提升等间接反映社会效益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专家咨询项目服务成果应用情况</w:t>
            </w:r>
          </w:p>
        </w:tc>
        <w:tc>
          <w:tcPr>
            <w:tcW w:w="5386" w:type="dxa"/>
            <w:vAlign w:val="center"/>
          </w:tcPr>
          <w:p>
            <w:pPr>
              <w:pStyle w:val="单元格样式2"/>
            </w:pPr>
            <w:r>
              <w:t xml:space="preserve">确保建设工程质量安全有序可控，为建设工程工作提供保障。　</w:t>
            </w:r>
          </w:p>
        </w:tc>
        <w:tc>
          <w:tcPr>
            <w:tcW w:w="2268" w:type="dxa"/>
            <w:vAlign w:val="center"/>
          </w:tcPr>
          <w:p>
            <w:pPr>
              <w:pStyle w:val="单元格样式2"/>
            </w:pPr>
            <w:r>
              <w:t xml:space="preserve">专家咨询项目服务说明</w:t>
            </w:r>
          </w:p>
        </w:tc>
        <w:tc>
          <w:tcPr>
            <w:tcW w:w="1276" w:type="dxa"/>
            <w:vAlign w:val="center"/>
          </w:tcPr>
          <w:p>
            <w:pPr>
              <w:pStyle w:val="单元格样式2"/>
            </w:pPr>
            <w:r>
              <w:t xml:space="preserve">为建设工程工作提供保障说明</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　</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7、起步区第一组团北片开发建设推进实施技术支撑服务绩效目标表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13660026P005724100486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起步区第一组团北片开发建设推进实施技术支撑服务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用于片区开发规划实施统筹技术咨询服务，支撑起步区第一组团北片开发建设，建设时序统筹及重要调研汇报材料编制，建设项目协调服务工作。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1.建设项目协调服务工作</w:t>
            </w:r>
          </w:p>
          <w:p>
            <w:pPr>
              <w:pStyle w:val="单元格样式2"/>
            </w:pPr>
            <w:r>
              <w:t xml:space="preserve">2.建设时序统筹及重要调研汇报材料编制</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形成实施方案数量</w:t>
            </w:r>
          </w:p>
        </w:tc>
        <w:tc>
          <w:tcPr>
            <w:tcW w:w="5386" w:type="dxa"/>
            <w:vAlign w:val="center"/>
          </w:tcPr>
          <w:p>
            <w:pPr>
              <w:pStyle w:val="单元格样式2"/>
            </w:pPr>
            <w:r>
              <w:t xml:space="preserve">更新《起步区第一组团北片开发建设实施方案》，编制《起步区第一组团专题汇报材料》框架，更行《起步区第一组团北片协调事项清单》。</w:t>
            </w:r>
          </w:p>
        </w:tc>
        <w:tc>
          <w:tcPr>
            <w:tcW w:w="2268" w:type="dxa"/>
            <w:vAlign w:val="center"/>
          </w:tcPr>
          <w:p>
            <w:pPr>
              <w:pStyle w:val="单元格样式2"/>
            </w:pPr>
            <w:r>
              <w:t xml:space="preserve">3份</w:t>
            </w:r>
          </w:p>
        </w:tc>
        <w:tc>
          <w:tcPr>
            <w:tcW w:w="1276" w:type="dxa"/>
            <w:vAlign w:val="center"/>
          </w:tcPr>
          <w:p>
            <w:pPr>
              <w:pStyle w:val="单元格样式2"/>
            </w:pPr>
            <w:r>
              <w:t xml:space="preserve">片区开发进度需要及合同约定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项目阶段性验收合格</w:t>
            </w:r>
          </w:p>
        </w:tc>
        <w:tc>
          <w:tcPr>
            <w:tcW w:w="5386" w:type="dxa"/>
            <w:vAlign w:val="center"/>
          </w:tcPr>
          <w:p>
            <w:pPr>
              <w:pStyle w:val="单元格样式2"/>
            </w:pPr>
            <w:r>
              <w:t xml:space="preserve">实施方案全面覆盖在建项目；事项清单具备上会条件。</w:t>
            </w:r>
          </w:p>
        </w:tc>
        <w:tc>
          <w:tcPr>
            <w:tcW w:w="2268" w:type="dxa"/>
            <w:vAlign w:val="center"/>
          </w:tcPr>
          <w:p>
            <w:pPr>
              <w:pStyle w:val="单元格样式2"/>
            </w:pPr>
            <w:r>
              <w:t xml:space="preserve">进度符合实际要求</w:t>
            </w:r>
          </w:p>
        </w:tc>
        <w:tc>
          <w:tcPr>
            <w:tcW w:w="1276" w:type="dxa"/>
            <w:vAlign w:val="center"/>
          </w:tcPr>
          <w:p>
            <w:pPr>
              <w:pStyle w:val="单元格样式2"/>
            </w:pPr>
            <w:r>
              <w:t xml:space="preserve">片区开发进度需要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项目进度</w:t>
            </w:r>
          </w:p>
        </w:tc>
        <w:tc>
          <w:tcPr>
            <w:tcW w:w="5386" w:type="dxa"/>
            <w:vAlign w:val="center"/>
          </w:tcPr>
          <w:p>
            <w:pPr>
              <w:pStyle w:val="单元格样式2"/>
            </w:pPr>
            <w:r>
              <w:t xml:space="preserve">项目整体完成进度</w:t>
            </w:r>
          </w:p>
        </w:tc>
        <w:tc>
          <w:tcPr>
            <w:tcW w:w="2268" w:type="dxa"/>
            <w:vAlign w:val="center"/>
          </w:tcPr>
          <w:p>
            <w:pPr>
              <w:pStyle w:val="单元格样式2"/>
            </w:pPr>
            <w:r>
              <w:t xml:space="preserve">100%</w:t>
            </w:r>
          </w:p>
        </w:tc>
        <w:tc>
          <w:tcPr>
            <w:tcW w:w="1276" w:type="dxa"/>
            <w:vAlign w:val="center"/>
          </w:tcPr>
          <w:p>
            <w:pPr>
              <w:pStyle w:val="单元格样式2"/>
            </w:pPr>
            <w:r>
              <w:t xml:space="preserve">合同约定项目服务内容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项目支出</w:t>
            </w:r>
          </w:p>
        </w:tc>
        <w:tc>
          <w:tcPr>
            <w:tcW w:w="5386" w:type="dxa"/>
            <w:vAlign w:val="center"/>
          </w:tcPr>
          <w:p>
            <w:pPr>
              <w:pStyle w:val="单元格样式2"/>
            </w:pPr>
            <w:r>
              <w:t xml:space="preserve">严格按照预算支出。</w:t>
            </w:r>
          </w:p>
        </w:tc>
        <w:tc>
          <w:tcPr>
            <w:tcW w:w="2268" w:type="dxa"/>
            <w:vAlign w:val="center"/>
          </w:tcPr>
          <w:p>
            <w:pPr>
              <w:pStyle w:val="单元格样式2"/>
            </w:pPr>
            <w:r>
              <w:t xml:space="preserve">≤50万元</w:t>
            </w:r>
          </w:p>
        </w:tc>
        <w:tc>
          <w:tcPr>
            <w:tcW w:w="1276" w:type="dxa"/>
            <w:vAlign w:val="center"/>
          </w:tcPr>
          <w:p>
            <w:pPr>
              <w:pStyle w:val="单元格样式2"/>
            </w:pPr>
            <w:r>
              <w:t xml:space="preserve">预算项目总支出</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反应资金的实际执行情况。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提升部门决策质量</w:t>
            </w:r>
          </w:p>
        </w:tc>
        <w:tc>
          <w:tcPr>
            <w:tcW w:w="5386" w:type="dxa"/>
            <w:vAlign w:val="center"/>
          </w:tcPr>
          <w:p>
            <w:pPr>
              <w:pStyle w:val="单元格样式2"/>
            </w:pPr>
            <w:r>
              <w:t xml:space="preserve">反映项目对提升部门决策的影响，包括受到上级、各参建单位等正面评价报道。</w:t>
            </w:r>
          </w:p>
        </w:tc>
        <w:tc>
          <w:tcPr>
            <w:tcW w:w="2268" w:type="dxa"/>
            <w:vAlign w:val="center"/>
          </w:tcPr>
          <w:p>
            <w:pPr>
              <w:pStyle w:val="单元格样式2"/>
            </w:pPr>
            <w:r>
              <w:t xml:space="preserve">上级、各参建单位等正面评价</w:t>
            </w:r>
          </w:p>
        </w:tc>
        <w:tc>
          <w:tcPr>
            <w:tcW w:w="1276" w:type="dxa"/>
            <w:vAlign w:val="center"/>
          </w:tcPr>
          <w:p>
            <w:pPr>
              <w:pStyle w:val="单元格样式2"/>
            </w:pPr>
            <w:r>
              <w:t xml:space="preserve">反应评价内容的相关材料</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项目各方满意度</w:t>
            </w:r>
          </w:p>
        </w:tc>
        <w:tc>
          <w:tcPr>
            <w:tcW w:w="5386" w:type="dxa"/>
            <w:vAlign w:val="center"/>
          </w:tcPr>
          <w:p>
            <w:pPr>
              <w:pStyle w:val="单元格样式2"/>
            </w:pPr>
            <w:r>
              <w:t xml:space="preserve">反映项目相关各方对该项目实施的满意程度。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8、雄安新区建设项目设计协同统筹服务绩效目标表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13660026P00572410047J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雄安新区建设项目设计协同统筹服务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237.20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237.20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经费主要用于开展雄安新区建设项目设计协同统筹工作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70%</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1.运用2024-2025年度形成的研究成果，推动设计统筹向建设施工一线下沉，保障各片区工程高质量落地。</w:t>
            </w:r>
          </w:p>
          <w:p>
            <w:pPr>
              <w:pStyle w:val="单元格样式2"/>
            </w:pPr>
            <w:r>
              <w:t xml:space="preserve">2.统筹雄安新区建设项目设计单位，优化设计过程中出现的问题，系统系梳理已建成片区和项目的整体建设情况，完善建设操作指南。</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课题成果文件</w:t>
            </w:r>
          </w:p>
        </w:tc>
        <w:tc>
          <w:tcPr>
            <w:tcW w:w="5386" w:type="dxa"/>
            <w:vAlign w:val="center"/>
          </w:tcPr>
          <w:p>
            <w:pPr>
              <w:pStyle w:val="单元格样式2"/>
            </w:pPr>
            <w:r>
              <w:t xml:space="preserve">出具成果文件数量</w:t>
            </w:r>
          </w:p>
        </w:tc>
        <w:tc>
          <w:tcPr>
            <w:tcW w:w="2268" w:type="dxa"/>
            <w:vAlign w:val="center"/>
          </w:tcPr>
          <w:p>
            <w:pPr>
              <w:pStyle w:val="单元格样式2"/>
            </w:pPr>
            <w:r>
              <w:t xml:space="preserve">≥2个</w:t>
            </w:r>
          </w:p>
        </w:tc>
        <w:tc>
          <w:tcPr>
            <w:tcW w:w="1276" w:type="dxa"/>
            <w:vAlign w:val="center"/>
          </w:tcPr>
          <w:p>
            <w:pPr>
              <w:pStyle w:val="单元格样式2"/>
            </w:pPr>
            <w:r>
              <w:t xml:space="preserve">通过验收的成果数量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现场调研及咨询</w:t>
            </w:r>
          </w:p>
        </w:tc>
        <w:tc>
          <w:tcPr>
            <w:tcW w:w="5386" w:type="dxa"/>
            <w:vAlign w:val="center"/>
          </w:tcPr>
          <w:p>
            <w:pPr>
              <w:pStyle w:val="单元格样式2"/>
            </w:pPr>
            <w:r>
              <w:t xml:space="preserve">现场调研及咨询次数</w:t>
            </w:r>
          </w:p>
        </w:tc>
        <w:tc>
          <w:tcPr>
            <w:tcW w:w="2268" w:type="dxa"/>
            <w:vAlign w:val="center"/>
          </w:tcPr>
          <w:p>
            <w:pPr>
              <w:pStyle w:val="单元格样式2"/>
            </w:pPr>
            <w:r>
              <w:t xml:space="preserve">≥5次</w:t>
            </w:r>
          </w:p>
        </w:tc>
        <w:tc>
          <w:tcPr>
            <w:tcW w:w="1276" w:type="dxa"/>
            <w:vAlign w:val="center"/>
          </w:tcPr>
          <w:p>
            <w:pPr>
              <w:pStyle w:val="单元格样式2"/>
            </w:pPr>
            <w:r>
              <w:t xml:space="preserve">通过验收的调研和咨询报告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成果验收合格率</w:t>
            </w:r>
          </w:p>
        </w:tc>
        <w:tc>
          <w:tcPr>
            <w:tcW w:w="5386" w:type="dxa"/>
            <w:vAlign w:val="center"/>
          </w:tcPr>
          <w:p>
            <w:pPr>
              <w:pStyle w:val="单元格样式2"/>
            </w:pPr>
            <w:r>
              <w:t xml:space="preserve">最终成果满足各片区重点工程项目建设要求</w:t>
            </w:r>
          </w:p>
        </w:tc>
        <w:tc>
          <w:tcPr>
            <w:tcW w:w="2268" w:type="dxa"/>
            <w:vAlign w:val="center"/>
          </w:tcPr>
          <w:p>
            <w:pPr>
              <w:pStyle w:val="单元格样式2"/>
            </w:pPr>
            <w:r>
              <w:t xml:space="preserve">100%</w:t>
            </w:r>
          </w:p>
        </w:tc>
        <w:tc>
          <w:tcPr>
            <w:tcW w:w="1276" w:type="dxa"/>
            <w:vAlign w:val="center"/>
          </w:tcPr>
          <w:p>
            <w:pPr>
              <w:pStyle w:val="单元格样式2"/>
            </w:pPr>
            <w:r>
              <w:t xml:space="preserve">通过验收的的项目/总项目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项目时效</w:t>
            </w:r>
          </w:p>
        </w:tc>
        <w:tc>
          <w:tcPr>
            <w:tcW w:w="5386" w:type="dxa"/>
            <w:vAlign w:val="center"/>
          </w:tcPr>
          <w:p>
            <w:pPr>
              <w:pStyle w:val="单元格样式2"/>
            </w:pPr>
            <w:r>
              <w:t xml:space="preserve">单个项目服务周期</w:t>
            </w:r>
          </w:p>
        </w:tc>
        <w:tc>
          <w:tcPr>
            <w:tcW w:w="2268" w:type="dxa"/>
            <w:vAlign w:val="center"/>
          </w:tcPr>
          <w:p>
            <w:pPr>
              <w:pStyle w:val="单元格样式2"/>
            </w:pPr>
            <w:r>
              <w:t xml:space="preserve">≤1年</w:t>
            </w:r>
          </w:p>
        </w:tc>
        <w:tc>
          <w:tcPr>
            <w:tcW w:w="1276" w:type="dxa"/>
            <w:vAlign w:val="center"/>
          </w:tcPr>
          <w:p>
            <w:pPr>
              <w:pStyle w:val="单元格样式2"/>
            </w:pPr>
            <w:r>
              <w:t xml:space="preserve">服务周期时间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合同总建设成本</w:t>
            </w:r>
          </w:p>
        </w:tc>
        <w:tc>
          <w:tcPr>
            <w:tcW w:w="5386" w:type="dxa"/>
            <w:vAlign w:val="center"/>
          </w:tcPr>
          <w:p>
            <w:pPr>
              <w:pStyle w:val="单元格样式2"/>
            </w:pPr>
            <w:r>
              <w:t xml:space="preserve">年度项目总投控制在预算金额内</w:t>
            </w:r>
          </w:p>
        </w:tc>
        <w:tc>
          <w:tcPr>
            <w:tcW w:w="2268" w:type="dxa"/>
            <w:vAlign w:val="center"/>
          </w:tcPr>
          <w:p>
            <w:pPr>
              <w:pStyle w:val="单元格样式2"/>
            </w:pPr>
            <w:r>
              <w:t xml:space="preserve">≤110万元</w:t>
            </w:r>
          </w:p>
        </w:tc>
        <w:tc>
          <w:tcPr>
            <w:tcW w:w="1276" w:type="dxa"/>
            <w:vAlign w:val="center"/>
          </w:tcPr>
          <w:p>
            <w:pPr>
              <w:pStyle w:val="单元格样式2"/>
            </w:pPr>
            <w:r>
              <w:t xml:space="preserve">总成本控制在110万元内</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预算执行偏差率</w:t>
            </w:r>
          </w:p>
        </w:tc>
        <w:tc>
          <w:tcPr>
            <w:tcW w:w="5386" w:type="dxa"/>
            <w:vAlign w:val="center"/>
          </w:tcPr>
          <w:p>
            <w:pPr>
              <w:pStyle w:val="单元格样式2"/>
            </w:pPr>
            <w:r>
              <w:t xml:space="preserve">项目实际支出与预算计划的偏差程度</w:t>
            </w:r>
          </w:p>
        </w:tc>
        <w:tc>
          <w:tcPr>
            <w:tcW w:w="2268" w:type="dxa"/>
            <w:vAlign w:val="center"/>
          </w:tcPr>
          <w:p>
            <w:pPr>
              <w:pStyle w:val="单元格样式2"/>
            </w:pPr>
            <w:r>
              <w:t xml:space="preserve">≤10%</w:t>
            </w:r>
          </w:p>
        </w:tc>
        <w:tc>
          <w:tcPr>
            <w:tcW w:w="1276" w:type="dxa"/>
            <w:vAlign w:val="center"/>
          </w:tcPr>
          <w:p>
            <w:pPr>
              <w:pStyle w:val="单元格样式2"/>
            </w:pPr>
            <w:r>
              <w:t xml:space="preserve">参考行业平均偏差率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技术服务及时性</w:t>
            </w:r>
          </w:p>
        </w:tc>
        <w:tc>
          <w:tcPr>
            <w:tcW w:w="5386" w:type="dxa"/>
            <w:vAlign w:val="center"/>
          </w:tcPr>
          <w:p>
            <w:pPr>
              <w:pStyle w:val="单元格样式2"/>
            </w:pPr>
            <w:r>
              <w:t xml:space="preserve">按约定时间节点提供技术咨询和服务的情况</w:t>
            </w:r>
          </w:p>
        </w:tc>
        <w:tc>
          <w:tcPr>
            <w:tcW w:w="2268" w:type="dxa"/>
            <w:vAlign w:val="center"/>
          </w:tcPr>
          <w:p>
            <w:pPr>
              <w:pStyle w:val="单元格样式2"/>
            </w:pPr>
            <w:r>
              <w:t xml:space="preserve">≥90%（按时完成率）</w:t>
            </w:r>
          </w:p>
        </w:tc>
        <w:tc>
          <w:tcPr>
            <w:tcW w:w="1276" w:type="dxa"/>
            <w:vAlign w:val="center"/>
          </w:tcPr>
          <w:p>
            <w:pPr>
              <w:pStyle w:val="单元格样式2"/>
            </w:pPr>
            <w:r>
              <w:t xml:space="preserve">考虑合理延期因素</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模式可复制性</w:t>
            </w:r>
          </w:p>
        </w:tc>
        <w:tc>
          <w:tcPr>
            <w:tcW w:w="5386" w:type="dxa"/>
            <w:vAlign w:val="center"/>
          </w:tcPr>
          <w:p>
            <w:pPr>
              <w:pStyle w:val="单元格样式2"/>
            </w:pPr>
            <w:r>
              <w:t xml:space="preserve">项目成果在其他区推广的难易程度</w:t>
            </w:r>
          </w:p>
        </w:tc>
        <w:tc>
          <w:tcPr>
            <w:tcW w:w="2268" w:type="dxa"/>
            <w:vAlign w:val="center"/>
          </w:tcPr>
          <w:p>
            <w:pPr>
              <w:pStyle w:val="单元格样式2"/>
            </w:pPr>
            <w:r>
              <w:t xml:space="preserve">形成可复制方案文档</w:t>
            </w:r>
          </w:p>
        </w:tc>
        <w:tc>
          <w:tcPr>
            <w:tcW w:w="1276" w:type="dxa"/>
            <w:vAlign w:val="center"/>
          </w:tcPr>
          <w:p>
            <w:pPr>
              <w:pStyle w:val="单元格样式2"/>
            </w:pPr>
            <w:r>
              <w:t xml:space="preserve">项目总结报告经验</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满意率</w:t>
            </w:r>
          </w:p>
        </w:tc>
        <w:tc>
          <w:tcPr>
            <w:tcW w:w="5386" w:type="dxa"/>
            <w:vAlign w:val="center"/>
          </w:tcPr>
          <w:p>
            <w:pPr>
              <w:pStyle w:val="单元格样式2"/>
            </w:pPr>
            <w:r>
              <w:t xml:space="preserve">被服务对象满意率</w:t>
            </w:r>
          </w:p>
        </w:tc>
        <w:tc>
          <w:tcPr>
            <w:tcW w:w="2268" w:type="dxa"/>
            <w:vAlign w:val="center"/>
          </w:tcPr>
          <w:p>
            <w:pPr>
              <w:pStyle w:val="单元格样式2"/>
            </w:pPr>
            <w:r>
              <w:t xml:space="preserve">≥90%</w:t>
            </w:r>
          </w:p>
        </w:tc>
        <w:tc>
          <w:tcPr>
            <w:tcW w:w="1276" w:type="dxa"/>
            <w:vAlign w:val="center"/>
          </w:tcPr>
          <w:p>
            <w:pPr>
              <w:pStyle w:val="单元格样式2"/>
            </w:pPr>
            <w:r>
              <w:t xml:space="preserve">满意人数/总人数</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411.90</w:t>
            </w:r>
          </w:p>
        </w:tc>
        <w:tc>
          <w:tcPr>
            <w:tcW w:w="964" w:type="dxa"/>
            <w:vAlign w:val="center"/>
          </w:tcPr>
          <w:p>
            <w:pPr>
              <w:pStyle w:val="单元格样式7"/>
            </w:pPr>
            <w:r>
              <w:t xml:space="preserve">411.90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361.02</w:t>
            </w:r>
          </w:p>
        </w:tc>
      </w:tr>
      <w:tr>
        <w:tblPrEx>
          <w:jc w:val="center"/>
          <w:tblLayout w:type="fixed"/>
        </w:tblPrEx>
        <w:trPr>
          <w:jc w:val="center"/>
        </w:trPr>
        <w:tc>
          <w:tcPr>
            <w:tcW w:w="1701" w:type="dxa"/>
            <w:vAlign w:val="center"/>
          </w:tcPr>
          <w:p>
            <w:pPr>
              <w:pStyle w:val="单元格样式6"/>
            </w:pPr>
            <w:r>
              <w:t xml:space="preserve">河北雄安新区建设指挥部小计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411.90</w:t>
            </w:r>
          </w:p>
        </w:tc>
        <w:tc>
          <w:tcPr>
            <w:tcW w:w="964" w:type="dxa"/>
            <w:vAlign w:val="center"/>
          </w:tcPr>
          <w:p>
            <w:pPr>
              <w:pStyle w:val="单元格样式7"/>
            </w:pPr>
            <w:r>
              <w:t xml:space="preserve">411.90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361.02</w:t>
            </w:r>
          </w:p>
        </w:tc>
      </w:tr>
      <w:tr>
        <w:tblPrEx>
          <w:jc w:val="center"/>
          <w:tblLayout w:type="fixed"/>
        </w:tblPrEx>
        <w:trPr>
          <w:jc w:val="center"/>
        </w:trPr>
        <w:tc>
          <w:tcPr>
            <w:tcW w:w="1701" w:type="dxa"/>
            <w:vAlign w:val="center"/>
          </w:tcPr>
          <w:p>
            <w:pPr>
              <w:pStyle w:val="单元格样式2"/>
            </w:pPr>
            <w:r>
              <w:t xml:space="preserve">指挥部管理综合事务</w:t>
            </w:r>
          </w:p>
        </w:tc>
        <w:tc>
          <w:tcPr>
            <w:tcW w:w="964" w:type="dxa"/>
            <w:vAlign w:val="center"/>
          </w:tcPr>
          <w:p>
            <w:pPr>
              <w:pStyle w:val="单元格样式4"/>
            </w:pPr>
            <w:r>
              <w:t xml:space="preserve">120.00</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blPrEx>
          <w:jc w:val="center"/>
          <w:tblLayout w:type="fixed"/>
        </w:tblPrEx>
        <w:trPr>
          <w:jc w:val="center"/>
        </w:trPr>
        <w:tc>
          <w:tcPr>
            <w:tcW w:w="1701" w:type="dxa"/>
            <w:vAlign w:val="center"/>
          </w:tcPr>
          <w:p>
            <w:pPr>
              <w:pStyle w:val="单元格样式2"/>
            </w:pPr>
            <w:r>
              <w:t xml:space="preserve">指挥部管理综合事务</w:t>
            </w:r>
          </w:p>
        </w:tc>
        <w:tc>
          <w:tcPr>
            <w:tcW w:w="964" w:type="dxa"/>
            <w:vAlign w:val="center"/>
          </w:tcPr>
          <w:p>
            <w:pPr>
              <w:pStyle w:val="单元格样式4"/>
            </w:pPr>
            <w:r>
              <w:t xml:space="preserve">120.00</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blPrEx>
          <w:jc w:val="center"/>
          <w:tblLayout w:type="fixed"/>
        </w:tblPrEx>
        <w:trPr>
          <w:jc w:val="center"/>
        </w:trPr>
        <w:tc>
          <w:tcPr>
            <w:tcW w:w="1701" w:type="dxa"/>
            <w:vAlign w:val="center"/>
          </w:tcPr>
          <w:p>
            <w:pPr>
              <w:pStyle w:val="单元格样式2"/>
            </w:pPr>
            <w:r>
              <w:t xml:space="preserve">采购工程管理技术服务</w:t>
            </w:r>
          </w:p>
        </w:tc>
        <w:tc>
          <w:tcPr>
            <w:tcW w:w="964" w:type="dxa"/>
            <w:vAlign w:val="center"/>
          </w:tcPr>
          <w:p>
            <w:pPr>
              <w:pStyle w:val="单元格样式4"/>
            </w:pPr>
            <w:r>
              <w:t xml:space="preserve">170.00</w:t>
            </w:r>
          </w:p>
        </w:tc>
        <w:tc>
          <w:tcPr>
            <w:tcW w:w="1134" w:type="dxa"/>
            <w:vAlign w:val="center"/>
          </w:tcPr>
          <w:p>
            <w:pPr>
              <w:pStyle w:val="单元格样式2"/>
            </w:pPr>
            <w:r>
              <w:t xml:space="preserve">其他工程管理服务</w:t>
            </w:r>
          </w:p>
        </w:tc>
        <w:tc>
          <w:tcPr>
            <w:tcW w:w="1134" w:type="dxa"/>
            <w:vAlign w:val="center"/>
          </w:tcPr>
          <w:p>
            <w:pPr>
              <w:pStyle w:val="单元格样式2"/>
            </w:pPr>
            <w:r>
              <w:t xml:space="preserve">C11990000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170.00</w:t>
            </w:r>
          </w:p>
        </w:tc>
        <w:tc>
          <w:tcPr>
            <w:tcW w:w="964" w:type="dxa"/>
            <w:vAlign w:val="center"/>
          </w:tcPr>
          <w:p>
            <w:pPr>
              <w:pStyle w:val="单元格样式4"/>
            </w:pPr>
            <w:r>
              <w:t xml:space="preserve">170.00</w:t>
            </w:r>
          </w:p>
        </w:tc>
        <w:tc>
          <w:tcPr>
            <w:tcW w:w="964" w:type="dxa"/>
            <w:vAlign w:val="center"/>
          </w:tcPr>
          <w:p>
            <w:pPr>
              <w:pStyle w:val="单元格样式4"/>
            </w:pPr>
            <w:r>
              <w:t xml:space="preserve">170.00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170.00</w:t>
            </w:r>
          </w:p>
        </w:tc>
      </w:tr>
      <w:tr>
        <w:tblPrEx>
          <w:jc w:val="center"/>
          <w:tblLayout w:type="fixed"/>
        </w:tblPrEx>
        <w:trPr>
          <w:jc w:val="center"/>
        </w:trPr>
        <w:tc>
          <w:tcPr>
            <w:tcW w:w="1701" w:type="dxa"/>
            <w:vAlign w:val="center"/>
          </w:tcPr>
          <w:p>
            <w:pPr>
              <w:pStyle w:val="单元格样式2"/>
            </w:pPr>
            <w:r>
              <w:t xml:space="preserve">雄安新区建设项目设计协同统筹服务</w:t>
            </w:r>
          </w:p>
        </w:tc>
        <w:tc>
          <w:tcPr>
            <w:tcW w:w="964" w:type="dxa"/>
            <w:vAlign w:val="center"/>
          </w:tcPr>
          <w:p>
            <w:pPr>
              <w:pStyle w:val="单元格样式4"/>
            </w:pPr>
            <w:r>
              <w:t xml:space="preserve">237.20</w:t>
            </w:r>
          </w:p>
        </w:tc>
        <w:tc>
          <w:tcPr>
            <w:tcW w:w="1134" w:type="dxa"/>
            <w:vAlign w:val="center"/>
          </w:tcPr>
          <w:p>
            <w:pPr>
              <w:pStyle w:val="单元格样式2"/>
            </w:pPr>
            <w:r>
              <w:t xml:space="preserve">其他工程管理服务</w:t>
            </w:r>
          </w:p>
        </w:tc>
        <w:tc>
          <w:tcPr>
            <w:tcW w:w="1134" w:type="dxa"/>
            <w:vAlign w:val="center"/>
          </w:tcPr>
          <w:p>
            <w:pPr>
              <w:pStyle w:val="单元格样式2"/>
            </w:pPr>
            <w:r>
              <w:t xml:space="preserve">C11990000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237.20</w:t>
            </w:r>
          </w:p>
        </w:tc>
        <w:tc>
          <w:tcPr>
            <w:tcW w:w="964" w:type="dxa"/>
            <w:vAlign w:val="center"/>
          </w:tcPr>
          <w:p>
            <w:pPr>
              <w:pStyle w:val="单元格样式4"/>
            </w:pPr>
            <w:r>
              <w:t xml:space="preserve">237.20</w:t>
            </w:r>
          </w:p>
        </w:tc>
        <w:tc>
          <w:tcPr>
            <w:tcW w:w="964" w:type="dxa"/>
            <w:vAlign w:val="center"/>
          </w:tcPr>
          <w:p>
            <w:pPr>
              <w:pStyle w:val="单元格样式4"/>
            </w:pPr>
            <w:r>
              <w:t xml:space="preserve">237.20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186.32</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河北雄安新区建设指挥部上年末固定资产金额为30.85万元（详见下表）。本年度拟购置固定资产总额为0.00万元，已按要求列入政府采购预算，详见政府采购预算表。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501001河北雄安新区建设指挥部</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30.85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459</w:t>
            </w:r>
          </w:p>
        </w:tc>
        <w:tc>
          <w:tcPr>
            <w:tcW w:w="2835" w:type="dxa"/>
            <w:vAlign w:val="center"/>
          </w:tcPr>
          <w:p>
            <w:pPr>
              <w:pStyle w:val="单元格样式4"/>
            </w:pPr>
            <w:r>
              <w:t xml:space="preserve">30.85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33</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36</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2026-02-06T09:48:03Z</dcterms:created>
  <dcterms:modified xsi:type="dcterms:W3CDTF">2026-02-06T09:48:03Z</dcterms:modified>
</cp:coreProperties>
</file>