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7A2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公文小标宋" w:cs="方正公文小标宋"/>
          <w:sz w:val="44"/>
          <w:szCs w:val="44"/>
          <w:lang w:val="en-US" w:eastAsia="zh-CN"/>
        </w:rPr>
      </w:pPr>
      <w:bookmarkStart w:id="0" w:name="_GoBack"/>
      <w:r>
        <w:rPr>
          <w:rFonts w:hint="eastAsia" w:ascii="宋体" w:hAnsi="宋体" w:eastAsia="方正公文小标宋" w:cs="方正公文小标宋"/>
          <w:sz w:val="44"/>
          <w:szCs w:val="44"/>
          <w:lang w:val="en-US" w:eastAsia="zh-CN"/>
        </w:rPr>
        <w:t>河北雄安新区商务和投资促进局</w:t>
      </w:r>
    </w:p>
    <w:p w14:paraId="3C46B6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公文小标宋" w:cs="方正公文小标宋"/>
          <w:sz w:val="44"/>
          <w:szCs w:val="44"/>
          <w:lang w:val="en-US" w:eastAsia="zh-CN"/>
        </w:rPr>
      </w:pPr>
      <w:r>
        <w:rPr>
          <w:rFonts w:hint="eastAsia" w:ascii="宋体" w:hAnsi="宋体" w:eastAsia="方正公文小标宋" w:cs="方正公文小标宋"/>
          <w:sz w:val="44"/>
          <w:szCs w:val="44"/>
          <w:lang w:val="en-US" w:eastAsia="zh-CN"/>
        </w:rPr>
        <w:t>2025年政府信息公开工作年度报告</w:t>
      </w:r>
    </w:p>
    <w:bookmarkEnd w:id="0"/>
    <w:p w14:paraId="12A029F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方正公文仿宋" w:cs="方正公文仿宋"/>
          <w:sz w:val="32"/>
          <w:szCs w:val="32"/>
        </w:rPr>
      </w:pPr>
    </w:p>
    <w:p w14:paraId="79809B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方正公文仿宋" w:cs="方正公文仿宋"/>
          <w:sz w:val="44"/>
          <w:szCs w:val="44"/>
        </w:rPr>
      </w:pPr>
      <w:r>
        <w:rPr>
          <w:rFonts w:hint="eastAsia" w:ascii="宋体" w:hAnsi="宋体" w:eastAsia="方正公文仿宋" w:cs="方正公文仿宋"/>
          <w:sz w:val="32"/>
          <w:szCs w:val="32"/>
        </w:rPr>
        <w:t>根据</w:t>
      </w:r>
      <w:r>
        <w:rPr>
          <w:rFonts w:hint="eastAsia" w:ascii="宋体" w:hAnsi="宋体" w:eastAsia="宋体" w:cs="方正公文仿宋"/>
          <w:b/>
          <w:sz w:val="32"/>
          <w:szCs w:val="32"/>
        </w:rPr>
        <w:t>《</w:t>
      </w:r>
      <w:r>
        <w:rPr>
          <w:rFonts w:hint="eastAsia" w:ascii="宋体" w:hAnsi="宋体" w:eastAsia="方正公文仿宋" w:cs="方正公文仿宋"/>
          <w:sz w:val="32"/>
          <w:szCs w:val="32"/>
        </w:rPr>
        <w:t>中华人民共和国政府信息公开条例</w:t>
      </w:r>
      <w:r>
        <w:rPr>
          <w:rFonts w:hint="eastAsia" w:ascii="宋体" w:hAnsi="宋体" w:eastAsia="宋体" w:cs="方正公文仿宋"/>
          <w:b/>
          <w:sz w:val="32"/>
          <w:szCs w:val="32"/>
        </w:rPr>
        <w:t>》</w:t>
      </w:r>
      <w:r>
        <w:rPr>
          <w:rFonts w:hint="eastAsia" w:ascii="宋体" w:hAnsi="宋体" w:eastAsia="方正公文仿宋" w:cs="方正公文仿宋"/>
          <w:sz w:val="32"/>
          <w:szCs w:val="32"/>
        </w:rPr>
        <w:t>规定</w:t>
      </w:r>
      <w:r>
        <w:rPr>
          <w:rFonts w:hint="eastAsia" w:ascii="宋体" w:hAnsi="宋体" w:eastAsia="宋体" w:cs="方正公文仿宋"/>
          <w:b/>
          <w:sz w:val="32"/>
          <w:szCs w:val="32"/>
        </w:rPr>
        <w:t>，</w:t>
      </w:r>
      <w:r>
        <w:rPr>
          <w:rFonts w:hint="eastAsia" w:ascii="宋体" w:hAnsi="宋体" w:eastAsia="方正公文仿宋" w:cs="方正公文仿宋"/>
          <w:sz w:val="32"/>
          <w:szCs w:val="32"/>
        </w:rPr>
        <w:t>现将我局</w:t>
      </w:r>
      <w:r>
        <w:rPr>
          <w:rFonts w:hint="eastAsia" w:ascii="宋体" w:hAnsi="宋体" w:eastAsia="方正公文仿宋" w:cs="方正公文仿宋"/>
          <w:sz w:val="32"/>
          <w:szCs w:val="32"/>
          <w:lang w:val="en-US" w:eastAsia="zh-CN"/>
        </w:rPr>
        <w:t>2025</w:t>
      </w:r>
      <w:r>
        <w:rPr>
          <w:rFonts w:hint="eastAsia" w:ascii="宋体" w:hAnsi="宋体" w:eastAsia="方正公文仿宋" w:cs="方正公文仿宋"/>
          <w:sz w:val="32"/>
          <w:szCs w:val="32"/>
        </w:rPr>
        <w:t>年政府信息公开工作报告如下</w:t>
      </w:r>
      <w:r>
        <w:rPr>
          <w:rFonts w:hint="eastAsia" w:ascii="宋体" w:hAnsi="宋体" w:eastAsia="宋体" w:cs="方正公文仿宋"/>
          <w:b/>
          <w:sz w:val="32"/>
          <w:szCs w:val="32"/>
        </w:rPr>
        <w:t>：</w:t>
      </w:r>
    </w:p>
    <w:p w14:paraId="59A28D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方正公文黑体" w:cs="方正公文黑体"/>
          <w:sz w:val="32"/>
          <w:szCs w:val="32"/>
          <w:lang w:val="en-US" w:eastAsia="zh-CN"/>
        </w:rPr>
      </w:pPr>
      <w:r>
        <w:rPr>
          <w:rFonts w:hint="eastAsia" w:ascii="宋体" w:hAnsi="宋体" w:eastAsia="方正公文黑体" w:cs="方正公文黑体"/>
          <w:sz w:val="32"/>
          <w:szCs w:val="32"/>
          <w:lang w:val="en-US" w:eastAsia="zh-CN"/>
        </w:rPr>
        <w:t>一</w:t>
      </w:r>
      <w:r>
        <w:rPr>
          <w:rFonts w:hint="eastAsia" w:ascii="宋体" w:hAnsi="宋体" w:eastAsia="宋体" w:cs="方正公文黑体"/>
          <w:b/>
          <w:sz w:val="32"/>
          <w:szCs w:val="32"/>
          <w:lang w:val="en-US" w:eastAsia="zh-CN"/>
        </w:rPr>
        <w:t>、</w:t>
      </w:r>
      <w:r>
        <w:rPr>
          <w:rFonts w:hint="eastAsia" w:ascii="宋体" w:hAnsi="宋体" w:eastAsia="方正公文黑体" w:cs="方正公文黑体"/>
          <w:sz w:val="32"/>
          <w:szCs w:val="32"/>
          <w:lang w:val="en-US" w:eastAsia="zh-CN"/>
        </w:rPr>
        <w:t>总</w:t>
      </w:r>
      <w:r>
        <w:rPr>
          <w:rFonts w:hint="eastAsia" w:ascii="宋体" w:hAnsi="宋体" w:eastAsia="方正公文黑体" w:cs="方正公文黑体"/>
          <w:sz w:val="32"/>
          <w:szCs w:val="32"/>
          <w:shd w:val="clear" w:fill="FFFFFF"/>
          <w:lang w:val="en-US" w:eastAsia="zh-CN"/>
        </w:rPr>
        <w:t>体</w:t>
      </w:r>
      <w:r>
        <w:rPr>
          <w:rFonts w:hint="eastAsia" w:ascii="宋体" w:hAnsi="宋体" w:eastAsia="方正公文黑体" w:cs="方正公文黑体"/>
          <w:sz w:val="32"/>
          <w:szCs w:val="32"/>
          <w:lang w:val="en-US" w:eastAsia="zh-CN"/>
        </w:rPr>
        <w:t>情况</w:t>
      </w:r>
    </w:p>
    <w:p w14:paraId="22B22D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方正公文仿宋" w:cs="方正公文仿宋"/>
          <w:sz w:val="32"/>
          <w:szCs w:val="32"/>
        </w:rPr>
      </w:pPr>
      <w:r>
        <w:rPr>
          <w:rFonts w:hint="eastAsia" w:ascii="宋体" w:hAnsi="宋体" w:eastAsia="方正公文仿宋" w:cs="方正公文仿宋"/>
          <w:sz w:val="32"/>
          <w:szCs w:val="32"/>
        </w:rPr>
        <w:t>2025年</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rPr>
        <w:t>河北雄安新区商务和投资促进局坚持以习近平新时代中国特色社会主义思想为指导</w:t>
      </w:r>
      <w:r>
        <w:rPr>
          <w:rFonts w:hint="eastAsia" w:ascii="宋体" w:hAnsi="宋体" w:eastAsia="宋体" w:cs="方正公文仿宋"/>
          <w:b/>
          <w:sz w:val="32"/>
          <w:szCs w:val="32"/>
        </w:rPr>
        <w:t>，</w:t>
      </w:r>
      <w:r>
        <w:rPr>
          <w:rFonts w:hint="eastAsia" w:ascii="宋体" w:hAnsi="宋体" w:eastAsia="方正公文仿宋" w:cs="方正公文仿宋"/>
          <w:sz w:val="32"/>
          <w:szCs w:val="32"/>
        </w:rPr>
        <w:t>深入贯彻党的二十大</w:t>
      </w:r>
      <w:r>
        <w:rPr>
          <w:rFonts w:hint="eastAsia" w:ascii="宋体" w:hAnsi="宋体" w:eastAsia="方正公文仿宋" w:cs="方正公文仿宋"/>
          <w:sz w:val="32"/>
          <w:szCs w:val="32"/>
          <w:lang w:val="en-US" w:eastAsia="zh-CN"/>
        </w:rPr>
        <w:t>和</w:t>
      </w:r>
      <w:r>
        <w:rPr>
          <w:rFonts w:hint="eastAsia" w:ascii="宋体" w:hAnsi="宋体" w:eastAsia="方正公文仿宋" w:cs="方正公文仿宋"/>
          <w:sz w:val="32"/>
          <w:szCs w:val="32"/>
          <w:shd w:val="clear" w:fill="FFFFFF"/>
        </w:rPr>
        <w:t>二十届</w:t>
      </w:r>
      <w:r>
        <w:rPr>
          <w:rFonts w:hint="eastAsia" w:ascii="宋体" w:hAnsi="宋体" w:eastAsia="方正公文仿宋" w:cs="方正公文仿宋"/>
          <w:sz w:val="32"/>
          <w:szCs w:val="32"/>
          <w:shd w:val="clear" w:fill="FFFFFF"/>
          <w:lang w:val="en-US" w:eastAsia="zh-CN"/>
        </w:rPr>
        <w:t>四</w:t>
      </w:r>
      <w:r>
        <w:rPr>
          <w:rFonts w:hint="eastAsia" w:ascii="宋体" w:hAnsi="宋体" w:eastAsia="方正公文仿宋" w:cs="方正公文仿宋"/>
          <w:sz w:val="32"/>
          <w:szCs w:val="32"/>
          <w:shd w:val="clear" w:fill="FFFFFF"/>
        </w:rPr>
        <w:t>中全会</w:t>
      </w:r>
      <w:r>
        <w:rPr>
          <w:rFonts w:hint="eastAsia" w:ascii="宋体" w:hAnsi="宋体" w:eastAsia="方正公文仿宋" w:cs="方正公文仿宋"/>
          <w:sz w:val="32"/>
          <w:szCs w:val="32"/>
        </w:rPr>
        <w:t>精神</w:t>
      </w:r>
      <w:r>
        <w:rPr>
          <w:rFonts w:hint="eastAsia" w:ascii="宋体" w:hAnsi="宋体" w:eastAsia="宋体" w:cs="方正公文仿宋"/>
          <w:b/>
          <w:sz w:val="32"/>
          <w:szCs w:val="32"/>
        </w:rPr>
        <w:t>，</w:t>
      </w:r>
      <w:r>
        <w:rPr>
          <w:rFonts w:hint="eastAsia" w:ascii="宋体" w:hAnsi="宋体" w:eastAsia="方正公文仿宋" w:cs="方正公文仿宋"/>
          <w:sz w:val="32"/>
          <w:szCs w:val="32"/>
          <w:shd w:val="clear" w:fill="FFFFFF"/>
        </w:rPr>
        <w:t>认</w:t>
      </w:r>
      <w:r>
        <w:rPr>
          <w:rFonts w:hint="eastAsia" w:ascii="宋体" w:hAnsi="宋体" w:eastAsia="方正公文仿宋" w:cs="方正公文仿宋"/>
          <w:sz w:val="32"/>
          <w:szCs w:val="32"/>
        </w:rPr>
        <w:t>真贯彻落实</w:t>
      </w:r>
      <w:r>
        <w:rPr>
          <w:rFonts w:hint="eastAsia" w:ascii="宋体" w:hAnsi="宋体" w:eastAsia="宋体" w:cs="方正公文仿宋"/>
          <w:b/>
          <w:sz w:val="32"/>
          <w:szCs w:val="32"/>
        </w:rPr>
        <w:t>《</w:t>
      </w:r>
      <w:r>
        <w:rPr>
          <w:rFonts w:hint="eastAsia" w:ascii="宋体" w:hAnsi="宋体" w:eastAsia="方正公文仿宋" w:cs="方正公文仿宋"/>
          <w:sz w:val="32"/>
          <w:szCs w:val="32"/>
        </w:rPr>
        <w:t>中华人民共和国政府信息公开条例</w:t>
      </w:r>
      <w:r>
        <w:rPr>
          <w:rFonts w:hint="eastAsia" w:ascii="宋体" w:hAnsi="宋体" w:eastAsia="宋体" w:cs="方正公文仿宋"/>
          <w:b/>
          <w:sz w:val="32"/>
          <w:szCs w:val="32"/>
        </w:rPr>
        <w:t>》</w:t>
      </w:r>
      <w:r>
        <w:rPr>
          <w:rFonts w:hint="eastAsia" w:ascii="宋体" w:hAnsi="宋体" w:eastAsia="方正公文仿宋" w:cs="方正公文仿宋"/>
          <w:sz w:val="32"/>
          <w:szCs w:val="32"/>
          <w:lang w:val="en-US" w:eastAsia="zh-CN"/>
        </w:rPr>
        <w:t>及省委、省政府</w:t>
      </w:r>
      <w:r>
        <w:rPr>
          <w:rFonts w:hint="eastAsia" w:ascii="宋体" w:hAnsi="宋体" w:eastAsia="宋体" w:cs="方正公文仿宋"/>
          <w:b/>
          <w:sz w:val="32"/>
          <w:szCs w:val="32"/>
          <w:lang w:val="en-US" w:eastAsia="zh-CN"/>
        </w:rPr>
        <w:t>和雄安</w:t>
      </w:r>
      <w:r>
        <w:rPr>
          <w:rFonts w:hint="eastAsia" w:ascii="宋体" w:hAnsi="宋体" w:eastAsia="方正公文仿宋" w:cs="方正公文仿宋"/>
          <w:sz w:val="32"/>
          <w:szCs w:val="32"/>
          <w:lang w:val="en-US" w:eastAsia="zh-CN"/>
        </w:rPr>
        <w:t>新区党工委管委会</w:t>
      </w:r>
      <w:r>
        <w:rPr>
          <w:rFonts w:hint="eastAsia" w:ascii="宋体" w:hAnsi="宋体" w:eastAsia="方正公文仿宋" w:cs="方正公文仿宋"/>
          <w:sz w:val="32"/>
          <w:szCs w:val="32"/>
        </w:rPr>
        <w:t>关于政府信息公开的有关</w:t>
      </w:r>
      <w:r>
        <w:rPr>
          <w:rFonts w:hint="eastAsia" w:ascii="宋体" w:hAnsi="宋体" w:eastAsia="方正公文仿宋" w:cs="方正公文仿宋"/>
          <w:sz w:val="32"/>
          <w:szCs w:val="32"/>
          <w:lang w:val="en-US" w:eastAsia="zh-CN"/>
        </w:rPr>
        <w:t>工作部署</w:t>
      </w:r>
      <w:r>
        <w:rPr>
          <w:rFonts w:hint="eastAsia" w:ascii="宋体" w:hAnsi="宋体" w:eastAsia="宋体" w:cs="方正公文仿宋"/>
          <w:b/>
          <w:sz w:val="32"/>
          <w:szCs w:val="32"/>
        </w:rPr>
        <w:t>，</w:t>
      </w:r>
      <w:r>
        <w:rPr>
          <w:rFonts w:hint="eastAsia" w:ascii="宋体" w:hAnsi="宋体" w:eastAsia="方正公文仿宋" w:cs="方正公文仿宋"/>
          <w:sz w:val="32"/>
          <w:szCs w:val="32"/>
        </w:rPr>
        <w:t>结合商务</w:t>
      </w:r>
      <w:r>
        <w:rPr>
          <w:rFonts w:hint="eastAsia" w:ascii="宋体" w:hAnsi="宋体" w:eastAsia="方正公文仿宋" w:cs="方正公文仿宋"/>
          <w:sz w:val="32"/>
          <w:szCs w:val="32"/>
          <w:lang w:val="en-US" w:eastAsia="zh-CN"/>
        </w:rPr>
        <w:t>投促</w:t>
      </w:r>
      <w:r>
        <w:rPr>
          <w:rFonts w:hint="eastAsia" w:ascii="宋体" w:hAnsi="宋体" w:eastAsia="方正公文仿宋" w:cs="方正公文仿宋"/>
          <w:sz w:val="32"/>
          <w:szCs w:val="32"/>
        </w:rPr>
        <w:t>工作实际</w:t>
      </w:r>
      <w:r>
        <w:rPr>
          <w:rFonts w:hint="eastAsia" w:ascii="宋体" w:hAnsi="宋体" w:eastAsia="宋体" w:cs="方正公文仿宋"/>
          <w:b/>
          <w:sz w:val="32"/>
          <w:szCs w:val="32"/>
        </w:rPr>
        <w:t>，</w:t>
      </w:r>
      <w:r>
        <w:rPr>
          <w:rFonts w:hint="eastAsia" w:ascii="宋体" w:hAnsi="宋体" w:eastAsia="方正公文仿宋" w:cs="方正公文仿宋"/>
          <w:sz w:val="32"/>
          <w:szCs w:val="32"/>
          <w:lang w:val="en-US" w:eastAsia="zh-CN"/>
        </w:rPr>
        <w:t>扎实</w:t>
      </w:r>
      <w:r>
        <w:rPr>
          <w:rFonts w:hint="eastAsia" w:ascii="宋体" w:hAnsi="宋体" w:eastAsia="方正公文仿宋" w:cs="方正公文仿宋"/>
          <w:sz w:val="32"/>
          <w:szCs w:val="32"/>
        </w:rPr>
        <w:t>推行政务公开</w:t>
      </w:r>
      <w:r>
        <w:rPr>
          <w:rFonts w:hint="eastAsia" w:ascii="宋体" w:hAnsi="宋体" w:eastAsia="方正公文仿宋" w:cs="方正公文仿宋"/>
          <w:sz w:val="32"/>
          <w:szCs w:val="32"/>
          <w:lang w:val="en-US" w:eastAsia="zh-CN"/>
        </w:rPr>
        <w:t>工作</w:t>
      </w:r>
      <w:r>
        <w:rPr>
          <w:rFonts w:hint="eastAsia" w:ascii="宋体" w:hAnsi="宋体" w:eastAsia="宋体" w:cs="方正公文仿宋"/>
          <w:b/>
          <w:sz w:val="32"/>
          <w:szCs w:val="32"/>
        </w:rPr>
        <w:t>。</w:t>
      </w:r>
    </w:p>
    <w:p w14:paraId="28029D2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公文仿宋" w:cs="方正公文仿宋"/>
          <w:sz w:val="32"/>
          <w:szCs w:val="32"/>
          <w:lang w:val="en-US" w:eastAsia="zh-CN"/>
        </w:rPr>
      </w:pPr>
      <w:r>
        <w:rPr>
          <w:rFonts w:hint="eastAsia" w:ascii="宋体" w:hAnsi="宋体" w:eastAsia="宋体" w:cs="方正公文仿宋"/>
          <w:b/>
          <w:sz w:val="32"/>
          <w:szCs w:val="32"/>
          <w:lang w:eastAsia="zh-CN"/>
        </w:rPr>
        <w:t>（</w:t>
      </w:r>
      <w:r>
        <w:rPr>
          <w:rFonts w:hint="eastAsia" w:ascii="宋体" w:hAnsi="宋体" w:eastAsia="方正公文仿宋" w:cs="方正公文仿宋"/>
          <w:sz w:val="32"/>
          <w:szCs w:val="32"/>
          <w:lang w:val="en-US" w:eastAsia="zh-CN"/>
        </w:rPr>
        <w:t>一</w:t>
      </w:r>
      <w:r>
        <w:rPr>
          <w:rFonts w:hint="eastAsia" w:ascii="宋体" w:hAnsi="宋体" w:eastAsia="宋体" w:cs="方正公文仿宋"/>
          <w:b/>
          <w:sz w:val="32"/>
          <w:szCs w:val="32"/>
          <w:lang w:eastAsia="zh-CN"/>
        </w:rPr>
        <w:t>）</w:t>
      </w:r>
      <w:r>
        <w:rPr>
          <w:rFonts w:hint="eastAsia" w:ascii="宋体" w:hAnsi="宋体" w:eastAsia="方正公文仿宋" w:cs="方正公文仿宋"/>
          <w:sz w:val="32"/>
          <w:szCs w:val="32"/>
          <w:lang w:val="en-US" w:eastAsia="zh-CN"/>
        </w:rPr>
        <w:t>主动公开方面</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坚持</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公开为常态</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不公开为例外</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的原则</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及时有序公开发布政府职能、涉企行政检查等政府信息</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2025年，我局公开年度涉企行政检查计划</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事项、标准等6项内容</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在</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双随机</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一公开</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监管专栏公开牵头开展的第一次内部随机抽查</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以及成品油</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商场超市</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会展业领域共4次随机抽查工作方案</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主动接受社会监督</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通过</w:t>
      </w:r>
      <w:r>
        <w:rPr>
          <w:rFonts w:hint="eastAsia" w:ascii="宋体" w:hAnsi="宋体" w:eastAsia="方正公文仿宋" w:cs="方正公文仿宋"/>
          <w:b w:val="0"/>
          <w:bCs w:val="0"/>
          <w:color w:val="auto"/>
          <w:kern w:val="2"/>
          <w:sz w:val="32"/>
          <w:szCs w:val="32"/>
          <w:highlight w:val="none"/>
          <w:u w:val="none" w:color="auto"/>
          <w:shd w:val="clear" w:fill="FFFFFF"/>
          <w:lang w:val="en-US" w:eastAsia="zh-CN" w:bidi="ar-SA"/>
        </w:rPr>
        <w:t>新华社</w:t>
      </w:r>
      <w:r>
        <w:rPr>
          <w:rFonts w:hint="eastAsia" w:ascii="宋体" w:hAnsi="宋体" w:eastAsia="宋体" w:cs="方正公文仿宋"/>
          <w:b/>
          <w:bCs w:val="0"/>
          <w:color w:val="auto"/>
          <w:kern w:val="2"/>
          <w:sz w:val="32"/>
          <w:szCs w:val="32"/>
          <w:highlight w:val="none"/>
          <w:u w:val="none" w:color="auto"/>
          <w:shd w:val="clear" w:fill="FFFFFF"/>
          <w:lang w:val="en-US" w:eastAsia="zh-CN" w:bidi="ar-SA"/>
        </w:rPr>
        <w:t>、</w:t>
      </w:r>
      <w:r>
        <w:rPr>
          <w:rFonts w:hint="eastAsia" w:ascii="宋体" w:hAnsi="宋体" w:eastAsia="方正公文仿宋" w:cs="方正公文仿宋"/>
          <w:b w:val="0"/>
          <w:bCs w:val="0"/>
          <w:color w:val="auto"/>
          <w:kern w:val="2"/>
          <w:sz w:val="32"/>
          <w:szCs w:val="32"/>
          <w:highlight w:val="none"/>
          <w:u w:val="none" w:color="auto"/>
          <w:shd w:val="clear" w:fill="FFFFFF"/>
          <w:lang w:val="en-US" w:eastAsia="zh-CN" w:bidi="ar-SA"/>
        </w:rPr>
        <w:t>新华网</w:t>
      </w:r>
      <w:r>
        <w:rPr>
          <w:rFonts w:hint="eastAsia" w:ascii="宋体" w:hAnsi="宋体" w:eastAsia="宋体" w:cs="方正公文仿宋"/>
          <w:b/>
          <w:bCs w:val="0"/>
          <w:color w:val="auto"/>
          <w:kern w:val="2"/>
          <w:sz w:val="32"/>
          <w:szCs w:val="32"/>
          <w:highlight w:val="none"/>
          <w:u w:val="none" w:color="auto"/>
          <w:shd w:val="clear" w:fill="FFFFFF"/>
          <w:lang w:val="en-US" w:eastAsia="zh-CN" w:bidi="ar-SA"/>
        </w:rPr>
        <w:t>、</w:t>
      </w:r>
      <w:r>
        <w:rPr>
          <w:rFonts w:hint="eastAsia" w:ascii="宋体" w:hAnsi="宋体" w:eastAsia="方正公文仿宋" w:cs="方正公文仿宋"/>
          <w:sz w:val="32"/>
          <w:szCs w:val="32"/>
          <w:shd w:val="clear" w:fill="FFFFFF"/>
          <w:lang w:val="en-US" w:eastAsia="zh-CN"/>
        </w:rPr>
        <w:t>河北日</w:t>
      </w:r>
      <w:r>
        <w:rPr>
          <w:rFonts w:hint="eastAsia" w:ascii="宋体" w:hAnsi="宋体" w:eastAsia="方正公文仿宋" w:cs="方正公文仿宋"/>
          <w:sz w:val="32"/>
          <w:szCs w:val="32"/>
          <w:lang w:val="en-US" w:eastAsia="zh-CN"/>
        </w:rPr>
        <w:t>报</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雄安发布等媒体、官方信息平台渠道全年发布信息报道90余篇</w:t>
      </w:r>
      <w:r>
        <w:rPr>
          <w:rFonts w:hint="eastAsia" w:ascii="宋体" w:hAnsi="宋体" w:eastAsia="宋体" w:cs="方正公文仿宋"/>
          <w:b/>
          <w:sz w:val="32"/>
          <w:szCs w:val="32"/>
          <w:lang w:val="en-US" w:eastAsia="zh-CN"/>
        </w:rPr>
        <w:t>。</w:t>
      </w:r>
    </w:p>
    <w:p w14:paraId="37EDAB7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公文仿宋" w:cs="方正公文仿宋"/>
          <w:sz w:val="32"/>
          <w:szCs w:val="32"/>
          <w:lang w:val="en-US" w:eastAsia="zh-CN"/>
        </w:rPr>
      </w:pP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二</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依申请公开方面</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严格执行</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河北省政府信息公开申请办理规范</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畅通依申请公开渠道</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全年暂未收到政府信息公开申请</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全年共收到12345政务服务便民热线咨询2278条</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按期办结率达99</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95%</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依申请公开质效持续提升</w:t>
      </w:r>
      <w:r>
        <w:rPr>
          <w:rFonts w:hint="eastAsia" w:ascii="宋体" w:hAnsi="宋体" w:eastAsia="宋体" w:cs="方正公文仿宋"/>
          <w:b/>
          <w:sz w:val="32"/>
          <w:szCs w:val="32"/>
          <w:lang w:val="en-US" w:eastAsia="zh-CN"/>
        </w:rPr>
        <w:t>。</w:t>
      </w:r>
    </w:p>
    <w:p w14:paraId="3FB8E6D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公文仿宋" w:cs="方正公文仿宋"/>
          <w:sz w:val="32"/>
          <w:szCs w:val="32"/>
        </w:rPr>
      </w:pP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三</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政府信息管理方面</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制定</w:t>
      </w:r>
      <w:r>
        <w:rPr>
          <w:rFonts w:hint="eastAsia" w:ascii="宋体" w:hAnsi="宋体" w:eastAsia="方正公文仿宋" w:cs="方正公文仿宋"/>
          <w:sz w:val="32"/>
          <w:szCs w:val="32"/>
        </w:rPr>
        <w:t>政府信息</w:t>
      </w:r>
      <w:r>
        <w:rPr>
          <w:rFonts w:hint="eastAsia" w:ascii="宋体" w:hAnsi="宋体" w:eastAsia="方正公文仿宋" w:cs="方正公文仿宋"/>
          <w:sz w:val="32"/>
          <w:szCs w:val="32"/>
          <w:lang w:val="en-US" w:eastAsia="zh-CN"/>
        </w:rPr>
        <w:t>公开指南</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明确主动公开范围</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形式</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时限要求</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规范依申请公开审核流程，强化信息审核</w:t>
      </w:r>
      <w:r>
        <w:rPr>
          <w:rFonts w:hint="eastAsia" w:ascii="宋体" w:hAnsi="宋体" w:eastAsia="方正公文仿宋" w:cs="方正公文仿宋"/>
          <w:sz w:val="32"/>
          <w:szCs w:val="32"/>
        </w:rPr>
        <w:t>发布</w:t>
      </w:r>
      <w:r>
        <w:rPr>
          <w:rFonts w:hint="eastAsia" w:ascii="宋体" w:hAnsi="宋体" w:eastAsia="方正公文仿宋" w:cs="方正公文仿宋"/>
          <w:sz w:val="32"/>
          <w:szCs w:val="32"/>
          <w:lang w:eastAsia="zh-CN"/>
        </w:rPr>
        <w:t>。</w:t>
      </w:r>
      <w:r>
        <w:rPr>
          <w:rFonts w:hint="eastAsia" w:ascii="宋体" w:hAnsi="宋体" w:eastAsia="方正公文仿宋" w:cs="方正公文仿宋"/>
          <w:sz w:val="32"/>
          <w:szCs w:val="32"/>
        </w:rPr>
        <w:t>在</w:t>
      </w:r>
      <w:r>
        <w:rPr>
          <w:rFonts w:hint="eastAsia" w:ascii="宋体" w:hAnsi="宋体" w:eastAsia="方正公文仿宋" w:cs="方正公文仿宋"/>
          <w:sz w:val="32"/>
          <w:szCs w:val="32"/>
          <w:lang w:val="en-US" w:eastAsia="zh-CN"/>
        </w:rPr>
        <w:t>政策</w:t>
      </w:r>
      <w:r>
        <w:rPr>
          <w:rFonts w:hint="eastAsia" w:ascii="宋体" w:hAnsi="宋体" w:eastAsia="方正公文仿宋" w:cs="方正公文仿宋"/>
          <w:sz w:val="32"/>
          <w:szCs w:val="32"/>
        </w:rPr>
        <w:t>制定过程中充分听取有关各方面意见建议</w:t>
      </w:r>
      <w:r>
        <w:rPr>
          <w:rFonts w:hint="eastAsia" w:ascii="宋体" w:hAnsi="宋体" w:eastAsia="宋体" w:cs="方正公文仿宋"/>
          <w:b/>
          <w:sz w:val="32"/>
          <w:szCs w:val="32"/>
        </w:rPr>
        <w:t>，</w:t>
      </w:r>
      <w:r>
        <w:rPr>
          <w:rFonts w:hint="eastAsia" w:ascii="宋体" w:hAnsi="宋体" w:eastAsia="方正公文仿宋" w:cs="方正公文仿宋"/>
          <w:sz w:val="32"/>
          <w:szCs w:val="32"/>
        </w:rPr>
        <w:t>认真研究吸纳</w:t>
      </w:r>
      <w:r>
        <w:rPr>
          <w:rFonts w:hint="eastAsia" w:ascii="宋体" w:hAnsi="宋体" w:eastAsia="宋体" w:cs="方正公文仿宋"/>
          <w:b/>
          <w:sz w:val="32"/>
          <w:szCs w:val="32"/>
        </w:rPr>
        <w:t>，</w:t>
      </w:r>
      <w:r>
        <w:rPr>
          <w:rFonts w:hint="eastAsia" w:ascii="宋体" w:hAnsi="宋体" w:eastAsia="方正公文仿宋" w:cs="方正公文仿宋"/>
          <w:sz w:val="32"/>
          <w:szCs w:val="32"/>
          <w:lang w:val="en-US" w:eastAsia="zh-CN"/>
        </w:rPr>
        <w:t>印发出台后</w:t>
      </w:r>
      <w:r>
        <w:rPr>
          <w:rFonts w:hint="eastAsia" w:ascii="宋体" w:hAnsi="宋体" w:eastAsia="方正公文仿宋" w:cs="方正公文仿宋"/>
          <w:sz w:val="32"/>
          <w:szCs w:val="32"/>
        </w:rPr>
        <w:t>积极做好政策文件解读</w:t>
      </w:r>
      <w:r>
        <w:rPr>
          <w:rFonts w:hint="eastAsia" w:ascii="宋体" w:hAnsi="宋体" w:eastAsia="宋体" w:cs="方正公文仿宋"/>
          <w:b/>
          <w:sz w:val="32"/>
          <w:szCs w:val="32"/>
        </w:rPr>
        <w:t>，</w:t>
      </w:r>
      <w:r>
        <w:rPr>
          <w:rFonts w:hint="eastAsia" w:ascii="宋体" w:hAnsi="宋体" w:eastAsia="方正公文仿宋" w:cs="方正公文仿宋"/>
          <w:sz w:val="32"/>
          <w:szCs w:val="32"/>
        </w:rPr>
        <w:t>积极回应社会关切问题</w:t>
      </w:r>
      <w:r>
        <w:rPr>
          <w:rFonts w:hint="eastAsia" w:ascii="宋体" w:hAnsi="宋体" w:eastAsia="宋体" w:cs="方正公文仿宋"/>
          <w:b/>
          <w:sz w:val="32"/>
          <w:szCs w:val="32"/>
        </w:rPr>
        <w:t>。</w:t>
      </w:r>
    </w:p>
    <w:p w14:paraId="583C66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宋体" w:hAnsi="宋体" w:eastAsia="方正公文仿宋" w:cs="方正公文仿宋"/>
          <w:sz w:val="32"/>
          <w:szCs w:val="32"/>
          <w:lang w:val="en-US" w:eastAsia="zh-CN"/>
        </w:rPr>
      </w:pP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四</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政府信息公开平台建设方面</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积极通过</w:t>
      </w:r>
      <w:r>
        <w:rPr>
          <w:rFonts w:hint="eastAsia" w:ascii="宋体" w:hAnsi="宋体" w:eastAsia="方正公文仿宋" w:cs="方正公文仿宋"/>
          <w:sz w:val="32"/>
          <w:szCs w:val="32"/>
          <w:lang w:val="en-US" w:eastAsia="zh-CN"/>
        </w:rPr>
        <w:t>雄安发布</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中国雄安官网</w:t>
      </w:r>
      <w:r>
        <w:rPr>
          <w:rFonts w:hint="default" w:ascii="宋体" w:hAnsi="宋体" w:eastAsia="方正公文仿宋" w:cs="方正公文仿宋"/>
          <w:sz w:val="32"/>
          <w:szCs w:val="32"/>
          <w:lang w:val="en-US" w:eastAsia="zh-CN"/>
        </w:rPr>
        <w:t>等渠道</w:t>
      </w:r>
      <w:r>
        <w:rPr>
          <w:rFonts w:hint="eastAsia" w:ascii="宋体" w:hAnsi="宋体" w:eastAsia="方正公文仿宋" w:cs="方正公文仿宋"/>
          <w:sz w:val="32"/>
          <w:szCs w:val="32"/>
          <w:lang w:val="en-US" w:eastAsia="zh-CN"/>
        </w:rPr>
        <w:t>及时公开</w:t>
      </w:r>
      <w:r>
        <w:rPr>
          <w:rFonts w:hint="default" w:ascii="宋体" w:hAnsi="宋体" w:eastAsia="方正公文仿宋" w:cs="方正公文仿宋"/>
          <w:sz w:val="32"/>
          <w:szCs w:val="32"/>
          <w:lang w:val="en-US" w:eastAsia="zh-CN"/>
        </w:rPr>
        <w:t>央企服务落地</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楼宇经济</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展会活动</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消费促进及各类招商活动</w:t>
      </w:r>
      <w:r>
        <w:rPr>
          <w:rFonts w:hint="eastAsia" w:ascii="宋体" w:hAnsi="宋体" w:eastAsia="方正公文仿宋" w:cs="方正公文仿宋"/>
          <w:sz w:val="32"/>
          <w:szCs w:val="32"/>
          <w:lang w:val="en-US" w:eastAsia="zh-CN"/>
        </w:rPr>
        <w:t>等重点信息</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保障群众知情权</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方便群众查阅信息</w:t>
      </w:r>
      <w:r>
        <w:rPr>
          <w:rFonts w:hint="default" w:ascii="宋体" w:hAnsi="宋体" w:eastAsia="宋体" w:cs="方正公文仿宋"/>
          <w:b/>
          <w:sz w:val="32"/>
          <w:szCs w:val="32"/>
          <w:lang w:val="en-US" w:eastAsia="zh-CN"/>
        </w:rPr>
        <w:t>。</w:t>
      </w:r>
    </w:p>
    <w:p w14:paraId="305BFF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公文黑体" w:cs="方正公文黑体"/>
          <w:sz w:val="32"/>
          <w:szCs w:val="32"/>
          <w:lang w:val="en-US" w:eastAsia="zh-CN"/>
        </w:rPr>
      </w:pP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五</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监督保障方面</w:t>
      </w:r>
      <w:r>
        <w:rPr>
          <w:rFonts w:hint="default"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加强监督保障工作</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对拟公开的政府信息进行严格审查把关</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确保信息的真实性</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准确性和合法性</w:t>
      </w:r>
      <w:r>
        <w:rPr>
          <w:rFonts w:hint="eastAsia"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积极组织工作人员参加雄安新区政务公开培训</w:t>
      </w:r>
      <w:r>
        <w:rPr>
          <w:rFonts w:hint="default" w:ascii="宋体" w:hAnsi="宋体" w:eastAsia="宋体" w:cs="方正公文仿宋"/>
          <w:b/>
          <w:sz w:val="32"/>
          <w:szCs w:val="32"/>
          <w:lang w:val="en-US" w:eastAsia="zh-CN"/>
        </w:rPr>
        <w:t>，</w:t>
      </w:r>
      <w:r>
        <w:rPr>
          <w:rFonts w:hint="default" w:ascii="宋体" w:hAnsi="宋体" w:eastAsia="方正公文仿宋" w:cs="方正公文仿宋"/>
          <w:sz w:val="32"/>
          <w:szCs w:val="32"/>
          <w:lang w:val="en-US" w:eastAsia="zh-CN"/>
        </w:rPr>
        <w:t>持续提升业务能力</w:t>
      </w:r>
      <w:r>
        <w:rPr>
          <w:rFonts w:hint="default" w:ascii="宋体" w:hAnsi="宋体" w:eastAsia="宋体" w:cs="方正公文仿宋"/>
          <w:b/>
          <w:sz w:val="32"/>
          <w:szCs w:val="32"/>
          <w:lang w:val="en-US" w:eastAsia="zh-CN"/>
        </w:rPr>
        <w:t>。</w:t>
      </w:r>
    </w:p>
    <w:p w14:paraId="1D35F8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二</w:t>
      </w:r>
      <w:r>
        <w:rPr>
          <w:rFonts w:hint="eastAsia" w:ascii="方正公文黑体" w:hAnsi="方正公文黑体" w:eastAsia="宋体" w:cs="方正公文黑体"/>
          <w:b/>
          <w:sz w:val="32"/>
          <w:szCs w:val="32"/>
          <w:lang w:val="en-US" w:eastAsia="zh-CN"/>
        </w:rPr>
        <w:t>、</w:t>
      </w:r>
      <w:r>
        <w:rPr>
          <w:rFonts w:hint="eastAsia" w:ascii="方正公文黑体" w:hAnsi="方正公文黑体" w:eastAsia="方正公文黑体" w:cs="方正公文黑体"/>
          <w:sz w:val="32"/>
          <w:szCs w:val="32"/>
          <w:lang w:val="en-US" w:eastAsia="zh-CN"/>
        </w:rPr>
        <w:t>主动公开政府信息情况</w:t>
      </w:r>
    </w:p>
    <w:tbl>
      <w:tblPr>
        <w:tblStyle w:val="3"/>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14:paraId="46F3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14:paraId="245823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一</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项</w:t>
            </w:r>
          </w:p>
        </w:tc>
      </w:tr>
      <w:tr w14:paraId="1625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6AF3D9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信息内容</w:t>
            </w:r>
          </w:p>
        </w:tc>
        <w:tc>
          <w:tcPr>
            <w:tcW w:w="2100" w:type="dxa"/>
            <w:vAlign w:val="top"/>
          </w:tcPr>
          <w:p w14:paraId="17F42A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本</w:t>
            </w:r>
            <w:r>
              <w:rPr>
                <w:rFonts w:hint="eastAsia"/>
                <w:sz w:val="28"/>
                <w:szCs w:val="36"/>
                <w:shd w:val="clear" w:fill="FFFFFF"/>
                <w:vertAlign w:val="baseline"/>
                <w:lang w:val="en-US" w:eastAsia="zh-CN"/>
              </w:rPr>
              <w:t>年制</w:t>
            </w:r>
            <w:r>
              <w:rPr>
                <w:rFonts w:hint="eastAsia"/>
                <w:sz w:val="28"/>
                <w:szCs w:val="36"/>
                <w:vertAlign w:val="baseline"/>
                <w:lang w:val="en-US" w:eastAsia="zh-CN"/>
              </w:rPr>
              <w:t>发件数</w:t>
            </w:r>
          </w:p>
        </w:tc>
        <w:tc>
          <w:tcPr>
            <w:tcW w:w="2075" w:type="dxa"/>
            <w:vAlign w:val="top"/>
          </w:tcPr>
          <w:p w14:paraId="52760B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本年废止件数</w:t>
            </w:r>
          </w:p>
        </w:tc>
        <w:tc>
          <w:tcPr>
            <w:tcW w:w="2027" w:type="dxa"/>
            <w:vAlign w:val="top"/>
          </w:tcPr>
          <w:p w14:paraId="7873A6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现行有效件数</w:t>
            </w:r>
          </w:p>
        </w:tc>
      </w:tr>
      <w:tr w14:paraId="1CB7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6801C54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Theme="minorEastAsia"/>
                <w:sz w:val="28"/>
                <w:szCs w:val="36"/>
                <w:vertAlign w:val="baseline"/>
                <w:lang w:val="en-US" w:eastAsia="zh-CN"/>
              </w:rPr>
            </w:pPr>
            <w:r>
              <w:rPr>
                <w:rFonts w:hint="eastAsia"/>
                <w:sz w:val="28"/>
                <w:szCs w:val="36"/>
                <w:vertAlign w:val="baseline"/>
                <w:lang w:val="en-US" w:eastAsia="zh-CN"/>
              </w:rPr>
              <w:t>规章</w:t>
            </w:r>
          </w:p>
        </w:tc>
        <w:tc>
          <w:tcPr>
            <w:tcW w:w="2100" w:type="dxa"/>
            <w:vAlign w:val="top"/>
          </w:tcPr>
          <w:p w14:paraId="004DE3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c>
          <w:tcPr>
            <w:tcW w:w="2075" w:type="dxa"/>
            <w:vAlign w:val="top"/>
          </w:tcPr>
          <w:p w14:paraId="45F4DB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c>
          <w:tcPr>
            <w:tcW w:w="2027" w:type="dxa"/>
            <w:vAlign w:val="top"/>
          </w:tcPr>
          <w:p w14:paraId="6411DE7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r>
      <w:tr w14:paraId="4FC0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55BB121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行政规范性文件</w:t>
            </w:r>
          </w:p>
        </w:tc>
        <w:tc>
          <w:tcPr>
            <w:tcW w:w="2100" w:type="dxa"/>
            <w:vAlign w:val="top"/>
          </w:tcPr>
          <w:p w14:paraId="7278EA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c>
          <w:tcPr>
            <w:tcW w:w="2075" w:type="dxa"/>
            <w:vAlign w:val="top"/>
          </w:tcPr>
          <w:p w14:paraId="0526B0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c>
          <w:tcPr>
            <w:tcW w:w="2027" w:type="dxa"/>
            <w:vAlign w:val="top"/>
          </w:tcPr>
          <w:p w14:paraId="623DD0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28"/>
                <w:szCs w:val="36"/>
                <w:vertAlign w:val="baseline"/>
              </w:rPr>
            </w:pPr>
            <w:r>
              <w:rPr>
                <w:rFonts w:hint="eastAsia"/>
                <w:sz w:val="28"/>
                <w:szCs w:val="36"/>
                <w:vertAlign w:val="baseline"/>
                <w:lang w:val="en-US" w:eastAsia="zh-CN"/>
              </w:rPr>
              <w:t>0</w:t>
            </w:r>
          </w:p>
        </w:tc>
      </w:tr>
      <w:tr w14:paraId="6E5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14:paraId="0B33009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五</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项</w:t>
            </w:r>
          </w:p>
        </w:tc>
      </w:tr>
      <w:tr w14:paraId="3F53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5CB6E1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14:paraId="082240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本年处理决定数量</w:t>
            </w:r>
          </w:p>
        </w:tc>
      </w:tr>
      <w:tr w14:paraId="512D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3FB7119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行政许可</w:t>
            </w:r>
          </w:p>
        </w:tc>
        <w:tc>
          <w:tcPr>
            <w:tcW w:w="6202" w:type="dxa"/>
            <w:gridSpan w:val="3"/>
            <w:vAlign w:val="top"/>
          </w:tcPr>
          <w:p w14:paraId="3E669D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45</w:t>
            </w:r>
          </w:p>
        </w:tc>
      </w:tr>
      <w:tr w14:paraId="596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14:paraId="4CD4CF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六</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项</w:t>
            </w:r>
          </w:p>
        </w:tc>
      </w:tr>
      <w:tr w14:paraId="02CE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706931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14:paraId="76B04E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8"/>
                <w:szCs w:val="36"/>
                <w:vertAlign w:val="baseline"/>
                <w:lang w:val="en-US" w:eastAsia="zh-CN"/>
              </w:rPr>
            </w:pPr>
            <w:r>
              <w:rPr>
                <w:rFonts w:hint="eastAsia"/>
                <w:sz w:val="28"/>
                <w:szCs w:val="36"/>
                <w:shd w:val="clear" w:fill="FFFFFF"/>
                <w:vertAlign w:val="baseline"/>
                <w:lang w:val="en-US" w:eastAsia="zh-CN"/>
              </w:rPr>
              <w:t>本年处理决定数量</w:t>
            </w:r>
          </w:p>
        </w:tc>
      </w:tr>
      <w:tr w14:paraId="6927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12905E9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行政处罚</w:t>
            </w:r>
          </w:p>
        </w:tc>
        <w:tc>
          <w:tcPr>
            <w:tcW w:w="6202" w:type="dxa"/>
            <w:gridSpan w:val="3"/>
            <w:vAlign w:val="top"/>
          </w:tcPr>
          <w:p w14:paraId="70710C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0</w:t>
            </w:r>
          </w:p>
        </w:tc>
      </w:tr>
      <w:tr w14:paraId="647F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6E93AC0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行政强制</w:t>
            </w:r>
          </w:p>
        </w:tc>
        <w:tc>
          <w:tcPr>
            <w:tcW w:w="6202" w:type="dxa"/>
            <w:gridSpan w:val="3"/>
            <w:vAlign w:val="top"/>
          </w:tcPr>
          <w:p w14:paraId="377B28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sz w:val="28"/>
                <w:szCs w:val="36"/>
                <w:vertAlign w:val="baseline"/>
                <w:lang w:val="en-US" w:eastAsia="zh-CN"/>
              </w:rPr>
            </w:pPr>
            <w:r>
              <w:rPr>
                <w:rFonts w:hint="eastAsia"/>
                <w:sz w:val="28"/>
                <w:szCs w:val="36"/>
                <w:vertAlign w:val="baseline"/>
                <w:lang w:val="en-US" w:eastAsia="zh-CN"/>
              </w:rPr>
              <w:t>0</w:t>
            </w:r>
          </w:p>
        </w:tc>
      </w:tr>
      <w:tr w14:paraId="3BC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14:paraId="440BE2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八</w:t>
            </w:r>
            <w:r>
              <w:rPr>
                <w:rFonts w:hint="eastAsia" w:ascii="仿宋_GB2312" w:hAnsi="仿宋_GB2312" w:eastAsia="宋体" w:cs="仿宋_GB2312"/>
                <w:b/>
                <w:bCs/>
                <w:sz w:val="28"/>
                <w:szCs w:val="36"/>
                <w:vertAlign w:val="baseline"/>
                <w:lang w:val="en-US" w:eastAsia="zh-CN"/>
              </w:rPr>
              <w:t>）</w:t>
            </w:r>
            <w:r>
              <w:rPr>
                <w:rFonts w:hint="eastAsia" w:ascii="仿宋_GB2312" w:hAnsi="仿宋_GB2312" w:eastAsia="仿宋_GB2312" w:cs="仿宋_GB2312"/>
                <w:b/>
                <w:bCs/>
                <w:sz w:val="28"/>
                <w:szCs w:val="36"/>
                <w:vertAlign w:val="baseline"/>
                <w:lang w:val="en-US" w:eastAsia="zh-CN"/>
              </w:rPr>
              <w:t>项</w:t>
            </w:r>
          </w:p>
        </w:tc>
      </w:tr>
      <w:tr w14:paraId="1A4D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50D5A4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14:paraId="278F1A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本年收费金额</w:t>
            </w:r>
            <w:r>
              <w:rPr>
                <w:rFonts w:hint="eastAsia" w:eastAsia="宋体"/>
                <w:b/>
                <w:sz w:val="28"/>
                <w:szCs w:val="36"/>
                <w:vertAlign w:val="baseline"/>
                <w:lang w:val="en-US" w:eastAsia="zh-CN"/>
              </w:rPr>
              <w:t>（</w:t>
            </w:r>
            <w:r>
              <w:rPr>
                <w:rFonts w:hint="eastAsia"/>
                <w:sz w:val="28"/>
                <w:szCs w:val="36"/>
                <w:vertAlign w:val="baseline"/>
                <w:lang w:val="en-US" w:eastAsia="zh-CN"/>
              </w:rPr>
              <w:t>单位</w:t>
            </w:r>
            <w:r>
              <w:rPr>
                <w:rFonts w:hint="eastAsia" w:eastAsia="宋体"/>
                <w:b/>
                <w:sz w:val="28"/>
                <w:szCs w:val="36"/>
                <w:vertAlign w:val="baseline"/>
                <w:lang w:val="en-US" w:eastAsia="zh-CN"/>
              </w:rPr>
              <w:t>：</w:t>
            </w:r>
            <w:r>
              <w:rPr>
                <w:rFonts w:hint="eastAsia"/>
                <w:sz w:val="28"/>
                <w:szCs w:val="36"/>
                <w:vertAlign w:val="baseline"/>
                <w:lang w:val="en-US" w:eastAsia="zh-CN"/>
              </w:rPr>
              <w:t>万元</w:t>
            </w:r>
            <w:r>
              <w:rPr>
                <w:rFonts w:hint="eastAsia" w:eastAsia="宋体"/>
                <w:b/>
                <w:sz w:val="28"/>
                <w:szCs w:val="36"/>
                <w:vertAlign w:val="baseline"/>
                <w:lang w:val="en-US" w:eastAsia="zh-CN"/>
              </w:rPr>
              <w:t>）</w:t>
            </w:r>
          </w:p>
        </w:tc>
      </w:tr>
      <w:tr w14:paraId="4955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14:paraId="5464D02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Theme="minorEastAsia"/>
                <w:sz w:val="28"/>
                <w:szCs w:val="36"/>
                <w:vertAlign w:val="baseline"/>
                <w:lang w:val="en-US" w:eastAsia="zh-CN"/>
              </w:rPr>
            </w:pPr>
            <w:r>
              <w:rPr>
                <w:rFonts w:hint="eastAsia"/>
                <w:sz w:val="28"/>
                <w:szCs w:val="36"/>
                <w:shd w:val="clear" w:fill="FFFFFF"/>
                <w:vertAlign w:val="baseline"/>
                <w:lang w:val="en-US" w:eastAsia="zh-CN"/>
              </w:rPr>
              <w:t>行</w:t>
            </w:r>
            <w:r>
              <w:rPr>
                <w:rFonts w:hint="eastAsia"/>
                <w:sz w:val="28"/>
                <w:szCs w:val="36"/>
                <w:vertAlign w:val="baseline"/>
                <w:lang w:val="en-US" w:eastAsia="zh-CN"/>
              </w:rPr>
              <w:t>政事业性收费</w:t>
            </w:r>
          </w:p>
        </w:tc>
        <w:tc>
          <w:tcPr>
            <w:tcW w:w="6202" w:type="dxa"/>
            <w:gridSpan w:val="3"/>
            <w:vAlign w:val="top"/>
          </w:tcPr>
          <w:p w14:paraId="4CBB63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sz w:val="28"/>
                <w:szCs w:val="36"/>
                <w:vertAlign w:val="baseline"/>
                <w:lang w:val="en-US" w:eastAsia="zh-CN"/>
              </w:rPr>
            </w:pPr>
            <w:r>
              <w:rPr>
                <w:rFonts w:hint="eastAsia"/>
                <w:sz w:val="28"/>
                <w:szCs w:val="36"/>
                <w:vertAlign w:val="baseline"/>
                <w:lang w:val="en-US" w:eastAsia="zh-CN"/>
              </w:rPr>
              <w:t>0</w:t>
            </w:r>
          </w:p>
        </w:tc>
      </w:tr>
    </w:tbl>
    <w:p w14:paraId="29547C15">
      <w:pPr>
        <w:keepNext w:val="0"/>
        <w:keepLines w:val="0"/>
        <w:pageBreakBefore w:val="0"/>
        <w:widowControl w:val="0"/>
        <w:kinsoku/>
        <w:wordWrap/>
        <w:overflowPunct/>
        <w:topLinePunct w:val="0"/>
        <w:autoSpaceDE/>
        <w:autoSpaceDN/>
        <w:bidi w:val="0"/>
        <w:adjustRightInd/>
        <w:snapToGrid/>
        <w:spacing w:before="313" w:beforeLines="100" w:after="157" w:afterLines="50" w:line="580" w:lineRule="exact"/>
        <w:ind w:firstLine="640" w:firstLineChars="200"/>
        <w:jc w:val="left"/>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三</w:t>
      </w:r>
      <w:r>
        <w:rPr>
          <w:rFonts w:hint="eastAsia" w:ascii="方正公文黑体" w:hAnsi="方正公文黑体" w:eastAsia="宋体" w:cs="方正公文黑体"/>
          <w:b/>
          <w:sz w:val="32"/>
          <w:szCs w:val="32"/>
          <w:lang w:val="en-US" w:eastAsia="zh-CN"/>
        </w:rPr>
        <w:t>、</w:t>
      </w:r>
      <w:r>
        <w:rPr>
          <w:rFonts w:hint="eastAsia" w:ascii="方正公文黑体" w:hAnsi="方正公文黑体" w:eastAsia="方正公文黑体" w:cs="方正公文黑体"/>
          <w:sz w:val="32"/>
          <w:szCs w:val="32"/>
          <w:lang w:val="en-US" w:eastAsia="zh-CN"/>
        </w:rPr>
        <w:t>收到和处理政府信息公开申请情况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14:paraId="499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Merge w:val="restart"/>
            <w:vAlign w:val="center"/>
          </w:tcPr>
          <w:p w14:paraId="707B57F4">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楷体_GB2312" w:hAnsi="楷体_GB2312" w:eastAsia="宋体" w:cs="楷体_GB2312"/>
                <w:b/>
                <w:w w:val="90"/>
                <w:sz w:val="21"/>
                <w:szCs w:val="24"/>
                <w:vertAlign w:val="baseline"/>
                <w:lang w:val="en-US" w:eastAsia="zh-CN"/>
              </w:rPr>
              <w:t>（</w:t>
            </w:r>
            <w:r>
              <w:rPr>
                <w:rFonts w:hint="eastAsia" w:ascii="楷体_GB2312" w:hAnsi="楷体_GB2312" w:eastAsia="楷体_GB2312" w:cs="楷体_GB2312"/>
                <w:w w:val="90"/>
                <w:sz w:val="21"/>
                <w:szCs w:val="24"/>
                <w:vertAlign w:val="baseline"/>
                <w:lang w:val="en-US" w:eastAsia="zh-CN"/>
              </w:rPr>
              <w:t>本列数据的勾</w:t>
            </w:r>
            <w:r>
              <w:rPr>
                <w:rFonts w:hint="eastAsia" w:ascii="楷体_GB2312" w:hAnsi="楷体_GB2312" w:eastAsia="楷体_GB2312" w:cs="楷体_GB2312"/>
                <w:w w:val="90"/>
                <w:sz w:val="21"/>
                <w:szCs w:val="24"/>
                <w:shd w:val="clear" w:fill="FFFFFF"/>
                <w:vertAlign w:val="baseline"/>
                <w:lang w:val="en-US" w:eastAsia="zh-CN"/>
              </w:rPr>
              <w:t>稽</w:t>
            </w:r>
            <w:r>
              <w:rPr>
                <w:rFonts w:hint="eastAsia" w:ascii="楷体_GB2312" w:hAnsi="楷体_GB2312" w:eastAsia="楷体_GB2312" w:cs="楷体_GB2312"/>
                <w:w w:val="90"/>
                <w:sz w:val="21"/>
                <w:szCs w:val="24"/>
                <w:vertAlign w:val="baseline"/>
                <w:lang w:val="en-US" w:eastAsia="zh-CN"/>
              </w:rPr>
              <w:t>关系为</w:t>
            </w:r>
            <w:r>
              <w:rPr>
                <w:rFonts w:hint="eastAsia" w:ascii="楷体_GB2312" w:hAnsi="楷体_GB2312" w:eastAsia="宋体" w:cs="楷体_GB2312"/>
                <w:b/>
                <w:w w:val="90"/>
                <w:sz w:val="21"/>
                <w:szCs w:val="24"/>
                <w:vertAlign w:val="baseline"/>
                <w:lang w:val="en-US" w:eastAsia="zh-CN"/>
              </w:rPr>
              <w:t>：</w:t>
            </w:r>
            <w:r>
              <w:rPr>
                <w:rFonts w:hint="eastAsia" w:ascii="楷体_GB2312" w:hAnsi="楷体_GB2312" w:eastAsia="楷体_GB2312" w:cs="楷体_GB2312"/>
                <w:w w:val="90"/>
                <w:sz w:val="21"/>
                <w:szCs w:val="24"/>
                <w:vertAlign w:val="baseline"/>
                <w:lang w:val="en-US" w:eastAsia="zh-CN"/>
              </w:rPr>
              <w:t>第一项加第二项之和</w:t>
            </w:r>
            <w:r>
              <w:rPr>
                <w:rFonts w:hint="eastAsia" w:ascii="楷体_GB2312" w:hAnsi="楷体_GB2312" w:eastAsia="宋体" w:cs="楷体_GB2312"/>
                <w:b/>
                <w:w w:val="90"/>
                <w:sz w:val="21"/>
                <w:szCs w:val="24"/>
                <w:vertAlign w:val="baseline"/>
                <w:lang w:val="en-US" w:eastAsia="zh-CN"/>
              </w:rPr>
              <w:t>，</w:t>
            </w:r>
            <w:r>
              <w:rPr>
                <w:rFonts w:hint="eastAsia" w:ascii="楷体_GB2312" w:hAnsi="楷体_GB2312" w:eastAsia="楷体_GB2312" w:cs="楷体_GB2312"/>
                <w:w w:val="90"/>
                <w:sz w:val="21"/>
                <w:szCs w:val="24"/>
                <w:vertAlign w:val="baseline"/>
                <w:lang w:val="en-US" w:eastAsia="zh-CN"/>
              </w:rPr>
              <w:t>等于第三项加第四项之和</w:t>
            </w:r>
            <w:r>
              <w:rPr>
                <w:rFonts w:hint="eastAsia" w:ascii="楷体_GB2312" w:hAnsi="楷体_GB2312" w:eastAsia="宋体" w:cs="楷体_GB2312"/>
                <w:b/>
                <w:w w:val="90"/>
                <w:sz w:val="21"/>
                <w:szCs w:val="24"/>
                <w:vertAlign w:val="baseline"/>
                <w:lang w:val="en-US" w:eastAsia="zh-CN"/>
              </w:rPr>
              <w:t>）</w:t>
            </w:r>
          </w:p>
        </w:tc>
        <w:tc>
          <w:tcPr>
            <w:tcW w:w="4485" w:type="dxa"/>
            <w:gridSpan w:val="7"/>
            <w:vAlign w:val="center"/>
          </w:tcPr>
          <w:p w14:paraId="6502EC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申请人情况</w:t>
            </w:r>
          </w:p>
        </w:tc>
      </w:tr>
      <w:tr w14:paraId="441D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Merge w:val="continue"/>
            <w:vAlign w:val="center"/>
          </w:tcPr>
          <w:p w14:paraId="6310FA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restart"/>
            <w:vAlign w:val="center"/>
          </w:tcPr>
          <w:p w14:paraId="3C7737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自然人</w:t>
            </w:r>
          </w:p>
        </w:tc>
        <w:tc>
          <w:tcPr>
            <w:tcW w:w="3400" w:type="dxa"/>
            <w:gridSpan w:val="5"/>
            <w:vAlign w:val="center"/>
          </w:tcPr>
          <w:p w14:paraId="50E890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法人或其他组织</w:t>
            </w:r>
          </w:p>
        </w:tc>
        <w:tc>
          <w:tcPr>
            <w:tcW w:w="547" w:type="dxa"/>
            <w:vMerge w:val="restart"/>
            <w:vAlign w:val="center"/>
          </w:tcPr>
          <w:p w14:paraId="5E6BC1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总计</w:t>
            </w:r>
          </w:p>
        </w:tc>
      </w:tr>
      <w:tr w14:paraId="7C8C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Merge w:val="continue"/>
            <w:vAlign w:val="center"/>
          </w:tcPr>
          <w:p w14:paraId="3976ED34">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continue"/>
            <w:vAlign w:val="center"/>
          </w:tcPr>
          <w:p w14:paraId="386925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c>
          <w:tcPr>
            <w:tcW w:w="662" w:type="dxa"/>
            <w:vAlign w:val="center"/>
          </w:tcPr>
          <w:p w14:paraId="4EACF6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商业企业</w:t>
            </w:r>
          </w:p>
        </w:tc>
        <w:tc>
          <w:tcPr>
            <w:tcW w:w="650" w:type="dxa"/>
            <w:vAlign w:val="center"/>
          </w:tcPr>
          <w:p w14:paraId="7D1186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科研机构</w:t>
            </w:r>
          </w:p>
        </w:tc>
        <w:tc>
          <w:tcPr>
            <w:tcW w:w="788" w:type="dxa"/>
            <w:vAlign w:val="center"/>
          </w:tcPr>
          <w:p w14:paraId="652BB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社会公益组织</w:t>
            </w:r>
          </w:p>
        </w:tc>
        <w:tc>
          <w:tcPr>
            <w:tcW w:w="800" w:type="dxa"/>
            <w:vAlign w:val="center"/>
          </w:tcPr>
          <w:p w14:paraId="14B4AE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法律服务机构</w:t>
            </w:r>
          </w:p>
        </w:tc>
        <w:tc>
          <w:tcPr>
            <w:tcW w:w="500" w:type="dxa"/>
            <w:vAlign w:val="center"/>
          </w:tcPr>
          <w:p w14:paraId="7F56C8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其他</w:t>
            </w:r>
          </w:p>
        </w:tc>
        <w:tc>
          <w:tcPr>
            <w:tcW w:w="547" w:type="dxa"/>
            <w:vMerge w:val="continue"/>
            <w:vAlign w:val="center"/>
          </w:tcPr>
          <w:p w14:paraId="612F8F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r>
      <w:tr w14:paraId="0EC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37" w:type="dxa"/>
            <w:gridSpan w:val="3"/>
            <w:vAlign w:val="center"/>
          </w:tcPr>
          <w:p w14:paraId="6CF71DD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一</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本年新</w:t>
            </w:r>
            <w:r>
              <w:rPr>
                <w:rFonts w:hint="eastAsia" w:ascii="仿宋_GB2312" w:hAnsi="仿宋_GB2312" w:eastAsia="仿宋_GB2312" w:cs="仿宋_GB2312"/>
                <w:w w:val="90"/>
                <w:sz w:val="21"/>
                <w:szCs w:val="24"/>
                <w:shd w:val="clear" w:fill="FFFFFF"/>
                <w:vertAlign w:val="baseline"/>
                <w:lang w:val="en-US" w:eastAsia="zh-CN"/>
              </w:rPr>
              <w:t>收</w:t>
            </w:r>
            <w:r>
              <w:rPr>
                <w:rFonts w:hint="eastAsia" w:ascii="仿宋_GB2312" w:hAnsi="仿宋_GB2312" w:eastAsia="仿宋_GB2312" w:cs="仿宋_GB2312"/>
                <w:w w:val="90"/>
                <w:sz w:val="21"/>
                <w:szCs w:val="24"/>
                <w:vertAlign w:val="baseline"/>
                <w:lang w:val="en-US" w:eastAsia="zh-CN"/>
              </w:rPr>
              <w:t>政府信息公开申请数量</w:t>
            </w:r>
          </w:p>
        </w:tc>
        <w:tc>
          <w:tcPr>
            <w:tcW w:w="538" w:type="dxa"/>
            <w:vAlign w:val="center"/>
          </w:tcPr>
          <w:p w14:paraId="5C72FE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7477A5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5C5D98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508408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293C47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577BAD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0772C0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78B1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Align w:val="center"/>
          </w:tcPr>
          <w:p w14:paraId="2DB911FD">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二</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上年结转政府信息公开申请数量</w:t>
            </w:r>
          </w:p>
        </w:tc>
        <w:tc>
          <w:tcPr>
            <w:tcW w:w="538" w:type="dxa"/>
            <w:vAlign w:val="center"/>
          </w:tcPr>
          <w:p w14:paraId="3DB268B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42E9A7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564FD6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444AD78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6FE5FD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0D172E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758EE4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3BC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restart"/>
            <w:vAlign w:val="center"/>
          </w:tcPr>
          <w:p w14:paraId="42972A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三</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shd w:val="clear" w:fill="FFFFFF"/>
                <w:vertAlign w:val="baseline"/>
                <w:lang w:val="en-US" w:eastAsia="zh-CN"/>
              </w:rPr>
              <w:t>本</w:t>
            </w:r>
            <w:r>
              <w:rPr>
                <w:rFonts w:hint="eastAsia" w:ascii="仿宋_GB2312" w:hAnsi="仿宋_GB2312" w:eastAsia="仿宋_GB2312" w:cs="仿宋_GB2312"/>
                <w:w w:val="90"/>
                <w:sz w:val="21"/>
                <w:szCs w:val="24"/>
                <w:vertAlign w:val="baseline"/>
                <w:lang w:val="en-US" w:eastAsia="zh-CN"/>
              </w:rPr>
              <w:t>年度办理结果</w:t>
            </w:r>
          </w:p>
        </w:tc>
        <w:tc>
          <w:tcPr>
            <w:tcW w:w="3412" w:type="dxa"/>
            <w:gridSpan w:val="2"/>
            <w:vAlign w:val="center"/>
          </w:tcPr>
          <w:p w14:paraId="7403B66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一</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予以公开</w:t>
            </w:r>
          </w:p>
        </w:tc>
        <w:tc>
          <w:tcPr>
            <w:tcW w:w="538" w:type="dxa"/>
            <w:vAlign w:val="center"/>
          </w:tcPr>
          <w:p w14:paraId="5CC31B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235107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4E0668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7242BAB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39DCB3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077058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1E47EE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60EC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559B0E02">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14:paraId="57468456">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二</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部分公开</w:t>
            </w:r>
            <w:r>
              <w:rPr>
                <w:rFonts w:hint="eastAsia" w:ascii="楷体_GB2312" w:hAnsi="楷体_GB2312" w:eastAsia="宋体" w:cs="楷体_GB2312"/>
                <w:b/>
                <w:w w:val="90"/>
                <w:sz w:val="20"/>
                <w:szCs w:val="22"/>
                <w:vertAlign w:val="baseline"/>
                <w:lang w:val="en-US" w:eastAsia="zh-CN"/>
              </w:rPr>
              <w:t>（</w:t>
            </w:r>
            <w:r>
              <w:rPr>
                <w:rFonts w:hint="eastAsia" w:ascii="楷体_GB2312" w:hAnsi="楷体_GB2312" w:eastAsia="楷体_GB2312" w:cs="楷体_GB2312"/>
                <w:w w:val="90"/>
                <w:sz w:val="20"/>
                <w:szCs w:val="22"/>
                <w:vertAlign w:val="baseline"/>
                <w:lang w:val="en-US" w:eastAsia="zh-CN"/>
              </w:rPr>
              <w:t>区分处理的</w:t>
            </w:r>
            <w:r>
              <w:rPr>
                <w:rFonts w:hint="eastAsia" w:ascii="楷体_GB2312" w:hAnsi="楷体_GB2312" w:eastAsia="宋体" w:cs="楷体_GB2312"/>
                <w:b/>
                <w:w w:val="90"/>
                <w:sz w:val="20"/>
                <w:szCs w:val="22"/>
                <w:vertAlign w:val="baseline"/>
                <w:lang w:val="en-US" w:eastAsia="zh-CN"/>
              </w:rPr>
              <w:t>，</w:t>
            </w:r>
            <w:r>
              <w:rPr>
                <w:rFonts w:hint="eastAsia" w:ascii="楷体_GB2312" w:hAnsi="楷体_GB2312" w:eastAsia="楷体_GB2312" w:cs="楷体_GB2312"/>
                <w:w w:val="90"/>
                <w:sz w:val="20"/>
                <w:szCs w:val="22"/>
                <w:shd w:val="clear" w:fill="FFFFFF"/>
                <w:vertAlign w:val="baseline"/>
                <w:lang w:val="en-US" w:eastAsia="zh-CN"/>
              </w:rPr>
              <w:t>只</w:t>
            </w:r>
            <w:r>
              <w:rPr>
                <w:rFonts w:hint="eastAsia" w:ascii="楷体_GB2312" w:hAnsi="楷体_GB2312" w:eastAsia="楷体_GB2312" w:cs="楷体_GB2312"/>
                <w:w w:val="90"/>
                <w:sz w:val="20"/>
                <w:szCs w:val="22"/>
                <w:vertAlign w:val="baseline"/>
                <w:lang w:val="en-US" w:eastAsia="zh-CN"/>
              </w:rPr>
              <w:t>计这一情形</w:t>
            </w:r>
            <w:r>
              <w:rPr>
                <w:rFonts w:hint="eastAsia" w:ascii="楷体_GB2312" w:hAnsi="楷体_GB2312" w:eastAsia="宋体" w:cs="楷体_GB2312"/>
                <w:b/>
                <w:w w:val="90"/>
                <w:sz w:val="20"/>
                <w:szCs w:val="22"/>
                <w:vertAlign w:val="baseline"/>
                <w:lang w:val="en-US" w:eastAsia="zh-CN"/>
              </w:rPr>
              <w:t>，</w:t>
            </w:r>
            <w:r>
              <w:rPr>
                <w:rFonts w:hint="eastAsia" w:ascii="楷体_GB2312" w:hAnsi="楷体_GB2312" w:eastAsia="楷体_GB2312" w:cs="楷体_GB2312"/>
                <w:w w:val="90"/>
                <w:sz w:val="20"/>
                <w:szCs w:val="22"/>
                <w:vertAlign w:val="baseline"/>
                <w:lang w:val="en-US" w:eastAsia="zh-CN"/>
              </w:rPr>
              <w:t>不计其他情形</w:t>
            </w:r>
            <w:r>
              <w:rPr>
                <w:rFonts w:hint="eastAsia" w:ascii="楷体_GB2312" w:hAnsi="楷体_GB2312" w:eastAsia="宋体" w:cs="楷体_GB2312"/>
                <w:b/>
                <w:w w:val="90"/>
                <w:sz w:val="20"/>
                <w:szCs w:val="22"/>
                <w:vertAlign w:val="baseline"/>
                <w:lang w:val="en-US" w:eastAsia="zh-CN"/>
              </w:rPr>
              <w:t>）</w:t>
            </w:r>
          </w:p>
        </w:tc>
        <w:tc>
          <w:tcPr>
            <w:tcW w:w="538" w:type="dxa"/>
            <w:vAlign w:val="center"/>
          </w:tcPr>
          <w:p w14:paraId="030B79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182B88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136C16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6CE898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772D86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4A91E4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7EC7BC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39F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6AB1952C">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14:paraId="5B8126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三</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不予公开</w:t>
            </w:r>
          </w:p>
        </w:tc>
        <w:tc>
          <w:tcPr>
            <w:tcW w:w="2333" w:type="dxa"/>
            <w:vAlign w:val="center"/>
          </w:tcPr>
          <w:p w14:paraId="07F7B0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属于国家秘密</w:t>
            </w:r>
          </w:p>
        </w:tc>
        <w:tc>
          <w:tcPr>
            <w:tcW w:w="538" w:type="dxa"/>
            <w:vAlign w:val="center"/>
          </w:tcPr>
          <w:p w14:paraId="7CDB3D7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386DE7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0493C5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48CFCF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48ED33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4F77A1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6178BF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6CB7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6CCB1A3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0391438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114376D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其他法律行政法规禁止公开</w:t>
            </w:r>
          </w:p>
        </w:tc>
        <w:tc>
          <w:tcPr>
            <w:tcW w:w="538" w:type="dxa"/>
            <w:vAlign w:val="center"/>
          </w:tcPr>
          <w:p w14:paraId="5B9168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53FAFF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0F5A3F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752B7F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6DC098F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388BD1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2BD24C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7AC0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121759B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085A71BF">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1836B9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危及</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三安全一稳定</w:t>
            </w:r>
            <w:r>
              <w:rPr>
                <w:rFonts w:hint="eastAsia" w:ascii="仿宋_GB2312" w:hAnsi="仿宋_GB2312" w:eastAsia="宋体" w:cs="仿宋_GB2312"/>
                <w:b/>
                <w:w w:val="90"/>
                <w:sz w:val="21"/>
                <w:szCs w:val="24"/>
                <w:vertAlign w:val="baseline"/>
                <w:lang w:val="en-US" w:eastAsia="zh-CN"/>
              </w:rPr>
              <w:t>”</w:t>
            </w:r>
          </w:p>
        </w:tc>
        <w:tc>
          <w:tcPr>
            <w:tcW w:w="538" w:type="dxa"/>
            <w:vAlign w:val="center"/>
          </w:tcPr>
          <w:p w14:paraId="52208B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2FE8B2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5E88FE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23AB5F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490378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4473B4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04B095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1526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506DECB5">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6429881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231489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保护第三方合法权益</w:t>
            </w:r>
          </w:p>
        </w:tc>
        <w:tc>
          <w:tcPr>
            <w:tcW w:w="538" w:type="dxa"/>
            <w:vAlign w:val="center"/>
          </w:tcPr>
          <w:p w14:paraId="558A64D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57CA94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715DFE6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505A8B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75C8C3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057BEA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7CC2EB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0F76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0C9C2FC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0B55721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0EED43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属于三类内部事务信息</w:t>
            </w:r>
          </w:p>
        </w:tc>
        <w:tc>
          <w:tcPr>
            <w:tcW w:w="538" w:type="dxa"/>
            <w:vAlign w:val="center"/>
          </w:tcPr>
          <w:p w14:paraId="680677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79998D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5AD941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17E4CCD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778D65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437AD0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086AC06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7EA3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2E52AD6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3EE6D12D">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4C3D31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6</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属于四类过程性信息</w:t>
            </w:r>
          </w:p>
        </w:tc>
        <w:tc>
          <w:tcPr>
            <w:tcW w:w="538" w:type="dxa"/>
            <w:vAlign w:val="center"/>
          </w:tcPr>
          <w:p w14:paraId="5BDDC9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745900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1DADB6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4279EF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27F998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3E788A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23B496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26FB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5" w:type="dxa"/>
            <w:vMerge w:val="continue"/>
            <w:vAlign w:val="center"/>
          </w:tcPr>
          <w:p w14:paraId="0FB4D42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41A46E8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76B9DD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7</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属于行政执法案卷</w:t>
            </w:r>
          </w:p>
        </w:tc>
        <w:tc>
          <w:tcPr>
            <w:tcW w:w="538" w:type="dxa"/>
            <w:vAlign w:val="center"/>
          </w:tcPr>
          <w:p w14:paraId="015D988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652FAD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19D3BB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033A84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4397F8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23C268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5E5BFD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3AF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57B52165">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615B6F3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34FEDF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8</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属于行政查询事项</w:t>
            </w:r>
          </w:p>
        </w:tc>
        <w:tc>
          <w:tcPr>
            <w:tcW w:w="538" w:type="dxa"/>
            <w:vAlign w:val="center"/>
          </w:tcPr>
          <w:p w14:paraId="72D5A1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62" w:type="dxa"/>
            <w:vAlign w:val="center"/>
          </w:tcPr>
          <w:p w14:paraId="5A3F21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650" w:type="dxa"/>
            <w:vAlign w:val="center"/>
          </w:tcPr>
          <w:p w14:paraId="422346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788" w:type="dxa"/>
            <w:vAlign w:val="center"/>
          </w:tcPr>
          <w:p w14:paraId="034D04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800" w:type="dxa"/>
            <w:vAlign w:val="center"/>
          </w:tcPr>
          <w:p w14:paraId="442531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00" w:type="dxa"/>
            <w:vAlign w:val="center"/>
          </w:tcPr>
          <w:p w14:paraId="731FE0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0</w:t>
            </w:r>
          </w:p>
        </w:tc>
        <w:tc>
          <w:tcPr>
            <w:tcW w:w="547" w:type="dxa"/>
            <w:vAlign w:val="center"/>
          </w:tcPr>
          <w:p w14:paraId="4D2889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6A7D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57BAAC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14:paraId="766B8C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四</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无法提供</w:t>
            </w:r>
          </w:p>
        </w:tc>
        <w:tc>
          <w:tcPr>
            <w:tcW w:w="2333" w:type="dxa"/>
            <w:vAlign w:val="center"/>
          </w:tcPr>
          <w:p w14:paraId="79C1A2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本机关不掌握相关政府信息</w:t>
            </w:r>
          </w:p>
        </w:tc>
        <w:tc>
          <w:tcPr>
            <w:tcW w:w="538" w:type="dxa"/>
            <w:vAlign w:val="center"/>
          </w:tcPr>
          <w:p w14:paraId="1EEE1B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62" w:type="dxa"/>
            <w:vAlign w:val="center"/>
          </w:tcPr>
          <w:p w14:paraId="3C0FE0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50" w:type="dxa"/>
            <w:vAlign w:val="center"/>
          </w:tcPr>
          <w:p w14:paraId="503FDF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788" w:type="dxa"/>
            <w:vAlign w:val="center"/>
          </w:tcPr>
          <w:p w14:paraId="00D60D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800" w:type="dxa"/>
            <w:vAlign w:val="center"/>
          </w:tcPr>
          <w:p w14:paraId="6AAD2E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00" w:type="dxa"/>
            <w:vAlign w:val="center"/>
          </w:tcPr>
          <w:p w14:paraId="25B87B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47" w:type="dxa"/>
            <w:vAlign w:val="center"/>
          </w:tcPr>
          <w:p w14:paraId="5CAADF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25F7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6497C9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7A9818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616730C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没有现成信息需要另行制作</w:t>
            </w:r>
          </w:p>
        </w:tc>
        <w:tc>
          <w:tcPr>
            <w:tcW w:w="538" w:type="dxa"/>
            <w:vAlign w:val="center"/>
          </w:tcPr>
          <w:p w14:paraId="743BBC8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62" w:type="dxa"/>
            <w:vAlign w:val="center"/>
          </w:tcPr>
          <w:p w14:paraId="7BABBB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50" w:type="dxa"/>
            <w:vAlign w:val="center"/>
          </w:tcPr>
          <w:p w14:paraId="23F1668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788" w:type="dxa"/>
            <w:vAlign w:val="center"/>
          </w:tcPr>
          <w:p w14:paraId="12DD4C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800" w:type="dxa"/>
            <w:vAlign w:val="center"/>
          </w:tcPr>
          <w:p w14:paraId="6F0AC1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00" w:type="dxa"/>
            <w:vAlign w:val="center"/>
          </w:tcPr>
          <w:p w14:paraId="3253F5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47" w:type="dxa"/>
            <w:vAlign w:val="center"/>
          </w:tcPr>
          <w:p w14:paraId="01A4B1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57B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1F2412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69C9DEB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1D55D8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补正后申请内容仍不明确</w:t>
            </w:r>
          </w:p>
        </w:tc>
        <w:tc>
          <w:tcPr>
            <w:tcW w:w="538" w:type="dxa"/>
            <w:vAlign w:val="center"/>
          </w:tcPr>
          <w:p w14:paraId="27D03D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62" w:type="dxa"/>
            <w:vAlign w:val="center"/>
          </w:tcPr>
          <w:p w14:paraId="0C7C7F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50" w:type="dxa"/>
            <w:vAlign w:val="center"/>
          </w:tcPr>
          <w:p w14:paraId="4A66CA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788" w:type="dxa"/>
            <w:vAlign w:val="center"/>
          </w:tcPr>
          <w:p w14:paraId="07308E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800" w:type="dxa"/>
            <w:vAlign w:val="center"/>
          </w:tcPr>
          <w:p w14:paraId="7468B8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00" w:type="dxa"/>
            <w:vAlign w:val="center"/>
          </w:tcPr>
          <w:p w14:paraId="6CDD03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47" w:type="dxa"/>
            <w:vAlign w:val="center"/>
          </w:tcPr>
          <w:p w14:paraId="056270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4B05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42A261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14:paraId="682088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五</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不予处理</w:t>
            </w:r>
          </w:p>
        </w:tc>
        <w:tc>
          <w:tcPr>
            <w:tcW w:w="2333" w:type="dxa"/>
            <w:vAlign w:val="center"/>
          </w:tcPr>
          <w:p w14:paraId="79C522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信访举报投诉类申请</w:t>
            </w:r>
          </w:p>
        </w:tc>
        <w:tc>
          <w:tcPr>
            <w:tcW w:w="538" w:type="dxa"/>
            <w:vAlign w:val="center"/>
          </w:tcPr>
          <w:p w14:paraId="4BD800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62" w:type="dxa"/>
            <w:vAlign w:val="center"/>
          </w:tcPr>
          <w:p w14:paraId="6F6201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50" w:type="dxa"/>
            <w:vAlign w:val="center"/>
          </w:tcPr>
          <w:p w14:paraId="3522F9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788" w:type="dxa"/>
            <w:vAlign w:val="center"/>
          </w:tcPr>
          <w:p w14:paraId="7E3116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800" w:type="dxa"/>
            <w:vAlign w:val="center"/>
          </w:tcPr>
          <w:p w14:paraId="600356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00" w:type="dxa"/>
            <w:vAlign w:val="center"/>
          </w:tcPr>
          <w:p w14:paraId="45F84DA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47" w:type="dxa"/>
            <w:vAlign w:val="center"/>
          </w:tcPr>
          <w:p w14:paraId="36E1FA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0527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18C9B4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0AAD22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659731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重复申请</w:t>
            </w:r>
          </w:p>
        </w:tc>
        <w:tc>
          <w:tcPr>
            <w:tcW w:w="538" w:type="dxa"/>
            <w:vAlign w:val="center"/>
          </w:tcPr>
          <w:p w14:paraId="19092E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62" w:type="dxa"/>
            <w:vAlign w:val="center"/>
          </w:tcPr>
          <w:p w14:paraId="591CD9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650" w:type="dxa"/>
            <w:vAlign w:val="center"/>
          </w:tcPr>
          <w:p w14:paraId="1759BC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788" w:type="dxa"/>
            <w:vAlign w:val="center"/>
          </w:tcPr>
          <w:p w14:paraId="4CF8B1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800" w:type="dxa"/>
            <w:vAlign w:val="center"/>
          </w:tcPr>
          <w:p w14:paraId="593033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00" w:type="dxa"/>
            <w:vAlign w:val="center"/>
          </w:tcPr>
          <w:p w14:paraId="34596A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c>
          <w:tcPr>
            <w:tcW w:w="547" w:type="dxa"/>
            <w:vAlign w:val="center"/>
          </w:tcPr>
          <w:p w14:paraId="38C1D7D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w w:val="90"/>
                <w:sz w:val="21"/>
                <w:szCs w:val="21"/>
                <w:vertAlign w:val="baseline"/>
                <w:lang w:val="en-US" w:eastAsia="zh-CN"/>
              </w:rPr>
            </w:pPr>
            <w:r>
              <w:rPr>
                <w:rFonts w:hint="eastAsia" w:ascii="仿宋_GB2312" w:hAnsi="仿宋_GB2312" w:eastAsia="仿宋_GB2312" w:cs="仿宋_GB2312"/>
                <w:b w:val="0"/>
                <w:bCs w:val="0"/>
                <w:w w:val="90"/>
                <w:sz w:val="21"/>
                <w:szCs w:val="21"/>
                <w:vertAlign w:val="baseline"/>
                <w:lang w:val="en-US" w:eastAsia="zh-CN"/>
              </w:rPr>
              <w:t>0</w:t>
            </w:r>
          </w:p>
        </w:tc>
      </w:tr>
      <w:tr w14:paraId="0C8E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2D3863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760933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111A66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要求提供公开出版物</w:t>
            </w:r>
          </w:p>
        </w:tc>
        <w:tc>
          <w:tcPr>
            <w:tcW w:w="538" w:type="dxa"/>
            <w:vAlign w:val="center"/>
          </w:tcPr>
          <w:p w14:paraId="2CE7278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52C3E67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7712C9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2D9C598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2641AAA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00" w:type="dxa"/>
            <w:vAlign w:val="center"/>
          </w:tcPr>
          <w:p w14:paraId="160C21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47" w:type="dxa"/>
            <w:vAlign w:val="center"/>
          </w:tcPr>
          <w:p w14:paraId="4847B1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7C8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0D6748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050D5D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3800EF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无正当理由大量反复申请</w:t>
            </w:r>
          </w:p>
        </w:tc>
        <w:tc>
          <w:tcPr>
            <w:tcW w:w="538" w:type="dxa"/>
            <w:vAlign w:val="center"/>
          </w:tcPr>
          <w:p w14:paraId="44C3FF3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3C7BCB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565E2C1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27B4971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63E8E33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18F510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1DB0F9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7683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27B7CC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1AB51E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5EA5AC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要求行政机关确认或重新出具已获取信息</w:t>
            </w:r>
          </w:p>
        </w:tc>
        <w:tc>
          <w:tcPr>
            <w:tcW w:w="538" w:type="dxa"/>
            <w:vAlign w:val="center"/>
          </w:tcPr>
          <w:p w14:paraId="7014238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60E103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1969790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1D79FF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0A7DEB6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5CF67C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6A07756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6A39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6E279BF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14:paraId="368011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六</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其他处理</w:t>
            </w:r>
          </w:p>
        </w:tc>
        <w:tc>
          <w:tcPr>
            <w:tcW w:w="2333" w:type="dxa"/>
            <w:vAlign w:val="center"/>
          </w:tcPr>
          <w:p w14:paraId="5F6466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申请人无正当理由逾期不补正</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行政机关不再处理其政府信息公开申请</w:t>
            </w:r>
          </w:p>
        </w:tc>
        <w:tc>
          <w:tcPr>
            <w:tcW w:w="538" w:type="dxa"/>
            <w:vAlign w:val="center"/>
          </w:tcPr>
          <w:p w14:paraId="47A240E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4D7D7E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151F86F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1742985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1750623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0326866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0B1D11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7FF2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23B349A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32A7F4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14:paraId="650BE5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申请人逾期未按收费通知要求缴纳费用</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行政机关不再处理其政府信息公开申请</w:t>
            </w:r>
          </w:p>
        </w:tc>
        <w:tc>
          <w:tcPr>
            <w:tcW w:w="538" w:type="dxa"/>
            <w:vAlign w:val="center"/>
          </w:tcPr>
          <w:p w14:paraId="54A3D2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2C91DE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224F0F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67AB74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3740D49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68DE50E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0" w:type="auto"/>
            <w:vAlign w:val="center"/>
          </w:tcPr>
          <w:p w14:paraId="43D87C3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5DD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6B2E09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14:paraId="53F574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333" w:type="dxa"/>
            <w:vAlign w:val="center"/>
          </w:tcPr>
          <w:p w14:paraId="7912F7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其他</w:t>
            </w:r>
          </w:p>
        </w:tc>
        <w:tc>
          <w:tcPr>
            <w:tcW w:w="538" w:type="dxa"/>
            <w:vAlign w:val="center"/>
          </w:tcPr>
          <w:p w14:paraId="0A6DAB5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35153D3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6190A80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5C08E4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77FAF0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00" w:type="dxa"/>
            <w:vAlign w:val="center"/>
          </w:tcPr>
          <w:p w14:paraId="305D0F4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47" w:type="dxa"/>
            <w:vAlign w:val="center"/>
          </w:tcPr>
          <w:p w14:paraId="6D70C3F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0687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14:paraId="7969F8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14:paraId="7794DB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七</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总计</w:t>
            </w:r>
          </w:p>
        </w:tc>
        <w:tc>
          <w:tcPr>
            <w:tcW w:w="538" w:type="dxa"/>
            <w:vAlign w:val="center"/>
          </w:tcPr>
          <w:p w14:paraId="11E3AC2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5664966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615E35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57AB13E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2A95DFD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00" w:type="dxa"/>
            <w:vAlign w:val="center"/>
          </w:tcPr>
          <w:p w14:paraId="713C27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47" w:type="dxa"/>
            <w:vAlign w:val="center"/>
          </w:tcPr>
          <w:p w14:paraId="171217C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r w14:paraId="77DA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Align w:val="center"/>
          </w:tcPr>
          <w:p w14:paraId="14CA61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四</w:t>
            </w:r>
            <w:r>
              <w:rPr>
                <w:rFonts w:hint="eastAsia" w:ascii="仿宋_GB2312" w:hAnsi="仿宋_GB2312" w:eastAsia="宋体" w:cs="仿宋_GB2312"/>
                <w:b/>
                <w:w w:val="90"/>
                <w:sz w:val="21"/>
                <w:szCs w:val="24"/>
                <w:vertAlign w:val="baseline"/>
                <w:lang w:val="en-US" w:eastAsia="zh-CN"/>
              </w:rPr>
              <w:t>、</w:t>
            </w:r>
            <w:r>
              <w:rPr>
                <w:rFonts w:hint="eastAsia" w:ascii="仿宋_GB2312" w:hAnsi="仿宋_GB2312" w:eastAsia="仿宋_GB2312" w:cs="仿宋_GB2312"/>
                <w:w w:val="90"/>
                <w:sz w:val="21"/>
                <w:szCs w:val="24"/>
                <w:vertAlign w:val="baseline"/>
                <w:lang w:val="en-US" w:eastAsia="zh-CN"/>
              </w:rPr>
              <w:t>结转下年度继续办理</w:t>
            </w:r>
          </w:p>
        </w:tc>
        <w:tc>
          <w:tcPr>
            <w:tcW w:w="538" w:type="dxa"/>
            <w:vAlign w:val="center"/>
          </w:tcPr>
          <w:p w14:paraId="0036D53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62" w:type="dxa"/>
            <w:vAlign w:val="center"/>
          </w:tcPr>
          <w:p w14:paraId="504143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650" w:type="dxa"/>
            <w:vAlign w:val="center"/>
          </w:tcPr>
          <w:p w14:paraId="69B6E6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788" w:type="dxa"/>
            <w:vAlign w:val="center"/>
          </w:tcPr>
          <w:p w14:paraId="4849F9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800" w:type="dxa"/>
            <w:vAlign w:val="center"/>
          </w:tcPr>
          <w:p w14:paraId="497F19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00" w:type="dxa"/>
            <w:vAlign w:val="center"/>
          </w:tcPr>
          <w:p w14:paraId="1FFDCEB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47" w:type="dxa"/>
            <w:vAlign w:val="center"/>
          </w:tcPr>
          <w:p w14:paraId="523C618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w w:val="90"/>
                <w:kern w:val="2"/>
                <w:sz w:val="21"/>
                <w:szCs w:val="21"/>
                <w:vertAlign w:val="baseline"/>
                <w:lang w:val="en-US" w:eastAsia="zh-CN" w:bidi="ar-SA"/>
              </w:rPr>
            </w:pPr>
            <w:r>
              <w:rPr>
                <w:rFonts w:hint="eastAsia" w:ascii="仿宋_GB2312" w:hAnsi="仿宋_GB2312" w:eastAsia="仿宋_GB2312" w:cs="仿宋_GB2312"/>
                <w:b w:val="0"/>
                <w:bCs w:val="0"/>
                <w:w w:val="90"/>
                <w:kern w:val="2"/>
                <w:sz w:val="21"/>
                <w:szCs w:val="21"/>
                <w:vertAlign w:val="baseline"/>
                <w:lang w:val="en-US" w:eastAsia="zh-CN" w:bidi="ar-SA"/>
              </w:rPr>
              <w:t>0</w:t>
            </w:r>
          </w:p>
        </w:tc>
      </w:tr>
    </w:tbl>
    <w:p w14:paraId="56FC49FB">
      <w:pPr>
        <w:keepNext w:val="0"/>
        <w:keepLines w:val="0"/>
        <w:pageBreakBefore w:val="0"/>
        <w:widowControl w:val="0"/>
        <w:kinsoku/>
        <w:wordWrap/>
        <w:overflowPunct/>
        <w:topLinePunct w:val="0"/>
        <w:autoSpaceDE/>
        <w:autoSpaceDN/>
        <w:bidi w:val="0"/>
        <w:adjustRightInd/>
        <w:snapToGrid/>
        <w:spacing w:before="313" w:beforeLines="100" w:after="157" w:afterLines="50" w:line="580" w:lineRule="exact"/>
        <w:ind w:firstLine="640" w:firstLineChars="200"/>
        <w:jc w:val="left"/>
        <w:textAlignment w:val="auto"/>
        <w:rPr>
          <w:rFonts w:hint="default" w:ascii="方正公文黑体" w:hAnsi="方正公文黑体" w:eastAsia="方正公文黑体" w:cs="方正公文黑体"/>
          <w:sz w:val="32"/>
          <w:szCs w:val="32"/>
          <w:lang w:val="en-US" w:eastAsia="zh-CN"/>
        </w:rPr>
      </w:pPr>
      <w:r>
        <w:rPr>
          <w:rFonts w:hint="default" w:ascii="方正公文黑体" w:hAnsi="方正公文黑体" w:eastAsia="方正公文黑体" w:cs="方正公文黑体"/>
          <w:sz w:val="32"/>
          <w:szCs w:val="32"/>
          <w:lang w:val="en-US" w:eastAsia="zh-CN"/>
        </w:rPr>
        <w:t>四</w:t>
      </w:r>
      <w:r>
        <w:rPr>
          <w:rFonts w:hint="default" w:ascii="方正公文黑体" w:hAnsi="方正公文黑体" w:eastAsia="宋体" w:cs="方正公文黑体"/>
          <w:b/>
          <w:sz w:val="32"/>
          <w:szCs w:val="32"/>
          <w:lang w:val="en-US" w:eastAsia="zh-CN"/>
        </w:rPr>
        <w:t>、</w:t>
      </w:r>
      <w:r>
        <w:rPr>
          <w:rFonts w:hint="default" w:ascii="方正公文黑体" w:hAnsi="方正公文黑体" w:eastAsia="方正公文黑体" w:cs="方正公文黑体"/>
          <w:sz w:val="32"/>
          <w:szCs w:val="32"/>
          <w:lang w:val="en-US" w:eastAsia="zh-CN"/>
        </w:rPr>
        <w:t>政府信息公开行政复议</w:t>
      </w:r>
      <w:r>
        <w:rPr>
          <w:rFonts w:hint="default" w:ascii="方正公文黑体" w:hAnsi="方正公文黑体" w:eastAsia="宋体" w:cs="方正公文黑体"/>
          <w:b/>
          <w:sz w:val="32"/>
          <w:szCs w:val="32"/>
          <w:lang w:val="en-US" w:eastAsia="zh-CN"/>
        </w:rPr>
        <w:t>、</w:t>
      </w:r>
      <w:r>
        <w:rPr>
          <w:rFonts w:hint="default" w:ascii="方正公文黑体" w:hAnsi="方正公文黑体" w:eastAsia="方正公文黑体" w:cs="方正公文黑体"/>
          <w:sz w:val="32"/>
          <w:szCs w:val="32"/>
          <w:lang w:val="en-US" w:eastAsia="zh-CN"/>
        </w:rPr>
        <w:t>行政诉讼情况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14:paraId="6FAA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vAlign w:val="center"/>
          </w:tcPr>
          <w:p w14:paraId="19CE79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行政复议</w:t>
            </w:r>
          </w:p>
        </w:tc>
        <w:tc>
          <w:tcPr>
            <w:tcW w:w="5677" w:type="dxa"/>
            <w:gridSpan w:val="10"/>
            <w:vAlign w:val="center"/>
          </w:tcPr>
          <w:p w14:paraId="5B1DBEF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行政诉讼</w:t>
            </w:r>
          </w:p>
        </w:tc>
      </w:tr>
      <w:tr w14:paraId="2096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vAlign w:val="center"/>
          </w:tcPr>
          <w:p w14:paraId="719F11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837" w:type="dxa"/>
            <w:gridSpan w:val="5"/>
            <w:vAlign w:val="center"/>
          </w:tcPr>
          <w:p w14:paraId="02AFEF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未经复议直接起诉</w:t>
            </w:r>
          </w:p>
        </w:tc>
        <w:tc>
          <w:tcPr>
            <w:tcW w:w="2840" w:type="dxa"/>
            <w:gridSpan w:val="5"/>
            <w:vAlign w:val="center"/>
          </w:tcPr>
          <w:p w14:paraId="4C55BC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复议后起诉</w:t>
            </w:r>
          </w:p>
        </w:tc>
      </w:tr>
      <w:tr w14:paraId="1EAA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520FE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center"/>
          </w:tcPr>
          <w:p w14:paraId="28146C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center"/>
          </w:tcPr>
          <w:p w14:paraId="646914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7" w:type="dxa"/>
            <w:vAlign w:val="center"/>
          </w:tcPr>
          <w:p w14:paraId="18600F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7" w:type="dxa"/>
            <w:vAlign w:val="center"/>
          </w:tcPr>
          <w:p w14:paraId="050098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7" w:type="dxa"/>
            <w:vAlign w:val="center"/>
          </w:tcPr>
          <w:p w14:paraId="5D3460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center"/>
          </w:tcPr>
          <w:p w14:paraId="0A2D42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center"/>
          </w:tcPr>
          <w:p w14:paraId="718D7F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center"/>
          </w:tcPr>
          <w:p w14:paraId="78D078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center"/>
          </w:tcPr>
          <w:p w14:paraId="633E86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8" w:type="dxa"/>
            <w:vAlign w:val="center"/>
          </w:tcPr>
          <w:p w14:paraId="6C5F8C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8" w:type="dxa"/>
            <w:vAlign w:val="center"/>
          </w:tcPr>
          <w:p w14:paraId="35FF61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8" w:type="dxa"/>
            <w:vAlign w:val="center"/>
          </w:tcPr>
          <w:p w14:paraId="71957C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center"/>
          </w:tcPr>
          <w:p w14:paraId="3E9D4D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center"/>
          </w:tcPr>
          <w:p w14:paraId="39454A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r>
      <w:tr w14:paraId="4D10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7" w:type="dxa"/>
            <w:vAlign w:val="center"/>
          </w:tcPr>
          <w:p w14:paraId="34BEB64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2E4B6E4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7E7D66A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29922B7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6017F22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3E1B11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0D8B4E0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7" w:type="dxa"/>
            <w:vAlign w:val="center"/>
          </w:tcPr>
          <w:p w14:paraId="65B122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40AAA98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766EE38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62FF4B5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64BDB47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2EAECC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4C1AD2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c>
          <w:tcPr>
            <w:tcW w:w="568" w:type="dxa"/>
            <w:vAlign w:val="center"/>
          </w:tcPr>
          <w:p w14:paraId="18D6E6B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b w:val="0"/>
                <w:bCs w:val="0"/>
                <w:w w:val="90"/>
                <w:kern w:val="2"/>
                <w:sz w:val="21"/>
                <w:szCs w:val="21"/>
                <w:vertAlign w:val="baseline"/>
                <w:lang w:val="en-US" w:eastAsia="zh-CN" w:bidi="ar-SA"/>
              </w:rPr>
              <w:t>0</w:t>
            </w:r>
          </w:p>
        </w:tc>
      </w:tr>
    </w:tbl>
    <w:p w14:paraId="0D0CDB7D">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left"/>
        <w:textAlignment w:val="auto"/>
        <w:rPr>
          <w:rFonts w:hint="default" w:ascii="宋体" w:hAnsi="宋体" w:eastAsia="方正公文黑体" w:cs="方正公文黑体"/>
          <w:sz w:val="32"/>
          <w:szCs w:val="32"/>
          <w:lang w:val="en-US" w:eastAsia="zh-CN"/>
        </w:rPr>
      </w:pPr>
      <w:r>
        <w:rPr>
          <w:rFonts w:hint="eastAsia" w:ascii="宋体" w:hAnsi="宋体" w:eastAsia="方正公文黑体" w:cs="方正公文黑体"/>
          <w:sz w:val="32"/>
          <w:szCs w:val="32"/>
          <w:lang w:val="en-US" w:eastAsia="zh-CN"/>
        </w:rPr>
        <w:t>五</w:t>
      </w:r>
      <w:r>
        <w:rPr>
          <w:rFonts w:hint="eastAsia" w:ascii="宋体" w:hAnsi="宋体" w:eastAsia="宋体" w:cs="方正公文黑体"/>
          <w:b/>
          <w:sz w:val="32"/>
          <w:szCs w:val="32"/>
          <w:lang w:val="en-US" w:eastAsia="zh-CN"/>
        </w:rPr>
        <w:t>、</w:t>
      </w:r>
      <w:r>
        <w:rPr>
          <w:rFonts w:hint="eastAsia" w:ascii="宋体" w:hAnsi="宋体" w:eastAsia="方正公文黑体" w:cs="方正公文黑体"/>
          <w:sz w:val="32"/>
          <w:szCs w:val="32"/>
          <w:lang w:val="en-US" w:eastAsia="zh-CN"/>
        </w:rPr>
        <w:t>存在的主要问题及改进情况</w:t>
      </w:r>
    </w:p>
    <w:p w14:paraId="18830E3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方正公文仿宋" w:cs="方正公文仿宋"/>
          <w:sz w:val="32"/>
          <w:szCs w:val="32"/>
          <w:lang w:val="en-US" w:eastAsia="zh-CN"/>
        </w:rPr>
      </w:pPr>
      <w:r>
        <w:rPr>
          <w:rFonts w:hint="eastAsia" w:ascii="宋体" w:hAnsi="宋体" w:eastAsia="方正公文仿宋" w:cs="方正公文仿宋"/>
          <w:sz w:val="32"/>
          <w:szCs w:val="32"/>
          <w:lang w:val="en-US" w:eastAsia="zh-CN"/>
        </w:rPr>
        <w:t>我局信息公开工作虽然取得了一些成绩，但在公开工作的制度规范</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能力建设及内容丰富度等方面仍有优化提升空间</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2026年，我局将进一步规范政府信息公开工作</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加强政务公开标准化</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规范化建设</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强化政务公开工作人员的各类业务培训</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不断提高工作人员的业务能力水平</w:t>
      </w:r>
      <w:r>
        <w:rPr>
          <w:rFonts w:hint="eastAsia" w:ascii="宋体" w:hAnsi="宋体" w:eastAsia="宋体" w:cs="方正公文仿宋"/>
          <w:b/>
          <w:sz w:val="32"/>
          <w:szCs w:val="32"/>
          <w:lang w:val="en-US" w:eastAsia="zh-CN"/>
        </w:rPr>
        <w:t>，</w:t>
      </w:r>
      <w:r>
        <w:rPr>
          <w:rFonts w:hint="eastAsia" w:ascii="宋体" w:hAnsi="宋体" w:eastAsia="方正公文仿宋" w:cs="方正公文仿宋"/>
          <w:sz w:val="32"/>
          <w:szCs w:val="32"/>
          <w:lang w:val="en-US" w:eastAsia="zh-CN"/>
        </w:rPr>
        <w:t>确保政府信息公开工作落到实处</w:t>
      </w:r>
      <w:r>
        <w:rPr>
          <w:rFonts w:hint="eastAsia" w:ascii="宋体" w:hAnsi="宋体" w:eastAsia="宋体" w:cs="方正公文仿宋"/>
          <w:b/>
          <w:sz w:val="32"/>
          <w:szCs w:val="32"/>
          <w:lang w:val="en-US" w:eastAsia="zh-CN"/>
        </w:rPr>
        <w:t>。</w:t>
      </w:r>
    </w:p>
    <w:p w14:paraId="16F59D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方正公文黑体" w:cs="方正公文黑体"/>
          <w:sz w:val="32"/>
          <w:szCs w:val="32"/>
          <w:lang w:val="en-US" w:eastAsia="zh-CN"/>
        </w:rPr>
      </w:pPr>
      <w:r>
        <w:rPr>
          <w:rFonts w:hint="eastAsia" w:ascii="宋体" w:hAnsi="宋体" w:eastAsia="方正公文黑体" w:cs="方正公文黑体"/>
          <w:sz w:val="32"/>
          <w:szCs w:val="32"/>
          <w:lang w:val="en-US" w:eastAsia="zh-CN"/>
        </w:rPr>
        <w:t>六</w:t>
      </w:r>
      <w:r>
        <w:rPr>
          <w:rFonts w:hint="eastAsia" w:ascii="宋体" w:hAnsi="宋体" w:eastAsia="宋体" w:cs="方正公文黑体"/>
          <w:b/>
          <w:sz w:val="32"/>
          <w:szCs w:val="32"/>
          <w:lang w:val="en-US" w:eastAsia="zh-CN"/>
        </w:rPr>
        <w:t>、</w:t>
      </w:r>
      <w:r>
        <w:rPr>
          <w:rFonts w:hint="eastAsia" w:ascii="宋体" w:hAnsi="宋体" w:eastAsia="方正公文黑体" w:cs="方正公文黑体"/>
          <w:sz w:val="32"/>
          <w:szCs w:val="32"/>
          <w:lang w:val="en-US" w:eastAsia="zh-CN"/>
        </w:rPr>
        <w:t>其他需要报告的事项</w:t>
      </w:r>
    </w:p>
    <w:p w14:paraId="6EABCBE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方正公文黑体" w:cs="方正公文黑体"/>
          <w:sz w:val="32"/>
          <w:szCs w:val="32"/>
          <w:lang w:val="en-US" w:eastAsia="zh-CN"/>
        </w:rPr>
      </w:pPr>
      <w:r>
        <w:rPr>
          <w:rFonts w:hint="eastAsia" w:ascii="宋体" w:hAnsi="宋体" w:eastAsia="方正公文仿宋" w:cs="方正公文仿宋"/>
          <w:sz w:val="32"/>
          <w:szCs w:val="32"/>
          <w:lang w:val="en-US" w:eastAsia="zh-CN"/>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2582C1-5EC6-4012-BDC0-3B4D767A42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embedRegular r:id="rId2" w:fontKey="{992A412C-7300-40D8-A864-B116B92C70BE}"/>
  </w:font>
  <w:font w:name="方正公文小标宋">
    <w:panose1 w:val="02000500000000000000"/>
    <w:charset w:val="86"/>
    <w:family w:val="auto"/>
    <w:pitch w:val="default"/>
    <w:sig w:usb0="A00002BF" w:usb1="38CF7CFA" w:usb2="00000016" w:usb3="00000000" w:csb0="00040001" w:csb1="00000000"/>
    <w:embedRegular r:id="rId3" w:fontKey="{BD66D3DD-D67F-4CCF-A160-97AFD3ABC14F}"/>
  </w:font>
  <w:font w:name="方正公文仿宋">
    <w:panose1 w:val="02000000000000000000"/>
    <w:charset w:val="86"/>
    <w:family w:val="auto"/>
    <w:pitch w:val="default"/>
    <w:sig w:usb0="00000001" w:usb1="08000000" w:usb2="00000000" w:usb3="00000000" w:csb0="00040000" w:csb1="00000000"/>
    <w:embedRegular r:id="rId4" w:fontKey="{C166B16C-FD5F-47FB-A220-45E10567EA84}"/>
  </w:font>
  <w:font w:name="仿宋_GB2312">
    <w:panose1 w:val="02010609030101010101"/>
    <w:charset w:val="86"/>
    <w:family w:val="auto"/>
    <w:pitch w:val="default"/>
    <w:sig w:usb0="00000001" w:usb1="080E0000" w:usb2="00000000" w:usb3="00000000" w:csb0="00040000" w:csb1="00000000"/>
    <w:embedRegular r:id="rId5" w:fontKey="{0A1B60E3-AA43-422E-8099-12A4609C7B4A}"/>
  </w:font>
  <w:font w:name="楷体_GB2312">
    <w:panose1 w:val="02010609030101010101"/>
    <w:charset w:val="86"/>
    <w:family w:val="auto"/>
    <w:pitch w:val="default"/>
    <w:sig w:usb0="00000001" w:usb1="080E0000" w:usb2="00000000" w:usb3="00000000" w:csb0="00040000" w:csb1="00000000"/>
    <w:embedRegular r:id="rId6" w:fontKey="{995BE2DA-04EF-4FF3-AEF5-DBC4FA6CAD86}"/>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PSEMBED4">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E697F"/>
    <w:rsid w:val="01F42A41"/>
    <w:rsid w:val="026F0D35"/>
    <w:rsid w:val="03FF3D9A"/>
    <w:rsid w:val="168F49B4"/>
    <w:rsid w:val="214C004F"/>
    <w:rsid w:val="31DE697F"/>
    <w:rsid w:val="34C1119D"/>
    <w:rsid w:val="42DF1EB6"/>
    <w:rsid w:val="43185AB2"/>
    <w:rsid w:val="47B87B77"/>
    <w:rsid w:val="49190F7D"/>
    <w:rsid w:val="5C0827EA"/>
    <w:rsid w:val="5FB12F3C"/>
    <w:rsid w:val="62C50307"/>
    <w:rsid w:val="6D411B6C"/>
    <w:rsid w:val="75976713"/>
    <w:rsid w:val="75C8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1847</Words>
  <Characters>1895</Characters>
  <Lines>0</Lines>
  <Paragraphs>0</Paragraphs>
  <TotalTime>50</TotalTime>
  <ScaleCrop>false</ScaleCrop>
  <LinksUpToDate>false</LinksUpToDate>
  <CharactersWithSpaces>1903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2026-01-07T03:19:00Z</dcterms:created>
  <dc:creator>yzz</dc:creator>
  <cp:lastModifiedBy>monky</cp:lastModifiedBy>
  <cp:lastPrinted>2026-01-12T07:05:00Z</cp:lastPrinted>
  <dcterms:modified xsi:type="dcterms:W3CDTF">2026-01-16T10:17:58Z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C3861E4F046A48B3AE55DDBC59C038D0_13</vt:lpwstr>
  </property>
  <property fmtid="{D5CDD505-2E9C-101B-9397-08002B2CF9AE}" pid="4" name="KSOTemplateDocerSaveRecord">
    <vt:lpwstr>eyJoZGlkIjoiMTdkNTU2MjdmNmU1NjcyN2MxNmU2MDkzOWU0ZDQyODgiLCJ1c2VySWQiOiIyNjY3MTU5MTUifQ==</vt:lpwstr>
  </property>
</Properties>
</file>