
<file path=[Content_Types].xml><?xml version="1.0" encoding="utf-8"?>
<Types xmlns="http://schemas.openxmlformats.org/package/2006/content-types">
  <Default Extension="xml" ContentType="application/xml"/>
  <Default Extension="tiff" ContentType="image/tif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2213C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C130F19">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236F9A3">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hint="eastAsia" w:ascii="黑体" w:hAnsi="黑体" w:eastAsia="黑体"/>
                <w:sz w:val="21"/>
                <w:szCs w:val="21"/>
              </w:rPr>
              <w:fldChar w:fldCharType="begin">
                <w:ffData>
                  <w:name w:val="ICS"/>
                  <w:enabled/>
                  <w:calcOnExit w:val="0"/>
                  <w:textInput>
                    <w:default w:val="43.020"/>
                  </w:textInput>
                </w:ffData>
              </w:fldChar>
            </w:r>
            <w:bookmarkStart w:id="0" w:name="ICS"/>
            <w:r>
              <w:rPr>
                <w:rFonts w:hint="eastAsia" w:ascii="黑体" w:hAnsi="黑体" w:eastAsia="黑体"/>
                <w:sz w:val="21"/>
                <w:szCs w:val="21"/>
              </w:rPr>
              <w:instrText xml:space="preserve"> FORMTEXT </w:instrText>
            </w:r>
            <w:r>
              <w:rPr>
                <w:rFonts w:hint="eastAsia" w:ascii="黑体" w:hAnsi="黑体" w:eastAsia="黑体"/>
                <w:sz w:val="21"/>
                <w:szCs w:val="21"/>
              </w:rPr>
              <w:fldChar w:fldCharType="separate"/>
            </w:r>
            <w:r>
              <w:rPr>
                <w:rFonts w:hint="eastAsia" w:ascii="黑体" w:hAnsi="黑体" w:eastAsia="黑体"/>
                <w:sz w:val="21"/>
                <w:szCs w:val="21"/>
              </w:rPr>
              <w:t>43.020</w:t>
            </w:r>
            <w:r>
              <w:rPr>
                <w:rFonts w:hint="eastAsia" w:ascii="黑体" w:hAnsi="黑体" w:eastAsia="黑体"/>
                <w:sz w:val="21"/>
                <w:szCs w:val="21"/>
              </w:rPr>
              <w:fldChar w:fldCharType="end"/>
            </w:r>
            <w:bookmarkEnd w:id="0"/>
          </w:p>
        </w:tc>
      </w:tr>
      <w:tr w14:paraId="2743B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CD137D9">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315865BC">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hint="eastAsia" w:ascii="黑体" w:hAnsi="黑体" w:eastAsia="黑体"/>
                <w:sz w:val="21"/>
                <w:szCs w:val="21"/>
              </w:rPr>
              <w:fldChar w:fldCharType="begin">
                <w:ffData>
                  <w:name w:val="CSDN"/>
                  <w:enabled/>
                  <w:calcOnExit w:val="0"/>
                  <w:textInput>
                    <w:default w:val="R 80"/>
                  </w:textInput>
                </w:ffData>
              </w:fldChar>
            </w:r>
            <w:bookmarkStart w:id="1"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R 80</w:t>
            </w:r>
            <w:r>
              <w:rPr>
                <w:rFonts w:hint="eastAsia" w:ascii="黑体" w:hAnsi="黑体" w:eastAsia="黑体"/>
                <w:sz w:val="21"/>
                <w:szCs w:val="21"/>
              </w:rPr>
              <w:fldChar w:fldCharType="end"/>
            </w:r>
            <w:bookmarkEnd w:id="1"/>
          </w:p>
        </w:tc>
      </w:tr>
    </w:tbl>
    <w:tbl>
      <w:tblPr>
        <w:tblStyle w:val="30"/>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5EB7CC9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6C038951">
            <w:pPr>
              <w:pStyle w:val="53"/>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1331</w:t>
            </w:r>
            <w:r>
              <w:fldChar w:fldCharType="end"/>
            </w:r>
            <w:bookmarkEnd w:id="3"/>
          </w:p>
        </w:tc>
      </w:tr>
    </w:tbl>
    <w:p w14:paraId="4C312A9A">
      <w:pPr>
        <w:pStyle w:val="54"/>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雄安新区</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153C3D0D">
      <w:pPr>
        <w:pStyle w:val="199"/>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1331</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lang w:val="fr-FR"/>
        </w:rPr>
        <w:t>—</w:t>
      </w:r>
      <w:r>
        <w:fldChar w:fldCharType="begin">
          <w:ffData>
            <w:name w:val="NSTD_CODE_B"/>
            <w:enabled/>
            <w:calcOnExit w:val="0"/>
            <w:textInput>
              <w:default w:val="2024"/>
            </w:textInput>
          </w:ffData>
        </w:fldChar>
      </w:r>
      <w:bookmarkStart w:id="7" w:name="NSTD_CODE_B"/>
      <w:r>
        <w:instrText xml:space="preserve"> FORMTEXT </w:instrText>
      </w:r>
      <w:r>
        <w:fldChar w:fldCharType="separate"/>
      </w:r>
      <w:r>
        <w:t>2024</w:t>
      </w:r>
      <w:r>
        <w:fldChar w:fldCharType="end"/>
      </w:r>
      <w:bookmarkEnd w:id="7"/>
    </w:p>
    <w:p w14:paraId="42FECCCD">
      <w:pPr>
        <w:pStyle w:val="200"/>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403AD56">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C1DA66A">
      <w:pPr>
        <w:pStyle w:val="54"/>
        <w:framePr w:w="9639" w:h="6976" w:hRule="exact" w:hSpace="0" w:vSpace="0" w:wrap="around" w:hAnchor="page" w:y="6408"/>
        <w:jc w:val="center"/>
        <w:rPr>
          <w:rFonts w:hint="eastAsia" w:ascii="黑体" w:hAnsi="黑体" w:eastAsia="黑体"/>
          <w:b w:val="0"/>
          <w:bCs w:val="0"/>
          <w:w w:val="100"/>
        </w:rPr>
      </w:pPr>
    </w:p>
    <w:p w14:paraId="7886191B">
      <w:pPr>
        <w:pStyle w:val="201"/>
        <w:framePr w:h="6974" w:hRule="exact" w:wrap="around" w:x="1419" w:anchorLock="1"/>
        <w:rPr>
          <w:rFonts w:hint="eastAsia"/>
        </w:rPr>
      </w:pPr>
      <w:r>
        <w:rPr>
          <w:rFonts w:hint="eastAsia"/>
        </w:rPr>
        <w:fldChar w:fldCharType="begin">
          <w:ffData>
            <w:name w:val="CSTD_NAME"/>
            <w:enabled/>
            <w:calcOnExit w:val="0"/>
            <w:textInput>
              <w:default w:val="雄安新区数字道路分级规范"/>
            </w:textInput>
          </w:ffData>
        </w:fldChar>
      </w:r>
      <w:r>
        <w:rPr>
          <w:rFonts w:hint="eastAsia"/>
        </w:rPr>
        <w:instrText xml:space="preserve"> </w:instrText>
      </w:r>
      <w:bookmarkStart w:id="9" w:name="CSTD_NAME"/>
      <w:r>
        <w:rPr>
          <w:rFonts w:hint="eastAsia"/>
        </w:rPr>
        <w:instrText xml:space="preserve">FORMTEXT </w:instrText>
      </w:r>
      <w:r>
        <w:rPr>
          <w:rFonts w:hint="eastAsia"/>
        </w:rPr>
        <w:fldChar w:fldCharType="separate"/>
      </w:r>
      <w:r>
        <w:rPr>
          <w:rFonts w:hint="eastAsia"/>
        </w:rPr>
        <w:t>雄安新区数字道路分级标准</w:t>
      </w:r>
      <w:r>
        <w:rPr>
          <w:rFonts w:hint="eastAsia"/>
        </w:rPr>
        <w:fldChar w:fldCharType="end"/>
      </w:r>
      <w:bookmarkEnd w:id="9"/>
    </w:p>
    <w:p w14:paraId="4B7E1087">
      <w:pPr>
        <w:framePr w:w="9639" w:h="6974" w:hRule="exact" w:wrap="around" w:vAnchor="page" w:hAnchor="page" w:x="1419" w:y="6408" w:anchorLock="1"/>
        <w:ind w:left="-1418"/>
      </w:pPr>
    </w:p>
    <w:p w14:paraId="3E4CDE4A">
      <w:pPr>
        <w:pStyle w:val="129"/>
        <w:framePr w:w="9639" w:h="6974" w:hRule="exact" w:wrap="around" w:vAnchor="page" w:hAnchor="page" w:x="1419" w:y="6408" w:anchorLock="1"/>
        <w:textAlignment w:val="bottom"/>
        <w:rPr>
          <w:rFonts w:hint="eastAsia" w:ascii="黑体" w:hAnsi="黑体" w:eastAsia="黑体"/>
          <w:szCs w:val="28"/>
        </w:rPr>
      </w:pPr>
      <w:r>
        <w:rPr>
          <w:rFonts w:hint="eastAsia" w:ascii="黑体" w:hAnsi="黑体" w:eastAsia="黑体"/>
          <w:szCs w:val="28"/>
        </w:rPr>
        <w:fldChar w:fldCharType="begin">
          <w:ffData>
            <w:name w:val="ESTD_NAME"/>
            <w:enabled/>
            <w:calcOnExit w:val="0"/>
            <w:textInput>
              <w:default w:val="Classification Standards for Digital Roads in Xiong'an New Area"/>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Classification Standards for Digital Roads in Xiong'an New Area</w:t>
      </w:r>
      <w:r>
        <w:rPr>
          <w:rFonts w:hint="eastAsia" w:ascii="黑体" w:hAnsi="黑体" w:eastAsia="黑体"/>
          <w:szCs w:val="28"/>
        </w:rPr>
        <w:fldChar w:fldCharType="end"/>
      </w:r>
      <w:bookmarkEnd w:id="10"/>
    </w:p>
    <w:p w14:paraId="25F88F28">
      <w:pPr>
        <w:framePr w:w="9639" w:h="6974" w:hRule="exact" w:wrap="around" w:vAnchor="page" w:hAnchor="page" w:x="1419" w:y="6408" w:anchorLock="1"/>
        <w:spacing w:line="760" w:lineRule="exact"/>
        <w:ind w:left="-1418"/>
      </w:pPr>
    </w:p>
    <w:p w14:paraId="4B98B5F1">
      <w:pPr>
        <w:pStyle w:val="129"/>
        <w:framePr w:w="9639" w:h="6974" w:hRule="exact" w:wrap="around" w:vAnchor="page" w:hAnchor="page" w:x="1419" w:y="6408" w:anchorLock="1"/>
        <w:textAlignment w:val="bottom"/>
        <w:rPr>
          <w:rFonts w:eastAsia="黑体"/>
          <w:szCs w:val="28"/>
        </w:rPr>
      </w:pPr>
    </w:p>
    <w:p w14:paraId="3C88B22C">
      <w:pPr>
        <w:pStyle w:val="129"/>
        <w:framePr w:w="9639" w:h="6974" w:hRule="exact" w:wrap="around" w:vAnchor="page" w:hAnchor="page" w:x="1419" w:y="6408" w:anchorLock="1"/>
        <w:spacing w:before="440" w:after="160"/>
        <w:textAlignment w:val="bottom"/>
        <w:rPr>
          <w:sz w:val="24"/>
          <w:szCs w:val="28"/>
        </w:rPr>
      </w:pPr>
    </w:p>
    <w:p w14:paraId="632810BB">
      <w:pPr>
        <w:pStyle w:val="129"/>
        <w:framePr w:w="9639" w:h="6974" w:hRule="exact" w:wrap="around" w:vAnchor="page" w:hAnchor="page" w:x="1419" w:y="6408" w:anchorLock="1"/>
        <w:spacing w:before="180" w:line="240" w:lineRule="atLeast"/>
        <w:textAlignment w:val="bottom"/>
        <w:rPr>
          <w:sz w:val="21"/>
          <w:szCs w:val="28"/>
        </w:rPr>
      </w:pPr>
    </w:p>
    <w:p w14:paraId="1316D278">
      <w:pPr>
        <w:pStyle w:val="12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r>
        <w:rPr>
          <w:rFonts w:hint="eastAsia"/>
          <w:b/>
          <w:sz w:val="21"/>
          <w:szCs w:val="28"/>
        </w:rPr>
        <w:t>（征求意见稿）</w:t>
      </w:r>
    </w:p>
    <w:p w14:paraId="6D94F4B9">
      <w:pPr>
        <w:pStyle w:val="197"/>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hint="eastAsia" w:ascii="黑体"/>
        </w:rPr>
        <w:t>2024</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14:paraId="067D40B7">
      <w:pPr>
        <w:pStyle w:val="198"/>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hint="eastAsia" w:ascii="黑体"/>
        </w:rPr>
        <w:t>2024</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14:paraId="2FB13524">
      <w:pPr>
        <w:pStyle w:val="155"/>
        <w:framePr w:w="6903" w:h="854" w:hRule="exact" w:hSpace="181" w:vSpace="181" w:wrap="around" w:vAnchor="page" w:hAnchor="page" w:x="1980" w:y="15181"/>
        <w:rPr>
          <w:rFonts w:hint="eastAsia" w:hAnsi="黑体"/>
          <w:spacing w:val="20"/>
          <w:w w:val="100"/>
          <w:sz w:val="28"/>
        </w:rPr>
      </w:pPr>
      <w:bookmarkStart w:id="18" w:name="_Hlk160017653"/>
      <w:r>
        <w:rPr>
          <w:rFonts w:hint="eastAsia" w:hAnsi="黑体"/>
          <w:spacing w:val="20"/>
          <w:w w:val="100"/>
          <w:sz w:val="28"/>
        </w:rPr>
        <w:t>河北雄安新区数字城市建设领导小组办公室</w:t>
      </w:r>
    </w:p>
    <w:p w14:paraId="14F1A2BE">
      <w:pPr>
        <w:pStyle w:val="155"/>
        <w:framePr w:w="6903" w:h="854" w:hRule="exact" w:hSpace="181" w:vSpace="181" w:wrap="around" w:vAnchor="page" w:hAnchor="page" w:x="1980" w:y="15181"/>
        <w:rPr>
          <w:rFonts w:hint="eastAsia" w:hAnsi="黑体"/>
          <w:spacing w:val="20"/>
          <w:w w:val="100"/>
          <w:sz w:val="28"/>
        </w:rPr>
      </w:pPr>
      <w:r>
        <w:rPr>
          <w:rFonts w:hint="eastAsia" w:hAnsi="黑体"/>
          <w:spacing w:val="20"/>
          <w:w w:val="100"/>
          <w:sz w:val="28"/>
        </w:rPr>
        <w:t>河北雄安新区管理委员会综合执法局</w:t>
      </w:r>
    </w:p>
    <w:bookmarkEnd w:id="18"/>
    <w:p w14:paraId="49AE9BAC">
      <w:pPr>
        <w:pStyle w:val="155"/>
        <w:framePr w:w="1983" w:h="584" w:hRule="exact" w:hSpace="181" w:vSpace="181" w:wrap="around" w:vAnchor="page" w:hAnchor="page" w:x="8386" w:y="15320"/>
        <w:rPr>
          <w:rFonts w:hint="eastAsia" w:hAnsi="黑体"/>
        </w:rPr>
      </w:pPr>
      <w:bookmarkStart w:id="19" w:name="_Hlk160017663"/>
      <w:r>
        <w:rPr>
          <w:rFonts w:hint="eastAsia" w:ascii="Times New Roman"/>
          <w:w w:val="100"/>
          <w:sz w:val="28"/>
        </w:rPr>
        <w:t xml:space="preserve">联 合 </w:t>
      </w:r>
      <w:r>
        <w:rPr>
          <w:rStyle w:val="233"/>
          <w:rFonts w:hint="eastAsia" w:hAnsi="黑体"/>
          <w:position w:val="0"/>
        </w:rPr>
        <w:t>发</w:t>
      </w:r>
      <w:r>
        <w:rPr>
          <w:rStyle w:val="233"/>
          <w:rFonts w:hint="eastAsia" w:hAnsi="黑体"/>
          <w:spacing w:val="0"/>
          <w:position w:val="0"/>
        </w:rPr>
        <w:t>布</w:t>
      </w:r>
    </w:p>
    <w:bookmarkEnd w:id="19"/>
    <w:p w14:paraId="16A7709D">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1F918FD">
      <w:pPr>
        <w:pStyle w:val="95"/>
        <w:spacing w:after="468"/>
      </w:pPr>
      <w:bookmarkStart w:id="20" w:name="BookMark1"/>
      <w:r>
        <w:rPr>
          <w:rFonts w:hint="eastAsia"/>
          <w:spacing w:val="320"/>
        </w:rPr>
        <w:t>目</w:t>
      </w:r>
      <w:r>
        <w:rPr>
          <w:rFonts w:hint="eastAsia"/>
        </w:rPr>
        <w:t>次</w:t>
      </w:r>
    </w:p>
    <w:p w14:paraId="6EC87C25">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"_Toc179811897" </w:instrText>
      </w:r>
      <w:r>
        <w:fldChar w:fldCharType="separate"/>
      </w:r>
      <w:r>
        <w:rPr>
          <w:rStyle w:val="35"/>
          <w:rFonts w:hint="eastAsia"/>
          <w:spacing w:val="320"/>
        </w:rPr>
        <w:t>前</w:t>
      </w:r>
      <w:r>
        <w:rPr>
          <w:rStyle w:val="35"/>
          <w:rFonts w:hint="eastAsia"/>
        </w:rPr>
        <w:t>言</w:t>
      </w:r>
      <w:r>
        <w:rPr>
          <w:rFonts w:hint="eastAsia"/>
        </w:rPr>
        <w:tab/>
      </w:r>
      <w:r>
        <w:rPr>
          <w:rFonts w:hint="eastAsia"/>
        </w:rPr>
        <w:fldChar w:fldCharType="begin"/>
      </w:r>
      <w:r>
        <w:rPr>
          <w:rFonts w:hint="eastAsia"/>
        </w:rPr>
        <w:instrText xml:space="preserve"> </w:instrText>
      </w:r>
      <w:r>
        <w:instrText xml:space="preserve">PAGEREF _Toc179811897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1C4F855D">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"_Toc179811898" </w:instrText>
      </w:r>
      <w:r>
        <w:fldChar w:fldCharType="separate"/>
      </w:r>
      <w:r>
        <w:rPr>
          <w:rStyle w:val="35"/>
          <w:rFonts w:hint="eastAsia"/>
        </w:rPr>
        <w:t>1 范围</w:t>
      </w:r>
      <w:r>
        <w:rPr>
          <w:rFonts w:hint="eastAsia"/>
        </w:rPr>
        <w:tab/>
      </w:r>
      <w:r>
        <w:rPr>
          <w:rFonts w:hint="eastAsia"/>
        </w:rPr>
        <w:fldChar w:fldCharType="begin"/>
      </w:r>
      <w:r>
        <w:rPr>
          <w:rFonts w:hint="eastAsia"/>
        </w:rPr>
        <w:instrText xml:space="preserve"> </w:instrText>
      </w:r>
      <w:r>
        <w:instrText xml:space="preserve">PAGEREF _Toc179811898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1BC063F">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"_Toc179811899" </w:instrText>
      </w:r>
      <w:r>
        <w:fldChar w:fldCharType="separate"/>
      </w:r>
      <w:r>
        <w:rPr>
          <w:rStyle w:val="35"/>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_Toc179811899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54860FA">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"_Toc179811900" </w:instrText>
      </w:r>
      <w:r>
        <w:fldChar w:fldCharType="separate"/>
      </w:r>
      <w:r>
        <w:rPr>
          <w:rStyle w:val="35"/>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_Toc179811900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4BD123E">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"_Toc179811901" </w:instrText>
      </w:r>
      <w:r>
        <w:fldChar w:fldCharType="separate"/>
      </w:r>
      <w:r>
        <w:rPr>
          <w:rStyle w:val="35"/>
          <w:rFonts w:hint="eastAsia"/>
        </w:rPr>
        <w:t>4 一般规定</w:t>
      </w:r>
      <w:r>
        <w:rPr>
          <w:rFonts w:hint="eastAsia"/>
        </w:rPr>
        <w:tab/>
      </w:r>
      <w:r>
        <w:rPr>
          <w:rFonts w:hint="eastAsia"/>
        </w:rPr>
        <w:fldChar w:fldCharType="begin"/>
      </w:r>
      <w:r>
        <w:rPr>
          <w:rFonts w:hint="eastAsia"/>
        </w:rPr>
        <w:instrText xml:space="preserve"> </w:instrText>
      </w:r>
      <w:r>
        <w:instrText xml:space="preserve">PAGEREF _Toc179811901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4718993">
      <w:pPr>
        <w:pStyle w:val="25"/>
        <w:rPr>
          <w:rFonts w:hint="eastAsia" w:asciiTheme="minorHAnsi" w:hAnsiTheme="minorHAnsi" w:eastAsiaTheme="minorEastAsia" w:cstheme="minorBidi"/>
          <w:szCs w:val="22"/>
          <w14:ligatures w14:val="standardContextual"/>
        </w:rPr>
      </w:pPr>
      <w:r>
        <w:fldChar w:fldCharType="begin"/>
      </w:r>
      <w:r>
        <w:instrText xml:space="preserve"> HYPERLINK \l "_Toc179811902" </w:instrText>
      </w:r>
      <w:r>
        <w:fldChar w:fldCharType="separate"/>
      </w:r>
      <w:r>
        <w:rPr>
          <w:rStyle w:val="35"/>
          <w:rFonts w:hint="eastAsia"/>
          <w14:scene3d>
            <w14:lightRig w14:rig="threePt" w14:dir="t">
              <w14:rot w14:lat="0" w14:lon="0" w14:rev="0"/>
            </w14:lightRig>
          </w14:scene3d>
        </w:rPr>
        <w:t>4.1</w:t>
      </w:r>
      <w:r>
        <w:rPr>
          <w:rStyle w:val="35"/>
          <w:rFonts w:hint="eastAsia"/>
        </w:rPr>
        <w:t xml:space="preserve"> 数字道路分级原则</w:t>
      </w:r>
      <w:r>
        <w:rPr>
          <w:rFonts w:hint="eastAsia"/>
        </w:rPr>
        <w:tab/>
      </w:r>
      <w:r>
        <w:rPr>
          <w:rFonts w:hint="eastAsia"/>
        </w:rPr>
        <w:fldChar w:fldCharType="begin"/>
      </w:r>
      <w:r>
        <w:rPr>
          <w:rFonts w:hint="eastAsia"/>
        </w:rPr>
        <w:instrText xml:space="preserve"> </w:instrText>
      </w:r>
      <w:r>
        <w:instrText xml:space="preserve">PAGEREF _Toc179811902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2B796F6">
      <w:pPr>
        <w:pStyle w:val="25"/>
        <w:rPr>
          <w:rFonts w:hint="eastAsia" w:asciiTheme="minorHAnsi" w:hAnsiTheme="minorHAnsi" w:eastAsiaTheme="minorEastAsia" w:cstheme="minorBidi"/>
          <w:szCs w:val="22"/>
          <w14:ligatures w14:val="standardContextual"/>
        </w:rPr>
      </w:pPr>
      <w:r>
        <w:fldChar w:fldCharType="begin"/>
      </w:r>
      <w:r>
        <w:instrText xml:space="preserve"> HYPERLINK \l "_Toc179811903" </w:instrText>
      </w:r>
      <w:r>
        <w:fldChar w:fldCharType="separate"/>
      </w:r>
      <w:r>
        <w:rPr>
          <w:rStyle w:val="35"/>
          <w:rFonts w:hint="eastAsia"/>
          <w14:scene3d>
            <w14:lightRig w14:rig="threePt" w14:dir="t">
              <w14:rot w14:lat="0" w14:lon="0" w14:rev="0"/>
            </w14:lightRig>
          </w14:scene3d>
        </w:rPr>
        <w:t>4.2</w:t>
      </w:r>
      <w:r>
        <w:rPr>
          <w:rStyle w:val="35"/>
          <w:rFonts w:hint="eastAsia"/>
        </w:rPr>
        <w:t xml:space="preserve"> 数字道路分级决策要素</w:t>
      </w:r>
      <w:r>
        <w:rPr>
          <w:rFonts w:hint="eastAsia"/>
        </w:rPr>
        <w:tab/>
      </w:r>
      <w:r>
        <w:rPr>
          <w:rFonts w:hint="eastAsia"/>
        </w:rPr>
        <w:fldChar w:fldCharType="begin"/>
      </w:r>
      <w:r>
        <w:rPr>
          <w:rFonts w:hint="eastAsia"/>
        </w:rPr>
        <w:instrText xml:space="preserve"> </w:instrText>
      </w:r>
      <w:r>
        <w:instrText xml:space="preserve">PAGEREF _Toc179811903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8270494">
      <w:pPr>
        <w:pStyle w:val="25"/>
        <w:rPr>
          <w:rFonts w:hint="eastAsia" w:asciiTheme="minorHAnsi" w:hAnsiTheme="minorHAnsi" w:eastAsiaTheme="minorEastAsia" w:cstheme="minorBidi"/>
          <w:szCs w:val="22"/>
          <w14:ligatures w14:val="standardContextual"/>
        </w:rPr>
      </w:pPr>
      <w:r>
        <w:fldChar w:fldCharType="begin"/>
      </w:r>
      <w:r>
        <w:instrText xml:space="preserve"> HYPERLINK \l "_Toc179811904" </w:instrText>
      </w:r>
      <w:r>
        <w:fldChar w:fldCharType="separate"/>
      </w:r>
      <w:r>
        <w:rPr>
          <w:rStyle w:val="35"/>
          <w:rFonts w:hint="eastAsia"/>
          <w14:scene3d>
            <w14:lightRig w14:rig="threePt" w14:dir="t">
              <w14:rot w14:lat="0" w14:lon="0" w14:rev="0"/>
            </w14:lightRig>
          </w14:scene3d>
        </w:rPr>
        <w:t>4.3</w:t>
      </w:r>
      <w:r>
        <w:rPr>
          <w:rStyle w:val="35"/>
          <w:rFonts w:hint="eastAsia"/>
        </w:rPr>
        <w:t xml:space="preserve"> 数字道路分级</w:t>
      </w:r>
      <w:r>
        <w:rPr>
          <w:rFonts w:hint="eastAsia"/>
        </w:rPr>
        <w:tab/>
      </w:r>
      <w:r>
        <w:rPr>
          <w:rFonts w:hint="eastAsia"/>
        </w:rPr>
        <w:fldChar w:fldCharType="begin"/>
      </w:r>
      <w:r>
        <w:rPr>
          <w:rFonts w:hint="eastAsia"/>
        </w:rPr>
        <w:instrText xml:space="preserve"> </w:instrText>
      </w:r>
      <w:r>
        <w:instrText xml:space="preserve">PAGEREF _Toc179811904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6BE777DC">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"_Toc179811905" </w:instrText>
      </w:r>
      <w:r>
        <w:fldChar w:fldCharType="separate"/>
      </w:r>
      <w:r>
        <w:rPr>
          <w:rStyle w:val="35"/>
          <w:rFonts w:hint="eastAsia"/>
        </w:rPr>
        <w:t>5 数字道路分级流程及判定方法</w:t>
      </w:r>
      <w:r>
        <w:rPr>
          <w:rFonts w:hint="eastAsia"/>
        </w:rPr>
        <w:tab/>
      </w:r>
      <w:r>
        <w:rPr>
          <w:rFonts w:hint="eastAsia"/>
        </w:rPr>
        <w:fldChar w:fldCharType="begin"/>
      </w:r>
      <w:r>
        <w:rPr>
          <w:rFonts w:hint="eastAsia"/>
        </w:rPr>
        <w:instrText xml:space="preserve"> </w:instrText>
      </w:r>
      <w:r>
        <w:instrText xml:space="preserve">PAGEREF _Toc179811905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9EE1874">
      <w:pPr>
        <w:pStyle w:val="20"/>
        <w:tabs>
          <w:tab w:val="right" w:leader="dot" w:pos="9344"/>
        </w:tabs>
        <w:rPr>
          <w:rFonts w:hint="eastAsia" w:asciiTheme="minorHAnsi" w:hAnsiTheme="minorHAnsi" w:eastAsiaTheme="minorEastAsia" w:cstheme="minorBidi"/>
          <w:szCs w:val="22"/>
          <w14:ligatures w14:val="standardContextual"/>
        </w:rPr>
      </w:pPr>
      <w:r>
        <w:fldChar w:fldCharType="begin"/>
      </w:r>
      <w:r>
        <w:instrText xml:space="preserve"> HYPERLINK \l "_Toc179811906" </w:instrText>
      </w:r>
      <w:r>
        <w:fldChar w:fldCharType="separate"/>
      </w:r>
      <w:r>
        <w:rPr>
          <w:rStyle w:val="35"/>
          <w:rFonts w:hint="eastAsia"/>
        </w:rPr>
        <w:t>6 数字道路分级配置要求</w:t>
      </w:r>
      <w:r>
        <w:rPr>
          <w:rFonts w:hint="eastAsia"/>
        </w:rPr>
        <w:tab/>
      </w:r>
      <w:r>
        <w:rPr>
          <w:rFonts w:hint="eastAsia"/>
        </w:rPr>
        <w:fldChar w:fldCharType="begin"/>
      </w:r>
      <w:r>
        <w:rPr>
          <w:rFonts w:hint="eastAsia"/>
        </w:rPr>
        <w:instrText xml:space="preserve"> </w:instrText>
      </w:r>
      <w:r>
        <w:instrText xml:space="preserve">PAGEREF _Toc179811906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3FB8CFFC">
      <w:pPr>
        <w:pStyle w:val="95"/>
        <w:spacing w:after="468"/>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0"/>
    <w:p w14:paraId="0CE1F3A6">
      <w:pPr>
        <w:pStyle w:val="93"/>
        <w:spacing w:before="900" w:after="468"/>
      </w:pPr>
      <w:bookmarkStart w:id="21" w:name="_Toc179811897"/>
      <w:bookmarkStart w:id="22" w:name="BookMark2"/>
      <w:r>
        <w:rPr>
          <w:spacing w:val="320"/>
        </w:rPr>
        <w:t>前</w:t>
      </w:r>
      <w:r>
        <w:t>言</w:t>
      </w:r>
      <w:bookmarkEnd w:id="21"/>
    </w:p>
    <w:p w14:paraId="534CEE1C">
      <w:pPr>
        <w:pStyle w:val="60"/>
        <w:ind w:firstLine="420"/>
      </w:pPr>
      <w:r>
        <w:rPr>
          <w:rFonts w:hint="eastAsia"/>
        </w:rPr>
        <w:t>本文件按照GB/T 1.1—2020《标准化工作导则  第1部分：标准化文件的结构和起草规则》的规定起草。</w:t>
      </w:r>
    </w:p>
    <w:p w14:paraId="49579AF6">
      <w:pPr>
        <w:pStyle w:val="60"/>
        <w:ind w:firstLine="420"/>
      </w:pPr>
      <w:r>
        <w:rPr>
          <w:rFonts w:hint="eastAsia"/>
        </w:rPr>
        <w:t>本文件由雄安新区数字城市建设领导小组办公室提出并归口。</w:t>
      </w:r>
    </w:p>
    <w:p w14:paraId="40E0B3B2">
      <w:pPr>
        <w:pStyle w:val="60"/>
        <w:ind w:firstLine="420"/>
      </w:pPr>
      <w:r>
        <w:rPr>
          <w:rFonts w:hint="eastAsia"/>
        </w:rPr>
        <w:t>本文件起草单位：雄安新区智能城市创新联合会</w:t>
      </w:r>
      <w:bookmarkStart w:id="23" w:name="_Hlk179557534"/>
      <w:r>
        <w:rPr>
          <w:rFonts w:hint="eastAsia"/>
        </w:rPr>
        <w:t>、中电信数字城市科技有限公司、中移雄安信息通信科技有限公司</w:t>
      </w:r>
      <w:bookmarkEnd w:id="23"/>
      <w:r>
        <w:rPr>
          <w:rFonts w:hint="eastAsia"/>
        </w:rPr>
        <w:t>、</w:t>
      </w:r>
      <w:bookmarkStart w:id="24" w:name="_Hlk179557562"/>
      <w:r>
        <w:rPr>
          <w:rFonts w:hint="eastAsia"/>
        </w:rPr>
        <w:t>中国联通河北雄安新区分公司、雄安千方数城智联科技有限公司、北京万集科技股份有限公司、河钢数字技术股份有限公司、浙江大华技术股份有限公司、浙江宇视科技有限公司、</w:t>
      </w:r>
      <w:bookmarkStart w:id="25" w:name="_Hlk178076489"/>
      <w:r>
        <w:rPr>
          <w:rFonts w:hint="eastAsia"/>
        </w:rPr>
        <w:t>北京鉴衡认证中心有限公司</w:t>
      </w:r>
      <w:bookmarkEnd w:id="24"/>
      <w:bookmarkEnd w:id="25"/>
      <w:r>
        <w:rPr>
          <w:rFonts w:hint="eastAsia"/>
        </w:rPr>
        <w:t>。</w:t>
      </w:r>
    </w:p>
    <w:p w14:paraId="1AABA805">
      <w:pPr>
        <w:pStyle w:val="60"/>
        <w:ind w:firstLine="420"/>
        <w:sectPr>
          <w:pgSz w:w="11906" w:h="16838"/>
          <w:pgMar w:top="1928" w:right="1134" w:bottom="1134" w:left="1134" w:header="1418" w:footer="1134" w:gutter="284"/>
          <w:pgNumType w:fmt="upperRoman"/>
          <w:cols w:space="425" w:num="1"/>
          <w:formProt w:val="0"/>
          <w:docGrid w:type="lines" w:linePitch="312" w:charSpace="0"/>
        </w:sectPr>
      </w:pPr>
      <w:r>
        <w:rPr>
          <w:rFonts w:hint="eastAsia"/>
        </w:rPr>
        <w:t>本文件主要起草人：张强、谢秉鑫、孟宏伟、朱宜放、孙小飞、王雨帆、封顺天、陈立新、卫仲江、刘伟、牛燕涛、何峰、李煜、徐云龙、王志国、翟俊锋、韩昭、刘维福、王井伟、刘红文、史彦清。</w:t>
      </w:r>
    </w:p>
    <w:bookmarkEnd w:id="22"/>
    <w:p w14:paraId="5F2CCE05">
      <w:pPr>
        <w:spacing w:line="20" w:lineRule="exact"/>
        <w:jc w:val="center"/>
        <w:rPr>
          <w:rFonts w:hint="eastAsia" w:ascii="黑体" w:hAnsi="黑体" w:eastAsia="黑体"/>
          <w:sz w:val="32"/>
          <w:szCs w:val="32"/>
        </w:rPr>
      </w:pPr>
      <w:bookmarkStart w:id="26" w:name="BookMark4"/>
    </w:p>
    <w:p w14:paraId="54E88DA0">
      <w:pPr>
        <w:spacing w:line="20" w:lineRule="exact"/>
        <w:jc w:val="center"/>
        <w:rPr>
          <w:rFonts w:hint="eastAsia" w:ascii="黑体" w:hAnsi="黑体" w:eastAsia="黑体"/>
          <w:sz w:val="32"/>
          <w:szCs w:val="32"/>
        </w:rPr>
      </w:pPr>
    </w:p>
    <w:sdt>
      <w:sdtPr>
        <w:tag w:val="NEW_STAND_NAME"/>
        <w:id w:val="595910757"/>
        <w:lock w:val="sdtLocked"/>
        <w:placeholder>
          <w:docPart w:val="9365CC348FB74CE0A93A77C76D6CC7D1"/>
        </w:placeholder>
      </w:sdtPr>
      <w:sdtContent>
        <w:p w14:paraId="788E1DF8">
          <w:pPr>
            <w:pStyle w:val="181"/>
            <w:spacing w:before="312" w:beforeLines="100" w:after="686" w:afterLines="220"/>
            <w:rPr>
              <w:rFonts w:hint="eastAsia"/>
            </w:rPr>
          </w:pPr>
          <w:bookmarkStart w:id="27" w:name="NEW_STAND_NAME"/>
          <w:r>
            <w:t>雄安新区数字道路分级标准</w:t>
          </w:r>
        </w:p>
      </w:sdtContent>
    </w:sdt>
    <w:bookmarkEnd w:id="27"/>
    <w:p w14:paraId="7F20B40B">
      <w:pPr>
        <w:pStyle w:val="108"/>
        <w:spacing w:before="312" w:after="312"/>
      </w:pPr>
      <w:bookmarkStart w:id="28" w:name="_Toc26648465"/>
      <w:bookmarkStart w:id="29" w:name="_Toc97191423"/>
      <w:bookmarkStart w:id="30" w:name="_Toc24884218"/>
      <w:bookmarkStart w:id="31" w:name="_Toc179811898"/>
      <w:bookmarkStart w:id="32" w:name="_Toc24884211"/>
      <w:bookmarkStart w:id="33" w:name="_Toc26986771"/>
      <w:bookmarkStart w:id="34" w:name="_Toc17233325"/>
      <w:bookmarkStart w:id="35" w:name="_Toc26718930"/>
      <w:bookmarkStart w:id="36" w:name="_Toc17233333"/>
      <w:bookmarkStart w:id="37" w:name="_Toc26986530"/>
      <w:r>
        <w:rPr>
          <w:rFonts w:hint="eastAsia"/>
        </w:rPr>
        <w:t>范围</w:t>
      </w:r>
      <w:bookmarkEnd w:id="28"/>
      <w:bookmarkEnd w:id="29"/>
      <w:bookmarkEnd w:id="30"/>
      <w:bookmarkEnd w:id="31"/>
      <w:bookmarkEnd w:id="32"/>
      <w:bookmarkEnd w:id="33"/>
      <w:bookmarkEnd w:id="34"/>
      <w:bookmarkEnd w:id="35"/>
      <w:bookmarkEnd w:id="36"/>
      <w:bookmarkEnd w:id="37"/>
    </w:p>
    <w:p w14:paraId="24A7FB11">
      <w:pPr>
        <w:pStyle w:val="60"/>
        <w:ind w:firstLine="420"/>
      </w:pPr>
      <w:bookmarkStart w:id="38" w:name="_Toc17233326"/>
      <w:bookmarkStart w:id="39" w:name="_Toc17233334"/>
      <w:bookmarkStart w:id="40" w:name="_Toc24884219"/>
      <w:bookmarkStart w:id="41" w:name="_Toc24884212"/>
      <w:bookmarkStart w:id="42" w:name="_Toc26648466"/>
      <w:r>
        <w:rPr>
          <w:rFonts w:hint="eastAsia"/>
        </w:rPr>
        <w:t>本文件规定了雄安新区城市数字道路分级划分的总体原则和决策要素，规定了数字道路分级</w:t>
      </w:r>
      <w:bookmarkStart w:id="43" w:name="_Hlk178016714"/>
      <w:r>
        <w:rPr>
          <w:rFonts w:hint="eastAsia"/>
        </w:rPr>
        <w:t>功能要求、关键技术指标、判定流程</w:t>
      </w:r>
      <w:bookmarkEnd w:id="43"/>
      <w:r>
        <w:rPr>
          <w:rFonts w:hint="eastAsia"/>
        </w:rPr>
        <w:t>。</w:t>
      </w:r>
    </w:p>
    <w:p w14:paraId="68E885B8">
      <w:pPr>
        <w:pStyle w:val="60"/>
        <w:ind w:firstLine="420"/>
      </w:pPr>
      <w:bookmarkStart w:id="44" w:name="_Hlk179809748"/>
      <w:r>
        <w:rPr>
          <w:rFonts w:hint="eastAsia"/>
        </w:rPr>
        <w:t>本文件适用于雄安新区城市数字道路分级指导，除应符合本文件外，还需符合现行国家、行业及河北省、新区的相关标准和法律法规的规定</w:t>
      </w:r>
      <w:bookmarkEnd w:id="44"/>
      <w:r>
        <w:rPr>
          <w:rFonts w:hint="eastAsia"/>
        </w:rPr>
        <w:t>。</w:t>
      </w:r>
    </w:p>
    <w:p w14:paraId="44CC87E0">
      <w:pPr>
        <w:pStyle w:val="108"/>
        <w:spacing w:before="312" w:after="312"/>
      </w:pPr>
      <w:bookmarkStart w:id="45" w:name="_Toc97191424"/>
      <w:bookmarkStart w:id="46" w:name="_Toc26986772"/>
      <w:bookmarkStart w:id="47" w:name="_Toc179811899"/>
      <w:bookmarkStart w:id="48" w:name="_Toc26986531"/>
      <w:bookmarkStart w:id="49" w:name="_Toc26718931"/>
      <w:r>
        <w:rPr>
          <w:rFonts w:hint="eastAsia"/>
        </w:rPr>
        <w:t>规范性引用文件</w:t>
      </w:r>
      <w:bookmarkEnd w:id="38"/>
      <w:bookmarkEnd w:id="39"/>
      <w:bookmarkEnd w:id="40"/>
      <w:bookmarkEnd w:id="41"/>
      <w:bookmarkEnd w:id="42"/>
      <w:bookmarkEnd w:id="45"/>
      <w:bookmarkEnd w:id="46"/>
      <w:bookmarkEnd w:id="47"/>
      <w:bookmarkEnd w:id="48"/>
      <w:bookmarkEnd w:id="49"/>
    </w:p>
    <w:sdt>
      <w:sdtPr>
        <w:rPr>
          <w:rFonts w:hint="eastAsia"/>
        </w:rPr>
        <w:id w:val="715848253"/>
        <w:placeholder>
          <w:docPart w:val="BC14BFE044E143ABBEDC1941636CFB9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5856786">
          <w:pPr>
            <w:pStyle w:val="6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1A8E0F2">
      <w:pPr>
        <w:pStyle w:val="60"/>
        <w:ind w:firstLine="420"/>
      </w:pPr>
      <w:r>
        <w:t>DB 1331/T 007-2022</w:t>
      </w:r>
      <w:r>
        <w:rPr>
          <w:rFonts w:hint="eastAsia"/>
        </w:rPr>
        <w:t xml:space="preserve"> 雄安新区物联网终端建设导则（道路）</w:t>
      </w:r>
    </w:p>
    <w:p w14:paraId="257B955D">
      <w:pPr>
        <w:pStyle w:val="60"/>
        <w:ind w:firstLine="420"/>
      </w:pPr>
      <w:r>
        <w:t>YD_T 4770-2024</w:t>
      </w:r>
      <w:r>
        <w:rPr>
          <w:rFonts w:hint="eastAsia"/>
        </w:rPr>
        <w:t xml:space="preserve"> 车路协同</w:t>
      </w:r>
      <w:r>
        <w:t xml:space="preserve"> </w:t>
      </w:r>
      <w:r>
        <w:rPr>
          <w:rFonts w:hint="eastAsia"/>
        </w:rPr>
        <w:t>路侧感知系统技术要求及测试方法</w:t>
      </w:r>
    </w:p>
    <w:p w14:paraId="33D6894D">
      <w:pPr>
        <w:pStyle w:val="60"/>
        <w:ind w:firstLine="420"/>
      </w:pPr>
      <w:r>
        <w:rPr>
          <w:rFonts w:hint="eastAsia"/>
        </w:rPr>
        <w:t>GB 14886―2016 道路交通信号灯设置与安装规范</w:t>
      </w:r>
    </w:p>
    <w:p w14:paraId="485E157B">
      <w:pPr>
        <w:pStyle w:val="60"/>
        <w:ind w:firstLine="420"/>
      </w:pPr>
      <w:r>
        <w:rPr>
          <w:rFonts w:hint="eastAsia"/>
        </w:rPr>
        <w:t>GB 35785―2017 机动车电子标识读写设备安装规范</w:t>
      </w:r>
    </w:p>
    <w:p w14:paraId="5C6AE699">
      <w:pPr>
        <w:pStyle w:val="60"/>
        <w:ind w:firstLine="420"/>
      </w:pPr>
      <w:r>
        <w:rPr>
          <w:rFonts w:hint="eastAsia"/>
        </w:rPr>
        <w:t>GB 37300―2018 公共安全重点区域视频图像信息采集规范</w:t>
      </w:r>
    </w:p>
    <w:p w14:paraId="606DB359">
      <w:pPr>
        <w:pStyle w:val="60"/>
        <w:ind w:firstLine="420"/>
      </w:pPr>
      <w:r>
        <w:t>GB/T 40429-2021</w:t>
      </w:r>
      <w:r>
        <w:rPr>
          <w:rFonts w:hint="eastAsia"/>
        </w:rPr>
        <w:t xml:space="preserve"> 汽车驾驶自动化分级</w:t>
      </w:r>
    </w:p>
    <w:p w14:paraId="27545CB6">
      <w:pPr>
        <w:pStyle w:val="60"/>
        <w:ind w:firstLine="420"/>
      </w:pPr>
      <w:r>
        <w:rPr>
          <w:rFonts w:hint="eastAsia"/>
        </w:rPr>
        <w:t>GB/T 20609―2006 交通信息采集微波交通流检测器</w:t>
      </w:r>
    </w:p>
    <w:p w14:paraId="6A75704E">
      <w:pPr>
        <w:pStyle w:val="60"/>
        <w:ind w:firstLine="420"/>
      </w:pPr>
      <w:r>
        <w:rPr>
          <w:rFonts w:hint="eastAsia"/>
        </w:rPr>
        <w:t>GB/T 21394―2008 道路交通信息服务信息分类与编码</w:t>
      </w:r>
    </w:p>
    <w:p w14:paraId="75BFAF94">
      <w:pPr>
        <w:pStyle w:val="60"/>
        <w:ind w:firstLine="420"/>
      </w:pPr>
      <w:r>
        <w:rPr>
          <w:rFonts w:hint="eastAsia"/>
        </w:rPr>
        <w:t>GB/T 25529―2010 地理信息分类与编码规则</w:t>
      </w:r>
    </w:p>
    <w:p w14:paraId="55BFC490">
      <w:pPr>
        <w:pStyle w:val="60"/>
        <w:ind w:firstLine="420"/>
      </w:pPr>
      <w:r>
        <w:rPr>
          <w:rFonts w:hint="eastAsia"/>
        </w:rPr>
        <w:t>GB/T 33356―2016 新型智能城市评价指标</w:t>
      </w:r>
    </w:p>
    <w:p w14:paraId="758E0A62">
      <w:pPr>
        <w:pStyle w:val="60"/>
        <w:ind w:firstLine="420"/>
      </w:pPr>
      <w:r>
        <w:rPr>
          <w:rFonts w:hint="eastAsia"/>
        </w:rPr>
        <w:t>GA/T 832―2014 道路交通安全违法行为图像取证技术规范</w:t>
      </w:r>
    </w:p>
    <w:p w14:paraId="30A33795">
      <w:pPr>
        <w:pStyle w:val="60"/>
        <w:ind w:firstLine="420"/>
      </w:pPr>
      <w:r>
        <w:rPr>
          <w:rFonts w:hint="eastAsia"/>
        </w:rPr>
        <w:t>GA/T 994―2017 道路交通信息发布规范</w:t>
      </w:r>
    </w:p>
    <w:p w14:paraId="646651EF">
      <w:pPr>
        <w:pStyle w:val="60"/>
        <w:ind w:firstLine="420"/>
      </w:pPr>
      <w:r>
        <w:rPr>
          <w:rFonts w:hint="eastAsia"/>
        </w:rPr>
        <w:t>GA/T 1047―2013 道路交通信息监测记录设备设置规范</w:t>
      </w:r>
    </w:p>
    <w:p w14:paraId="0423FB86">
      <w:pPr>
        <w:pStyle w:val="60"/>
        <w:ind w:firstLine="420"/>
      </w:pPr>
      <w:r>
        <w:rPr>
          <w:rFonts w:hint="eastAsia"/>
        </w:rPr>
        <w:t>JT/T 714―2008 道路交通气象环境能见度检测器标准</w:t>
      </w:r>
    </w:p>
    <w:p w14:paraId="6310DAAC">
      <w:pPr>
        <w:pStyle w:val="108"/>
        <w:spacing w:before="312" w:after="312"/>
      </w:pPr>
      <w:bookmarkStart w:id="50" w:name="_Toc179811900"/>
      <w:bookmarkStart w:id="51" w:name="_Toc97191425"/>
      <w:r>
        <w:rPr>
          <w:rFonts w:hint="eastAsia"/>
          <w:szCs w:val="21"/>
        </w:rPr>
        <w:t>术语和定义</w:t>
      </w:r>
      <w:bookmarkEnd w:id="50"/>
      <w:bookmarkEnd w:id="51"/>
    </w:p>
    <w:sdt>
      <w:sdtPr>
        <w:id w:val="-1"/>
        <w:placeholder>
          <w:docPart w:val="CE91B34E23CF498DA23E62926576CA2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8A1E236">
          <w:pPr>
            <w:pStyle w:val="60"/>
            <w:ind w:firstLine="420"/>
          </w:pPr>
          <w:bookmarkStart w:id="52" w:name="_Toc26986532"/>
          <w:bookmarkEnd w:id="52"/>
          <w:r>
            <w:t>下列术语和定义适用于本文件。</w:t>
          </w:r>
        </w:p>
      </w:sdtContent>
    </w:sdt>
    <w:p w14:paraId="156FF069">
      <w:pPr>
        <w:pStyle w:val="227"/>
        <w:ind w:left="420" w:hanging="420" w:hangingChars="200"/>
        <w:rPr>
          <w:rFonts w:hint="eastAsia" w:ascii="黑体" w:hAnsi="黑体" w:eastAsia="黑体"/>
        </w:rPr>
      </w:pPr>
    </w:p>
    <w:p w14:paraId="0266A7DE">
      <w:pPr>
        <w:pStyle w:val="60"/>
        <w:ind w:firstLine="420"/>
        <w:rPr>
          <w:rFonts w:hint="eastAsia" w:ascii="黑体" w:hAnsi="黑体" w:eastAsia="黑体"/>
        </w:rPr>
      </w:pPr>
      <w:r>
        <w:rPr>
          <w:rFonts w:hint="eastAsia" w:ascii="黑体" w:hAnsi="黑体" w:eastAsia="黑体"/>
        </w:rPr>
        <w:t xml:space="preserve">数字道路 </w:t>
      </w:r>
      <w:r>
        <w:rPr>
          <w:rFonts w:hint="eastAsia" w:ascii="Times New Roman" w:eastAsia="黑体"/>
          <w:b/>
          <w:bCs/>
        </w:rPr>
        <w:t>d</w:t>
      </w:r>
      <w:r>
        <w:rPr>
          <w:rFonts w:ascii="Times New Roman" w:eastAsia="黑体"/>
          <w:b/>
          <w:bCs/>
        </w:rPr>
        <w:t xml:space="preserve">igital </w:t>
      </w:r>
      <w:r>
        <w:rPr>
          <w:rFonts w:hint="eastAsia" w:ascii="Times New Roman" w:eastAsia="黑体"/>
          <w:b/>
          <w:bCs/>
        </w:rPr>
        <w:t>r</w:t>
      </w:r>
      <w:r>
        <w:rPr>
          <w:rFonts w:ascii="Times New Roman" w:eastAsia="黑体"/>
          <w:b/>
          <w:bCs/>
        </w:rPr>
        <w:t>oad</w:t>
      </w:r>
    </w:p>
    <w:p w14:paraId="37429A35">
      <w:pPr>
        <w:pStyle w:val="60"/>
        <w:ind w:firstLine="420"/>
      </w:pPr>
      <w:r>
        <w:rPr>
          <w:rFonts w:hint="eastAsia"/>
        </w:rPr>
        <w:t>是一种支撑“端边云超”体系架构的新型城市道路基础设施，借助数字信息工具构建道路本体物理模型，按照一定原则配置感知、通信、计算及管控等网络化终端，采集道路时空信息驱动道路本体与其物理模型协同优化运行，具备为交通管理、参与主体和智能运载工具提供“人享其行物优其流”的高品质服务</w:t>
      </w:r>
      <w:r>
        <w:t>。</w:t>
      </w:r>
    </w:p>
    <w:p w14:paraId="7DBA1F02">
      <w:pPr>
        <w:pStyle w:val="227"/>
        <w:ind w:left="420" w:hanging="420" w:hangingChars="200"/>
        <w:rPr>
          <w:rFonts w:hint="eastAsia" w:ascii="黑体" w:hAnsi="黑体" w:eastAsia="黑体"/>
        </w:rPr>
      </w:pPr>
    </w:p>
    <w:p w14:paraId="68449B64">
      <w:pPr>
        <w:pStyle w:val="60"/>
        <w:ind w:firstLine="420"/>
        <w:rPr>
          <w:rFonts w:hint="eastAsia" w:ascii="黑体" w:hAnsi="黑体" w:eastAsia="黑体"/>
        </w:rPr>
      </w:pPr>
      <w:r>
        <w:rPr>
          <w:rFonts w:hint="eastAsia" w:ascii="黑体" w:hAnsi="黑体" w:eastAsia="黑体"/>
        </w:rPr>
        <w:t xml:space="preserve">车联网 </w:t>
      </w:r>
      <w:r>
        <w:rPr>
          <w:rFonts w:hint="eastAsia" w:ascii="Times New Roman" w:eastAsia="黑体"/>
          <w:b/>
          <w:bCs/>
        </w:rPr>
        <w:t>i</w:t>
      </w:r>
      <w:r>
        <w:rPr>
          <w:rFonts w:ascii="Times New Roman" w:eastAsia="黑体"/>
          <w:b/>
          <w:bCs/>
        </w:rPr>
        <w:t xml:space="preserve">nternet of </w:t>
      </w:r>
      <w:r>
        <w:rPr>
          <w:rFonts w:hint="eastAsia" w:ascii="Times New Roman" w:eastAsia="黑体"/>
          <w:b/>
          <w:bCs/>
        </w:rPr>
        <w:t>v</w:t>
      </w:r>
      <w:r>
        <w:rPr>
          <w:rFonts w:ascii="Times New Roman" w:eastAsia="黑体"/>
          <w:b/>
          <w:bCs/>
        </w:rPr>
        <w:t>ehicles</w:t>
      </w:r>
    </w:p>
    <w:p w14:paraId="2B0A3B59">
      <w:pPr>
        <w:pStyle w:val="60"/>
        <w:ind w:firstLine="420"/>
      </w:pPr>
      <w:r>
        <w:rPr>
          <w:rFonts w:hint="eastAsia"/>
        </w:rPr>
        <w:t>以车内网、车际网和车载移动互联网为基础，按照约定的通信协议和数据交互标准，在车与外界（车、路、行人及互联网等）之间进行无线通信和信息交换的大系统网络，能够实现智能化交通管理、智能动态信息服务和车辆智能化控制的一体化网络</w:t>
      </w:r>
      <w:r>
        <w:t>。</w:t>
      </w:r>
    </w:p>
    <w:p w14:paraId="3DDD72D8">
      <w:pPr>
        <w:pStyle w:val="227"/>
        <w:ind w:left="420" w:hanging="420" w:hangingChars="200"/>
        <w:rPr>
          <w:rFonts w:hint="eastAsia" w:ascii="黑体" w:hAnsi="黑体" w:eastAsia="黑体"/>
        </w:rPr>
      </w:pPr>
    </w:p>
    <w:p w14:paraId="738B90EC">
      <w:pPr>
        <w:pStyle w:val="60"/>
        <w:ind w:firstLine="420"/>
        <w:rPr>
          <w:rFonts w:hint="eastAsia" w:ascii="黑体" w:hAnsi="黑体" w:eastAsia="黑体"/>
        </w:rPr>
      </w:pPr>
      <w:r>
        <w:rPr>
          <w:rFonts w:hint="eastAsia" w:ascii="黑体" w:hAnsi="黑体" w:eastAsia="黑体"/>
        </w:rPr>
        <w:t xml:space="preserve">边缘计算 </w:t>
      </w:r>
      <w:r>
        <w:rPr>
          <w:rFonts w:hint="eastAsia" w:ascii="Times New Roman" w:eastAsia="黑体"/>
          <w:b/>
          <w:bCs/>
        </w:rPr>
        <w:t>e</w:t>
      </w:r>
      <w:r>
        <w:rPr>
          <w:rFonts w:ascii="Times New Roman" w:eastAsia="黑体"/>
          <w:b/>
          <w:bCs/>
        </w:rPr>
        <w:t xml:space="preserve">dge </w:t>
      </w:r>
      <w:r>
        <w:rPr>
          <w:rFonts w:hint="eastAsia" w:ascii="Times New Roman" w:eastAsia="黑体"/>
          <w:b/>
          <w:bCs/>
        </w:rPr>
        <w:t>c</w:t>
      </w:r>
      <w:r>
        <w:rPr>
          <w:rFonts w:ascii="Times New Roman" w:eastAsia="黑体"/>
          <w:b/>
          <w:bCs/>
        </w:rPr>
        <w:t>omputing</w:t>
      </w:r>
    </w:p>
    <w:p w14:paraId="4C43A060">
      <w:pPr>
        <w:pStyle w:val="60"/>
        <w:ind w:firstLine="420"/>
      </w:pPr>
      <w:r>
        <w:rPr>
          <w:rFonts w:hint="eastAsia"/>
        </w:rPr>
        <w:t>在数字道路侧，集成网络、计算、存储和应用核心能力为一体的开放平台，为局部数字道路服务主体提供计算服务。</w:t>
      </w:r>
    </w:p>
    <w:p w14:paraId="5BAFAD23">
      <w:pPr>
        <w:pStyle w:val="227"/>
        <w:ind w:left="420" w:hanging="420" w:hangingChars="200"/>
        <w:rPr>
          <w:rFonts w:hint="eastAsia" w:ascii="黑体" w:hAnsi="黑体" w:eastAsia="黑体"/>
        </w:rPr>
      </w:pPr>
    </w:p>
    <w:p w14:paraId="7D920448">
      <w:pPr>
        <w:pStyle w:val="60"/>
        <w:ind w:firstLine="420"/>
        <w:rPr>
          <w:rFonts w:hint="eastAsia" w:ascii="黑体" w:hAnsi="黑体" w:eastAsia="黑体"/>
        </w:rPr>
      </w:pPr>
      <w:r>
        <w:rPr>
          <w:rFonts w:hint="eastAsia" w:ascii="黑体" w:hAnsi="黑体" w:eastAsia="黑体"/>
        </w:rPr>
        <w:t xml:space="preserve">静态数字地图 </w:t>
      </w:r>
      <w:r>
        <w:rPr>
          <w:rFonts w:hint="eastAsia" w:ascii="Times New Roman" w:eastAsia="黑体"/>
          <w:b/>
          <w:bCs/>
        </w:rPr>
        <w:t>s</w:t>
      </w:r>
      <w:r>
        <w:rPr>
          <w:rFonts w:ascii="Times New Roman" w:eastAsia="黑体"/>
          <w:b/>
          <w:bCs/>
        </w:rPr>
        <w:t>tatic digital map</w:t>
      </w:r>
    </w:p>
    <w:p w14:paraId="65BB45ED">
      <w:pPr>
        <w:pStyle w:val="60"/>
        <w:ind w:firstLine="420"/>
      </w:pPr>
      <w:r>
        <w:rPr>
          <w:rFonts w:hint="eastAsia"/>
        </w:rPr>
        <w:t>依据一定的绘制法则，借助数字信息工具，表达地球表面各种事物空间分布、联系的地理信息载体</w:t>
      </w:r>
      <w:r>
        <w:t>。</w:t>
      </w:r>
    </w:p>
    <w:p w14:paraId="0BFDC992">
      <w:pPr>
        <w:pStyle w:val="227"/>
        <w:ind w:left="420" w:hanging="420" w:hangingChars="200"/>
        <w:rPr>
          <w:rFonts w:hint="eastAsia" w:ascii="黑体" w:hAnsi="黑体" w:eastAsia="黑体"/>
        </w:rPr>
      </w:pPr>
    </w:p>
    <w:p w14:paraId="222A8DD4">
      <w:pPr>
        <w:pStyle w:val="60"/>
        <w:ind w:firstLine="420"/>
        <w:rPr>
          <w:rFonts w:hint="eastAsia" w:ascii="黑体" w:hAnsi="黑体" w:eastAsia="黑体"/>
        </w:rPr>
      </w:pPr>
      <w:r>
        <w:rPr>
          <w:rFonts w:hint="eastAsia" w:ascii="黑体" w:hAnsi="黑体" w:eastAsia="黑体"/>
        </w:rPr>
        <w:t xml:space="preserve">动态数字地图 </w:t>
      </w:r>
      <w:r>
        <w:rPr>
          <w:rFonts w:hint="eastAsia" w:ascii="Times New Roman" w:eastAsia="黑体"/>
          <w:b/>
          <w:bCs/>
        </w:rPr>
        <w:t>d</w:t>
      </w:r>
      <w:r>
        <w:rPr>
          <w:rFonts w:ascii="Times New Roman" w:eastAsia="黑体"/>
          <w:b/>
          <w:bCs/>
        </w:rPr>
        <w:t>ynamic digital map</w:t>
      </w:r>
    </w:p>
    <w:p w14:paraId="558FC2CC">
      <w:pPr>
        <w:pStyle w:val="60"/>
        <w:ind w:firstLine="420"/>
      </w:pPr>
      <w:r>
        <w:rPr>
          <w:rFonts w:hint="eastAsia"/>
        </w:rPr>
        <w:t>在静态数字地图基础上，融入自然和人文现象变迁和运动等动态信息，借助数字信息工具构建具备地理空间要素全、几何精度高、空间维度多、实时性强的地理信息载体</w:t>
      </w:r>
      <w:r>
        <w:t>。</w:t>
      </w:r>
    </w:p>
    <w:p w14:paraId="2DFC5084">
      <w:pPr>
        <w:pStyle w:val="227"/>
        <w:ind w:left="420" w:hanging="420" w:hangingChars="200"/>
        <w:rPr>
          <w:rFonts w:hint="eastAsia" w:ascii="黑体" w:hAnsi="黑体" w:eastAsia="黑体"/>
        </w:rPr>
      </w:pPr>
    </w:p>
    <w:p w14:paraId="0EDC0849">
      <w:pPr>
        <w:pStyle w:val="60"/>
        <w:ind w:firstLine="420"/>
        <w:rPr>
          <w:rFonts w:hint="eastAsia" w:ascii="黑体" w:hAnsi="黑体" w:eastAsia="黑体"/>
        </w:rPr>
      </w:pPr>
      <w:r>
        <w:rPr>
          <w:rFonts w:hint="eastAsia" w:ascii="黑体" w:hAnsi="黑体" w:eastAsia="黑体"/>
        </w:rPr>
        <w:t xml:space="preserve">城市交通操作系统 </w:t>
      </w:r>
      <w:r>
        <w:rPr>
          <w:rFonts w:ascii="Times New Roman" w:eastAsia="黑体"/>
          <w:b/>
          <w:bCs/>
        </w:rPr>
        <w:t>Urban Transportation Operations System</w:t>
      </w:r>
    </w:p>
    <w:p w14:paraId="0BD027A8">
      <w:pPr>
        <w:pStyle w:val="60"/>
        <w:ind w:firstLine="420"/>
      </w:pPr>
      <w:r>
        <w:rPr>
          <w:rFonts w:hint="eastAsia"/>
        </w:rPr>
        <w:t>基于交通控制中心所采集路口、路侧感知信息数据，按照定义好的计算规则、计算模型，实时分析、计算获取相应结果的中心系统。</w:t>
      </w:r>
    </w:p>
    <w:p w14:paraId="4B8E13D3">
      <w:pPr>
        <w:pStyle w:val="227"/>
        <w:ind w:left="420" w:hanging="420" w:hangingChars="200"/>
        <w:rPr>
          <w:rFonts w:hint="eastAsia" w:ascii="黑体" w:hAnsi="黑体" w:eastAsia="黑体"/>
        </w:rPr>
      </w:pPr>
    </w:p>
    <w:p w14:paraId="1B83321F">
      <w:pPr>
        <w:pStyle w:val="60"/>
        <w:ind w:firstLine="420"/>
        <w:rPr>
          <w:rFonts w:hint="eastAsia" w:ascii="黑体" w:hAnsi="黑体" w:eastAsia="黑体"/>
        </w:rPr>
      </w:pPr>
      <w:r>
        <w:rPr>
          <w:rFonts w:hint="eastAsia" w:ascii="黑体" w:hAnsi="黑体" w:eastAsia="黑体"/>
        </w:rPr>
        <w:t xml:space="preserve">超视距 </w:t>
      </w:r>
      <w:r>
        <w:rPr>
          <w:rFonts w:ascii="Times New Roman" w:eastAsia="黑体"/>
          <w:b/>
          <w:bCs/>
        </w:rPr>
        <w:t>over the visible distance</w:t>
      </w:r>
    </w:p>
    <w:p w14:paraId="7800E3FE">
      <w:pPr>
        <w:pStyle w:val="60"/>
        <w:ind w:firstLine="420"/>
      </w:pPr>
      <w:r>
        <w:rPr>
          <w:rFonts w:hint="eastAsia"/>
        </w:rPr>
        <w:t>利用路口、路侧传感设备采集的数据信息，通过各种计算方式，获取非可视范围内路况信息、以及交通移动目标信息。</w:t>
      </w:r>
    </w:p>
    <w:p w14:paraId="4D665443">
      <w:pPr>
        <w:pStyle w:val="227"/>
        <w:ind w:left="420" w:hanging="420" w:hangingChars="200"/>
        <w:rPr>
          <w:rFonts w:hint="eastAsia" w:ascii="黑体" w:hAnsi="黑体" w:eastAsia="黑体"/>
        </w:rPr>
      </w:pPr>
    </w:p>
    <w:p w14:paraId="76997FC1">
      <w:pPr>
        <w:pStyle w:val="60"/>
        <w:ind w:firstLine="420"/>
        <w:rPr>
          <w:rFonts w:hint="eastAsia" w:ascii="黑体" w:hAnsi="黑体" w:eastAsia="黑体"/>
        </w:rPr>
      </w:pPr>
      <w:r>
        <w:rPr>
          <w:rFonts w:ascii="黑体" w:hAnsi="黑体" w:eastAsia="黑体"/>
        </w:rPr>
        <w:t>高精度时空</w:t>
      </w:r>
      <w:r>
        <w:rPr>
          <w:rFonts w:hint="eastAsia" w:ascii="黑体" w:hAnsi="黑体" w:eastAsia="黑体"/>
        </w:rPr>
        <w:t>基准</w:t>
      </w:r>
      <w:r>
        <w:rPr>
          <w:rFonts w:ascii="黑体" w:hAnsi="黑体" w:eastAsia="黑体"/>
        </w:rPr>
        <w:t>服务</w:t>
      </w:r>
      <w:r>
        <w:rPr>
          <w:rFonts w:hint="eastAsia" w:ascii="黑体" w:hAnsi="黑体" w:eastAsia="黑体"/>
        </w:rPr>
        <w:t xml:space="preserve"> </w:t>
      </w:r>
      <w:r>
        <w:rPr>
          <w:rFonts w:ascii="Times New Roman" w:eastAsia="黑体"/>
          <w:b/>
          <w:bCs/>
        </w:rPr>
        <w:t>High-precision spatial and temporal reference service</w:t>
      </w:r>
      <w:r>
        <w:rPr>
          <w:rFonts w:hint="eastAsia" w:ascii="Times New Roman" w:eastAsia="黑体"/>
          <w:b/>
          <w:bCs/>
        </w:rPr>
        <w:t xml:space="preserve"> </w:t>
      </w:r>
    </w:p>
    <w:p w14:paraId="52F312D8">
      <w:pPr>
        <w:pStyle w:val="60"/>
        <w:ind w:firstLine="420"/>
      </w:pPr>
      <w:r>
        <w:rPr>
          <w:rFonts w:hint="eastAsia"/>
        </w:rPr>
        <w:t>利用高精度卫星导航系统（如北斗、GPS等）及其增强服务，结合地面观测站等基础设施，为用户提供时间、坐标和高程等高精度时空信息的服务。</w:t>
      </w:r>
    </w:p>
    <w:p w14:paraId="5CBF3065">
      <w:pPr>
        <w:pStyle w:val="227"/>
        <w:ind w:left="420" w:hanging="420" w:hangingChars="200"/>
        <w:rPr>
          <w:rFonts w:hint="eastAsia" w:ascii="黑体" w:hAnsi="黑体" w:eastAsia="黑体"/>
        </w:rPr>
      </w:pPr>
    </w:p>
    <w:p w14:paraId="52D708B5">
      <w:pPr>
        <w:pStyle w:val="60"/>
        <w:ind w:firstLine="420"/>
        <w:rPr>
          <w:rFonts w:hint="eastAsia" w:ascii="黑体" w:hAnsi="黑体" w:eastAsia="黑体"/>
        </w:rPr>
      </w:pPr>
      <w:r>
        <w:rPr>
          <w:rFonts w:hint="eastAsia" w:ascii="黑体" w:hAnsi="黑体" w:eastAsia="黑体"/>
        </w:rPr>
        <w:t xml:space="preserve">基础感知 </w:t>
      </w:r>
      <w:r>
        <w:rPr>
          <w:rFonts w:ascii="Times New Roman" w:eastAsia="黑体"/>
          <w:b/>
          <w:bCs/>
        </w:rPr>
        <w:t>Fundamental Perception</w:t>
      </w:r>
    </w:p>
    <w:p w14:paraId="5A674BCD">
      <w:pPr>
        <w:pStyle w:val="60"/>
        <w:ind w:firstLine="420"/>
      </w:pPr>
      <w:r>
        <w:rPr>
          <w:rFonts w:hint="eastAsia"/>
        </w:rPr>
        <w:t>以路侧感知设备为基础，能够对道路交通参与者进行感知，满足辅助驾驶路侧感知需求，可以为其提供路侧数据服务。</w:t>
      </w:r>
    </w:p>
    <w:p w14:paraId="1D377059">
      <w:pPr>
        <w:pStyle w:val="227"/>
        <w:ind w:left="420" w:hanging="420" w:hangingChars="200"/>
        <w:rPr>
          <w:rFonts w:hint="eastAsia" w:ascii="黑体" w:hAnsi="黑体" w:eastAsia="黑体"/>
        </w:rPr>
      </w:pPr>
    </w:p>
    <w:p w14:paraId="31803BBA">
      <w:pPr>
        <w:pStyle w:val="60"/>
        <w:ind w:firstLine="420"/>
        <w:rPr>
          <w:rFonts w:hint="eastAsia" w:ascii="黑体" w:hAnsi="黑体" w:eastAsia="黑体"/>
        </w:rPr>
      </w:pPr>
      <w:r>
        <w:rPr>
          <w:rFonts w:hint="eastAsia" w:ascii="黑体" w:hAnsi="黑体" w:eastAsia="黑体"/>
        </w:rPr>
        <w:t xml:space="preserve">精细化感知 </w:t>
      </w:r>
      <w:r>
        <w:rPr>
          <w:rFonts w:ascii="Times New Roman" w:eastAsia="黑体"/>
          <w:b/>
          <w:bCs/>
        </w:rPr>
        <w:t>Fine-grained perception</w:t>
      </w:r>
    </w:p>
    <w:p w14:paraId="6F802025">
      <w:pPr>
        <w:pStyle w:val="60"/>
        <w:ind w:firstLine="420" w:firstLineChars="0"/>
      </w:pPr>
      <w:r>
        <w:rPr>
          <w:rFonts w:hint="eastAsia"/>
        </w:rPr>
        <w:t>以路侧感知设备为基础，能够对道路交通参与者进行感知，满足自动驾驶车辆数据要求，可以为其提供路侧数据服务。</w:t>
      </w:r>
    </w:p>
    <w:p w14:paraId="31BBEA46">
      <w:pPr>
        <w:pStyle w:val="108"/>
        <w:spacing w:before="312" w:after="312"/>
      </w:pPr>
      <w:bookmarkStart w:id="53" w:name="_Toc179811901"/>
      <w:r>
        <w:rPr>
          <w:rFonts w:hint="eastAsia"/>
        </w:rPr>
        <w:t>一般规定</w:t>
      </w:r>
      <w:bookmarkEnd w:id="53"/>
    </w:p>
    <w:p w14:paraId="11174976">
      <w:pPr>
        <w:pStyle w:val="109"/>
        <w:spacing w:before="156" w:after="156"/>
        <w:ind w:left="0"/>
      </w:pPr>
      <w:bookmarkStart w:id="54" w:name="_Toc179811902"/>
      <w:r>
        <w:rPr>
          <w:rFonts w:hint="eastAsia"/>
        </w:rPr>
        <w:t>数字道路分级原则</w:t>
      </w:r>
      <w:bookmarkEnd w:id="54"/>
    </w:p>
    <w:p w14:paraId="620625C0">
      <w:pPr>
        <w:pStyle w:val="169"/>
      </w:pPr>
      <w:bookmarkStart w:id="55" w:name="_Hlk179559194"/>
      <w:r>
        <w:rPr>
          <w:rFonts w:hint="eastAsia"/>
        </w:rPr>
        <w:t>服务性</w:t>
      </w:r>
    </w:p>
    <w:p w14:paraId="4FCD112E">
      <w:pPr>
        <w:pStyle w:val="60"/>
        <w:ind w:firstLine="420"/>
      </w:pPr>
      <w:r>
        <w:rPr>
          <w:rFonts w:hint="eastAsia"/>
        </w:rPr>
        <w:t>数字道路分级应结合管理者、建设者、运营者、用户等各方需求，以数字道路所具备的服务能力作为分级的依据。</w:t>
      </w:r>
    </w:p>
    <w:p w14:paraId="2B59D766">
      <w:pPr>
        <w:pStyle w:val="169"/>
      </w:pPr>
      <w:r>
        <w:rPr>
          <w:rFonts w:hint="eastAsia"/>
        </w:rPr>
        <w:t>智能性</w:t>
      </w:r>
    </w:p>
    <w:p w14:paraId="55D37213">
      <w:pPr>
        <w:pStyle w:val="60"/>
        <w:ind w:firstLine="420"/>
      </w:pPr>
      <w:r>
        <w:rPr>
          <w:rFonts w:hint="eastAsia"/>
        </w:rPr>
        <w:t>数字道路分级内容应围绕基础设施智能化建设、交通要素全面感知、边云超协调等维度，从提高数字道路智能化水平方面进行等级划分。</w:t>
      </w:r>
    </w:p>
    <w:p w14:paraId="78BC274C">
      <w:pPr>
        <w:pStyle w:val="169"/>
      </w:pPr>
      <w:r>
        <w:rPr>
          <w:rFonts w:hint="eastAsia"/>
        </w:rPr>
        <w:t>兼容性</w:t>
      </w:r>
    </w:p>
    <w:p w14:paraId="653C7FB6">
      <w:pPr>
        <w:pStyle w:val="60"/>
        <w:ind w:firstLine="420"/>
      </w:pPr>
      <w:r>
        <w:rPr>
          <w:rFonts w:hint="eastAsia"/>
        </w:rPr>
        <w:t>感知、通信、计算相关设备、系统之间协调工作；同时，高级别的数字道路具备低级别数字道路的所有能力。</w:t>
      </w:r>
    </w:p>
    <w:p w14:paraId="5CFC5D54">
      <w:pPr>
        <w:pStyle w:val="169"/>
      </w:pPr>
      <w:r>
        <w:rPr>
          <w:rFonts w:hint="eastAsia"/>
        </w:rPr>
        <w:t>适应性</w:t>
      </w:r>
    </w:p>
    <w:p w14:paraId="58955527">
      <w:pPr>
        <w:pStyle w:val="60"/>
        <w:ind w:firstLine="420"/>
      </w:pPr>
      <w:r>
        <w:rPr>
          <w:rFonts w:hint="eastAsia"/>
        </w:rPr>
        <w:t xml:space="preserve">数字道路分级应综合考虑道路规划、交通状况、工程特点等多维度要素需求，因地制宜进行道路分级，同时为未来做好预留。 </w:t>
      </w:r>
    </w:p>
    <w:bookmarkEnd w:id="55"/>
    <w:p w14:paraId="45DD702C">
      <w:pPr>
        <w:pStyle w:val="109"/>
        <w:spacing w:before="156" w:after="156"/>
        <w:ind w:left="0"/>
      </w:pPr>
      <w:bookmarkStart w:id="56" w:name="_Toc179811903"/>
      <w:r>
        <w:rPr>
          <w:rFonts w:hint="eastAsia"/>
        </w:rPr>
        <w:t>数字道路分级决策要素</w:t>
      </w:r>
      <w:bookmarkEnd w:id="56"/>
    </w:p>
    <w:p w14:paraId="45393B9C">
      <w:pPr>
        <w:pStyle w:val="60"/>
        <w:ind w:firstLine="420"/>
      </w:pPr>
      <w:r>
        <w:rPr>
          <w:rFonts w:hint="eastAsia"/>
        </w:rPr>
        <w:t>基于如下多种要素对数字道路智能化等级进行划分：</w:t>
      </w:r>
    </w:p>
    <w:p w14:paraId="39E9FD87">
      <w:pPr>
        <w:pStyle w:val="169"/>
      </w:pPr>
      <w:bookmarkStart w:id="57" w:name="_Hlk179559603"/>
      <w:r>
        <w:rPr>
          <w:rFonts w:hint="eastAsia"/>
        </w:rPr>
        <w:t>数字道路感知能力</w:t>
      </w:r>
      <w:bookmarkEnd w:id="57"/>
    </w:p>
    <w:p w14:paraId="5B2520A0">
      <w:pPr>
        <w:pStyle w:val="169"/>
        <w:numPr>
          <w:ilvl w:val="0"/>
          <w:numId w:val="0"/>
        </w:numPr>
      </w:pPr>
      <w:r>
        <w:rPr>
          <w:rFonts w:hint="eastAsia"/>
        </w:rPr>
        <w:t>对关键节点和标准路段的道路本体、道路交通、道路环境等相关属性进行感知，实现数字化描述。</w:t>
      </w:r>
    </w:p>
    <w:p w14:paraId="25DBB52B">
      <w:pPr>
        <w:pStyle w:val="169"/>
      </w:pPr>
      <w:bookmarkStart w:id="58" w:name="_Hlk179559608"/>
      <w:r>
        <w:rPr>
          <w:rFonts w:hint="eastAsia"/>
        </w:rPr>
        <w:t>数字道路通信能力</w:t>
      </w:r>
      <w:bookmarkEnd w:id="58"/>
    </w:p>
    <w:p w14:paraId="3A617ADC">
      <w:pPr>
        <w:pStyle w:val="169"/>
        <w:numPr>
          <w:ilvl w:val="0"/>
          <w:numId w:val="0"/>
        </w:numPr>
      </w:pPr>
      <w:r>
        <w:rPr>
          <w:rFonts w:hint="eastAsia"/>
        </w:rPr>
        <w:t>支持区域级或城市级通信网络（包括5G、RSU、北斗、光纤等）信号全覆盖。</w:t>
      </w:r>
    </w:p>
    <w:p w14:paraId="70D6E11E">
      <w:pPr>
        <w:pStyle w:val="169"/>
      </w:pPr>
      <w:bookmarkStart w:id="59" w:name="_Hlk179559614"/>
      <w:r>
        <w:rPr>
          <w:rFonts w:hint="eastAsia"/>
        </w:rPr>
        <w:t>数字道路计算能力</w:t>
      </w:r>
      <w:bookmarkEnd w:id="59"/>
    </w:p>
    <w:p w14:paraId="169F97D6">
      <w:pPr>
        <w:pStyle w:val="169"/>
        <w:numPr>
          <w:ilvl w:val="0"/>
          <w:numId w:val="0"/>
        </w:numPr>
      </w:pPr>
      <w:r>
        <w:rPr>
          <w:rFonts w:hint="eastAsia"/>
        </w:rPr>
        <w:t>支持道路基础设施边缘计算、城市级边云超计算、城市操作系统计算。</w:t>
      </w:r>
    </w:p>
    <w:p w14:paraId="0D57F8DA">
      <w:pPr>
        <w:pStyle w:val="169"/>
      </w:pPr>
      <w:bookmarkStart w:id="60" w:name="_Hlk179559621"/>
      <w:r>
        <w:rPr>
          <w:rFonts w:hint="eastAsia"/>
        </w:rPr>
        <w:t>数字道路出行服务能力</w:t>
      </w:r>
      <w:bookmarkEnd w:id="60"/>
    </w:p>
    <w:p w14:paraId="5D06D061">
      <w:pPr>
        <w:pStyle w:val="169"/>
        <w:numPr>
          <w:ilvl w:val="0"/>
          <w:numId w:val="0"/>
        </w:numPr>
      </w:pPr>
      <w:r>
        <w:rPr>
          <w:rFonts w:hint="eastAsia"/>
        </w:rPr>
        <w:t>支持智能公交、行人以及特殊人群的出行优先服务，以及出行方案的自主决策与自动生成服务。</w:t>
      </w:r>
    </w:p>
    <w:p w14:paraId="49B58E72">
      <w:pPr>
        <w:pStyle w:val="109"/>
        <w:spacing w:before="156" w:after="156"/>
        <w:ind w:left="0"/>
      </w:pPr>
      <w:bookmarkStart w:id="61" w:name="_Toc179811904"/>
      <w:r>
        <w:rPr>
          <w:rFonts w:hint="eastAsia"/>
        </w:rPr>
        <w:t>数字道路分级</w:t>
      </w:r>
      <w:bookmarkEnd w:id="61"/>
    </w:p>
    <w:p w14:paraId="18D98259">
      <w:pPr>
        <w:pStyle w:val="60"/>
        <w:ind w:firstLine="420"/>
      </w:pPr>
      <w:r>
        <w:rPr>
          <w:rFonts w:hint="eastAsia"/>
        </w:rPr>
        <w:t>基于道路基础设施数字化程度、出行服务支撑能力，按照服务性、智能性、兼容性、先适应性</w:t>
      </w:r>
      <w:bookmarkStart w:id="71" w:name="_GoBack"/>
      <w:bookmarkEnd w:id="71"/>
      <w:r>
        <w:rPr>
          <w:rFonts w:hint="eastAsia"/>
        </w:rPr>
        <w:t>的原则，明确各等级数字道路的感知能力、通信能力和计算能力，将数字道路划分为X-I1~X-I5级等五个等级。数字道路分级功能描述如表1所示。</w:t>
      </w:r>
    </w:p>
    <w:p w14:paraId="6A80E249">
      <w:pPr>
        <w:pStyle w:val="116"/>
        <w:spacing w:before="156" w:after="156"/>
      </w:pPr>
      <w:r>
        <w:rPr>
          <w:rFonts w:hint="eastAsia"/>
        </w:rPr>
        <w:t>智能城市数字道路分级</w:t>
      </w:r>
    </w:p>
    <w:tbl>
      <w:tblPr>
        <w:tblStyle w:val="3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4"/>
        <w:gridCol w:w="2835"/>
        <w:gridCol w:w="1276"/>
        <w:gridCol w:w="1276"/>
        <w:gridCol w:w="708"/>
        <w:gridCol w:w="1985"/>
      </w:tblGrid>
      <w:tr w14:paraId="1855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838" w:type="dxa"/>
            <w:gridSpan w:val="2"/>
            <w:vAlign w:val="center"/>
          </w:tcPr>
          <w:p w14:paraId="3C0368B8">
            <w:pPr>
              <w:pStyle w:val="60"/>
              <w:ind w:firstLine="0" w:firstLineChars="0"/>
              <w:jc w:val="center"/>
              <w:rPr>
                <w:b/>
                <w:bCs/>
              </w:rPr>
            </w:pPr>
            <w:r>
              <w:rPr>
                <w:rFonts w:hint="eastAsia"/>
                <w:b/>
                <w:bCs/>
              </w:rPr>
              <w:t>分级</w:t>
            </w:r>
          </w:p>
        </w:tc>
        <w:tc>
          <w:tcPr>
            <w:tcW w:w="2835" w:type="dxa"/>
            <w:vAlign w:val="center"/>
          </w:tcPr>
          <w:p w14:paraId="634FBAD8">
            <w:pPr>
              <w:pStyle w:val="60"/>
              <w:ind w:firstLine="0" w:firstLineChars="0"/>
              <w:jc w:val="center"/>
              <w:rPr>
                <w:b/>
                <w:bCs/>
              </w:rPr>
            </w:pPr>
            <w:r>
              <w:rPr>
                <w:rFonts w:hint="eastAsia"/>
                <w:b/>
                <w:bCs/>
              </w:rPr>
              <w:t>描述</w:t>
            </w:r>
          </w:p>
        </w:tc>
        <w:tc>
          <w:tcPr>
            <w:tcW w:w="1276" w:type="dxa"/>
            <w:vAlign w:val="center"/>
          </w:tcPr>
          <w:p w14:paraId="04BFE117">
            <w:pPr>
              <w:pStyle w:val="60"/>
              <w:ind w:firstLine="0" w:firstLineChars="0"/>
              <w:jc w:val="center"/>
              <w:rPr>
                <w:b/>
                <w:bCs/>
              </w:rPr>
            </w:pPr>
            <w:r>
              <w:rPr>
                <w:rFonts w:hint="eastAsia"/>
                <w:b/>
                <w:bCs/>
              </w:rPr>
              <w:t>感知</w:t>
            </w:r>
          </w:p>
        </w:tc>
        <w:tc>
          <w:tcPr>
            <w:tcW w:w="1276" w:type="dxa"/>
            <w:vAlign w:val="center"/>
          </w:tcPr>
          <w:p w14:paraId="502AE30E">
            <w:pPr>
              <w:pStyle w:val="60"/>
              <w:ind w:firstLine="0" w:firstLineChars="0"/>
              <w:jc w:val="center"/>
              <w:rPr>
                <w:b/>
                <w:bCs/>
              </w:rPr>
            </w:pPr>
            <w:r>
              <w:rPr>
                <w:rFonts w:hint="eastAsia"/>
                <w:b/>
                <w:bCs/>
              </w:rPr>
              <w:t>通信</w:t>
            </w:r>
          </w:p>
        </w:tc>
        <w:tc>
          <w:tcPr>
            <w:tcW w:w="708" w:type="dxa"/>
            <w:vAlign w:val="center"/>
          </w:tcPr>
          <w:p w14:paraId="5E6CF722">
            <w:pPr>
              <w:pStyle w:val="60"/>
              <w:ind w:firstLine="0" w:firstLineChars="0"/>
              <w:jc w:val="center"/>
              <w:rPr>
                <w:b/>
                <w:bCs/>
              </w:rPr>
            </w:pPr>
            <w:r>
              <w:rPr>
                <w:rFonts w:hint="eastAsia"/>
                <w:b/>
                <w:bCs/>
              </w:rPr>
              <w:t>计算</w:t>
            </w:r>
          </w:p>
        </w:tc>
        <w:tc>
          <w:tcPr>
            <w:tcW w:w="1985" w:type="dxa"/>
            <w:vAlign w:val="center"/>
          </w:tcPr>
          <w:p w14:paraId="32F14F42">
            <w:pPr>
              <w:pStyle w:val="60"/>
              <w:ind w:firstLine="0" w:firstLineChars="0"/>
              <w:jc w:val="center"/>
              <w:rPr>
                <w:b/>
                <w:bCs/>
              </w:rPr>
            </w:pPr>
            <w:r>
              <w:rPr>
                <w:rFonts w:hint="eastAsia"/>
                <w:b/>
                <w:bCs/>
              </w:rPr>
              <w:t>出行服务</w:t>
            </w:r>
          </w:p>
        </w:tc>
      </w:tr>
      <w:tr w14:paraId="1223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E309171">
            <w:pPr>
              <w:pStyle w:val="60"/>
              <w:ind w:firstLine="0" w:firstLineChars="0"/>
              <w:jc w:val="center"/>
            </w:pPr>
            <w:r>
              <w:t>X-I1</w:t>
            </w:r>
          </w:p>
        </w:tc>
        <w:tc>
          <w:tcPr>
            <w:tcW w:w="1134" w:type="dxa"/>
            <w:vAlign w:val="center"/>
          </w:tcPr>
          <w:p w14:paraId="33642E79">
            <w:pPr>
              <w:pStyle w:val="60"/>
              <w:ind w:firstLine="0" w:firstLineChars="0"/>
              <w:jc w:val="center"/>
            </w:pPr>
            <w:r>
              <w:rPr>
                <w:rFonts w:hint="eastAsia"/>
              </w:rPr>
              <w:t>静态元素数字化</w:t>
            </w:r>
          </w:p>
        </w:tc>
        <w:tc>
          <w:tcPr>
            <w:tcW w:w="2835" w:type="dxa"/>
            <w:vAlign w:val="center"/>
          </w:tcPr>
          <w:p w14:paraId="63AE025E">
            <w:pPr>
              <w:pStyle w:val="60"/>
              <w:ind w:firstLine="0" w:firstLineChars="0"/>
            </w:pPr>
            <w:bookmarkStart w:id="62" w:name="_Hlk179559657"/>
            <w:r>
              <w:rPr>
                <w:rFonts w:hint="eastAsia"/>
              </w:rPr>
              <w:t>数字道路具备道路本体BIM信息，可实时更新道路本体物理信息，支持静态电子地图信息更新功能，实现道路本体数字化</w:t>
            </w:r>
            <w:bookmarkEnd w:id="62"/>
          </w:p>
        </w:tc>
        <w:tc>
          <w:tcPr>
            <w:tcW w:w="1276" w:type="dxa"/>
            <w:vAlign w:val="center"/>
          </w:tcPr>
          <w:p w14:paraId="2E9D28EB">
            <w:pPr>
              <w:pStyle w:val="60"/>
              <w:ind w:firstLine="0" w:firstLineChars="0"/>
              <w:jc w:val="center"/>
            </w:pPr>
            <w:r>
              <w:rPr>
                <w:rFonts w:hint="eastAsia"/>
              </w:rPr>
              <w:t>无</w:t>
            </w:r>
          </w:p>
        </w:tc>
        <w:tc>
          <w:tcPr>
            <w:tcW w:w="1276" w:type="dxa"/>
            <w:vAlign w:val="center"/>
          </w:tcPr>
          <w:p w14:paraId="5E377F82">
            <w:pPr>
              <w:pStyle w:val="60"/>
              <w:ind w:firstLine="0" w:firstLineChars="0"/>
              <w:jc w:val="center"/>
            </w:pPr>
            <w:r>
              <w:rPr>
                <w:rFonts w:hint="eastAsia"/>
              </w:rPr>
              <w:t>通信基站</w:t>
            </w:r>
          </w:p>
        </w:tc>
        <w:tc>
          <w:tcPr>
            <w:tcW w:w="708" w:type="dxa"/>
            <w:vAlign w:val="center"/>
          </w:tcPr>
          <w:p w14:paraId="7C4541C0">
            <w:pPr>
              <w:pStyle w:val="60"/>
              <w:ind w:firstLine="0" w:firstLineChars="0"/>
              <w:jc w:val="center"/>
            </w:pPr>
            <w:r>
              <w:rPr>
                <w:rFonts w:hint="eastAsia"/>
              </w:rPr>
              <w:t>-</w:t>
            </w:r>
          </w:p>
        </w:tc>
        <w:tc>
          <w:tcPr>
            <w:tcW w:w="1985" w:type="dxa"/>
            <w:vAlign w:val="center"/>
          </w:tcPr>
          <w:p w14:paraId="68164CD0">
            <w:pPr>
              <w:pStyle w:val="60"/>
              <w:ind w:firstLine="0" w:firstLineChars="0"/>
            </w:pPr>
            <w:r>
              <w:rPr>
                <w:rFonts w:hint="eastAsia"/>
              </w:rPr>
              <w:t>步道标志引导</w:t>
            </w:r>
          </w:p>
        </w:tc>
      </w:tr>
      <w:tr w14:paraId="3243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0AB68CF">
            <w:pPr>
              <w:pStyle w:val="60"/>
              <w:ind w:firstLine="0" w:firstLineChars="0"/>
              <w:jc w:val="center"/>
            </w:pPr>
            <w:r>
              <w:t>X-I</w:t>
            </w:r>
            <w:r>
              <w:rPr>
                <w:rFonts w:hint="eastAsia"/>
              </w:rPr>
              <w:t>2</w:t>
            </w:r>
          </w:p>
        </w:tc>
        <w:tc>
          <w:tcPr>
            <w:tcW w:w="1134" w:type="dxa"/>
            <w:vAlign w:val="center"/>
          </w:tcPr>
          <w:p w14:paraId="2C86DC3C">
            <w:pPr>
              <w:pStyle w:val="60"/>
              <w:ind w:firstLine="0" w:firstLineChars="0"/>
              <w:jc w:val="center"/>
            </w:pPr>
            <w:r>
              <w:rPr>
                <w:rFonts w:hint="eastAsia"/>
              </w:rPr>
              <w:t>动态要素数字化</w:t>
            </w:r>
          </w:p>
        </w:tc>
        <w:tc>
          <w:tcPr>
            <w:tcW w:w="2835" w:type="dxa"/>
            <w:vAlign w:val="center"/>
          </w:tcPr>
          <w:p w14:paraId="0137F41C">
            <w:pPr>
              <w:pStyle w:val="60"/>
              <w:ind w:firstLine="0" w:firstLineChars="0"/>
            </w:pPr>
            <w:bookmarkStart w:id="63" w:name="_Hlk179559666"/>
            <w:r>
              <w:rPr>
                <w:rFonts w:hint="eastAsia"/>
              </w:rPr>
              <w:t>数字道路具备交叉口等关键节点和部分标准路段的路况信息感知，支持实时人车路环境的动态交通信息采集、实现道路动态要素数字化</w:t>
            </w:r>
            <w:bookmarkEnd w:id="63"/>
          </w:p>
        </w:tc>
        <w:tc>
          <w:tcPr>
            <w:tcW w:w="1276" w:type="dxa"/>
            <w:vAlign w:val="center"/>
          </w:tcPr>
          <w:p w14:paraId="3D78707C">
            <w:pPr>
              <w:pStyle w:val="60"/>
              <w:ind w:firstLine="0" w:firstLineChars="0"/>
              <w:jc w:val="center"/>
            </w:pPr>
            <w:r>
              <w:rPr>
                <w:rFonts w:hint="eastAsia"/>
              </w:rPr>
              <w:t>标准路段覆盖范围60%</w:t>
            </w:r>
          </w:p>
          <w:p w14:paraId="5A9C8E4B">
            <w:pPr>
              <w:pStyle w:val="60"/>
              <w:ind w:firstLine="0" w:firstLineChars="0"/>
              <w:jc w:val="center"/>
            </w:pPr>
            <w:r>
              <w:rPr>
                <w:rFonts w:hint="eastAsia"/>
              </w:rPr>
              <w:t>关键节点覆盖率100%</w:t>
            </w:r>
          </w:p>
        </w:tc>
        <w:tc>
          <w:tcPr>
            <w:tcW w:w="1276" w:type="dxa"/>
            <w:vAlign w:val="center"/>
          </w:tcPr>
          <w:p w14:paraId="430BAEF6">
            <w:pPr>
              <w:pStyle w:val="60"/>
              <w:ind w:firstLine="0" w:firstLineChars="0"/>
              <w:jc w:val="center"/>
            </w:pPr>
            <w:r>
              <w:rPr>
                <w:rFonts w:hint="eastAsia"/>
              </w:rPr>
              <w:t>具备光纤通信</w:t>
            </w:r>
          </w:p>
        </w:tc>
        <w:tc>
          <w:tcPr>
            <w:tcW w:w="708" w:type="dxa"/>
            <w:vAlign w:val="center"/>
          </w:tcPr>
          <w:p w14:paraId="5DE22901">
            <w:pPr>
              <w:pStyle w:val="60"/>
              <w:ind w:firstLine="0" w:firstLineChars="0"/>
              <w:jc w:val="center"/>
            </w:pPr>
            <w:r>
              <w:rPr>
                <w:rFonts w:hint="eastAsia"/>
              </w:rPr>
              <w:t>边缘计算</w:t>
            </w:r>
          </w:p>
        </w:tc>
        <w:tc>
          <w:tcPr>
            <w:tcW w:w="1985" w:type="dxa"/>
            <w:vAlign w:val="center"/>
          </w:tcPr>
          <w:p w14:paraId="581E5373">
            <w:pPr>
              <w:pStyle w:val="60"/>
              <w:ind w:firstLine="0" w:firstLineChars="0"/>
            </w:pPr>
            <w:r>
              <w:rPr>
                <w:rFonts w:hint="eastAsia"/>
              </w:rPr>
              <w:t>公交信号优先</w:t>
            </w:r>
          </w:p>
          <w:p w14:paraId="1E74374D">
            <w:pPr>
              <w:pStyle w:val="60"/>
              <w:ind w:firstLine="0" w:firstLineChars="0"/>
            </w:pPr>
            <w:r>
              <w:rPr>
                <w:rFonts w:hint="eastAsia"/>
              </w:rPr>
              <w:t>公交车速引导</w:t>
            </w:r>
          </w:p>
          <w:p w14:paraId="6B7A3440">
            <w:pPr>
              <w:pStyle w:val="60"/>
              <w:ind w:firstLine="0" w:firstLineChars="0"/>
            </w:pPr>
            <w:r>
              <w:rPr>
                <w:rFonts w:hint="eastAsia"/>
              </w:rPr>
              <w:t>可变车道行驶</w:t>
            </w:r>
          </w:p>
          <w:p w14:paraId="6BD98003">
            <w:pPr>
              <w:pStyle w:val="60"/>
              <w:ind w:firstLine="0" w:firstLineChars="0"/>
            </w:pPr>
            <w:r>
              <w:rPr>
                <w:rFonts w:hint="eastAsia"/>
              </w:rPr>
              <w:t>慢行交通对象感知</w:t>
            </w:r>
          </w:p>
        </w:tc>
      </w:tr>
      <w:tr w14:paraId="6FDC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64FC97E">
            <w:pPr>
              <w:pStyle w:val="60"/>
              <w:ind w:firstLine="0" w:firstLineChars="0"/>
              <w:jc w:val="center"/>
            </w:pPr>
            <w:r>
              <w:t>X-I</w:t>
            </w:r>
            <w:r>
              <w:rPr>
                <w:rFonts w:hint="eastAsia"/>
              </w:rPr>
              <w:t>3</w:t>
            </w:r>
          </w:p>
        </w:tc>
        <w:tc>
          <w:tcPr>
            <w:tcW w:w="1134" w:type="dxa"/>
            <w:vAlign w:val="center"/>
          </w:tcPr>
          <w:p w14:paraId="5AC5D074">
            <w:pPr>
              <w:pStyle w:val="60"/>
              <w:ind w:firstLine="0" w:firstLineChars="0"/>
              <w:jc w:val="center"/>
            </w:pPr>
            <w:r>
              <w:rPr>
                <w:rFonts w:hint="eastAsia"/>
              </w:rPr>
              <w:t>交互联网信息出行</w:t>
            </w:r>
          </w:p>
        </w:tc>
        <w:tc>
          <w:tcPr>
            <w:tcW w:w="2835" w:type="dxa"/>
            <w:vAlign w:val="center"/>
          </w:tcPr>
          <w:p w14:paraId="304BEB5F">
            <w:pPr>
              <w:pStyle w:val="60"/>
              <w:ind w:firstLine="0" w:firstLineChars="0"/>
            </w:pPr>
            <w:bookmarkStart w:id="64" w:name="_Hlk179559674"/>
            <w:r>
              <w:rPr>
                <w:rFonts w:hint="eastAsia"/>
              </w:rPr>
              <w:t>数字道路具备标准路段和关键节点的路况信息网联感知，支持人车路环境等动态数字交通信息的交互融合、超视距感知等功能，实现道路数字信息的联网交互</w:t>
            </w:r>
            <w:bookmarkEnd w:id="64"/>
          </w:p>
        </w:tc>
        <w:tc>
          <w:tcPr>
            <w:tcW w:w="1276" w:type="dxa"/>
            <w:vAlign w:val="center"/>
          </w:tcPr>
          <w:p w14:paraId="455E5A3B">
            <w:pPr>
              <w:pStyle w:val="60"/>
              <w:ind w:firstLine="0" w:firstLineChars="0"/>
              <w:jc w:val="center"/>
            </w:pPr>
            <w:r>
              <w:rPr>
                <w:rFonts w:hint="eastAsia"/>
              </w:rPr>
              <w:t>标准路段、关键节点全覆盖，实现基础感知，支持辅助驾驶</w:t>
            </w:r>
          </w:p>
        </w:tc>
        <w:tc>
          <w:tcPr>
            <w:tcW w:w="1276" w:type="dxa"/>
            <w:vAlign w:val="center"/>
          </w:tcPr>
          <w:p w14:paraId="26E620C8">
            <w:pPr>
              <w:pStyle w:val="60"/>
              <w:ind w:firstLine="0" w:firstLineChars="0"/>
              <w:jc w:val="center"/>
            </w:pPr>
            <w:r>
              <w:rPr>
                <w:rFonts w:hint="eastAsia"/>
              </w:rPr>
              <w:t>RSU/光纤通信全覆盖</w:t>
            </w:r>
          </w:p>
          <w:p w14:paraId="249C6A26">
            <w:pPr>
              <w:pStyle w:val="60"/>
              <w:ind w:firstLine="0" w:firstLineChars="0"/>
              <w:jc w:val="center"/>
            </w:pPr>
            <w:r>
              <w:t>GPS/</w:t>
            </w:r>
            <w:r>
              <w:rPr>
                <w:rFonts w:hint="eastAsia"/>
              </w:rPr>
              <w:t>北斗全覆盖</w:t>
            </w:r>
          </w:p>
          <w:p w14:paraId="4FB863DF">
            <w:pPr>
              <w:pStyle w:val="60"/>
              <w:ind w:firstLine="0" w:firstLineChars="0"/>
              <w:jc w:val="center"/>
            </w:pPr>
            <w:r>
              <w:rPr>
                <w:rFonts w:hint="eastAsia"/>
              </w:rPr>
              <w:t>时延≤100ms</w:t>
            </w:r>
          </w:p>
        </w:tc>
        <w:tc>
          <w:tcPr>
            <w:tcW w:w="708" w:type="dxa"/>
            <w:vAlign w:val="center"/>
          </w:tcPr>
          <w:p w14:paraId="27143A7B">
            <w:pPr>
              <w:pStyle w:val="60"/>
              <w:ind w:firstLine="0" w:firstLineChars="0"/>
              <w:jc w:val="center"/>
            </w:pPr>
            <w:r>
              <w:rPr>
                <w:rFonts w:hint="eastAsia"/>
              </w:rPr>
              <w:t>大范围边云计算</w:t>
            </w:r>
          </w:p>
        </w:tc>
        <w:tc>
          <w:tcPr>
            <w:tcW w:w="1985" w:type="dxa"/>
            <w:vAlign w:val="center"/>
          </w:tcPr>
          <w:p w14:paraId="334B383A">
            <w:pPr>
              <w:pStyle w:val="60"/>
              <w:ind w:firstLine="0" w:firstLineChars="0"/>
            </w:pPr>
            <w:r>
              <w:rPr>
                <w:rFonts w:hint="eastAsia"/>
              </w:rPr>
              <w:t>弯道行驶预警</w:t>
            </w:r>
          </w:p>
          <w:p w14:paraId="5EF7FB1E">
            <w:pPr>
              <w:pStyle w:val="60"/>
              <w:ind w:firstLine="0" w:firstLineChars="0"/>
            </w:pPr>
            <w:r>
              <w:rPr>
                <w:rFonts w:hint="eastAsia"/>
              </w:rPr>
              <w:t>盲区安全预警</w:t>
            </w:r>
          </w:p>
          <w:p w14:paraId="3AD8E6E6">
            <w:pPr>
              <w:pStyle w:val="60"/>
              <w:ind w:firstLine="0" w:firstLineChars="0"/>
            </w:pPr>
            <w:r>
              <w:rPr>
                <w:rFonts w:hint="eastAsia"/>
              </w:rPr>
              <w:t>公交数字站牌指引</w:t>
            </w:r>
          </w:p>
          <w:p w14:paraId="2E1EDE45">
            <w:pPr>
              <w:pStyle w:val="60"/>
              <w:ind w:firstLine="0" w:firstLineChars="0"/>
            </w:pPr>
            <w:r>
              <w:rPr>
                <w:rFonts w:hint="eastAsia"/>
              </w:rPr>
              <w:t>绿波控制</w:t>
            </w:r>
          </w:p>
          <w:p w14:paraId="7E9526A7">
            <w:pPr>
              <w:pStyle w:val="60"/>
              <w:ind w:firstLine="0" w:firstLineChars="0"/>
            </w:pPr>
            <w:r>
              <w:rPr>
                <w:rFonts w:hint="eastAsia"/>
              </w:rPr>
              <w:t>特殊人群辅助提示</w:t>
            </w:r>
          </w:p>
          <w:p w14:paraId="2C053C04">
            <w:pPr>
              <w:pStyle w:val="60"/>
              <w:ind w:firstLine="0" w:firstLineChars="0"/>
            </w:pPr>
            <w:r>
              <w:rPr>
                <w:rFonts w:hint="eastAsia"/>
              </w:rPr>
              <w:t>信号灯倒计时服务</w:t>
            </w:r>
          </w:p>
        </w:tc>
      </w:tr>
      <w:tr w14:paraId="7A32D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BDCB504">
            <w:pPr>
              <w:pStyle w:val="60"/>
              <w:ind w:firstLine="0" w:firstLineChars="0"/>
              <w:jc w:val="center"/>
            </w:pPr>
            <w:r>
              <w:t>X-I</w:t>
            </w:r>
            <w:r>
              <w:rPr>
                <w:rFonts w:hint="eastAsia"/>
              </w:rPr>
              <w:t>4</w:t>
            </w:r>
          </w:p>
        </w:tc>
        <w:tc>
          <w:tcPr>
            <w:tcW w:w="1134" w:type="dxa"/>
            <w:vAlign w:val="center"/>
          </w:tcPr>
          <w:p w14:paraId="4D1932DE">
            <w:pPr>
              <w:pStyle w:val="60"/>
              <w:ind w:firstLine="0" w:firstLineChars="0"/>
              <w:jc w:val="center"/>
            </w:pPr>
            <w:r>
              <w:rPr>
                <w:rFonts w:hint="eastAsia"/>
              </w:rPr>
              <w:t>引导协作数字出行</w:t>
            </w:r>
          </w:p>
        </w:tc>
        <w:tc>
          <w:tcPr>
            <w:tcW w:w="2835" w:type="dxa"/>
            <w:vAlign w:val="center"/>
          </w:tcPr>
          <w:p w14:paraId="5AC15560">
            <w:pPr>
              <w:pStyle w:val="60"/>
              <w:ind w:firstLine="0" w:firstLineChars="0"/>
            </w:pPr>
            <w:bookmarkStart w:id="65" w:name="_Hlk179559681"/>
            <w:r>
              <w:rPr>
                <w:rFonts w:hint="eastAsia"/>
              </w:rPr>
              <w:t>数字道路具备宏微观细颗粒度的路况信息交互，支持大范围的边云超计算、区域级路径优化、人-车协同出行和物流投送等自主决策和管控，实现道路协作数字出行的优化引导</w:t>
            </w:r>
            <w:bookmarkEnd w:id="65"/>
          </w:p>
        </w:tc>
        <w:tc>
          <w:tcPr>
            <w:tcW w:w="1276" w:type="dxa"/>
            <w:vAlign w:val="center"/>
          </w:tcPr>
          <w:p w14:paraId="45F51ED7">
            <w:pPr>
              <w:pStyle w:val="60"/>
              <w:ind w:firstLine="0" w:firstLineChars="0"/>
              <w:jc w:val="center"/>
            </w:pPr>
            <w:r>
              <w:rPr>
                <w:rFonts w:hint="eastAsia"/>
              </w:rPr>
              <w:t>标准路段、关键节点全覆盖，实现精细化感知，提供高精度时空基准服务，支持自动驾驶</w:t>
            </w:r>
          </w:p>
        </w:tc>
        <w:tc>
          <w:tcPr>
            <w:tcW w:w="1276" w:type="dxa"/>
            <w:vAlign w:val="center"/>
          </w:tcPr>
          <w:p w14:paraId="2C71BE11">
            <w:pPr>
              <w:pStyle w:val="60"/>
              <w:ind w:firstLine="0" w:firstLineChars="0"/>
              <w:jc w:val="center"/>
            </w:pPr>
            <w:r>
              <w:rPr>
                <w:rFonts w:hint="eastAsia"/>
              </w:rPr>
              <w:t>增强型RSU</w:t>
            </w:r>
            <w:r>
              <w:t xml:space="preserve"> </w:t>
            </w:r>
            <w:r>
              <w:rPr>
                <w:rFonts w:hint="eastAsia"/>
              </w:rPr>
              <w:t>/光纤通信全覆盖</w:t>
            </w:r>
          </w:p>
          <w:p w14:paraId="5FAB46C1">
            <w:pPr>
              <w:pStyle w:val="60"/>
              <w:ind w:firstLine="0" w:firstLineChars="0"/>
              <w:jc w:val="center"/>
            </w:pPr>
            <w:r>
              <w:rPr>
                <w:rFonts w:hint="eastAsia"/>
              </w:rPr>
              <w:t>增强型GPS/北斗全覆盖</w:t>
            </w:r>
          </w:p>
          <w:p w14:paraId="67ACE536">
            <w:pPr>
              <w:pStyle w:val="60"/>
              <w:ind w:firstLine="0" w:firstLineChars="0"/>
              <w:jc w:val="center"/>
            </w:pPr>
            <w:r>
              <w:rPr>
                <w:rFonts w:hint="eastAsia"/>
              </w:rPr>
              <w:t>时延</w:t>
            </w:r>
            <w:r>
              <w:t>&lt;10ms</w:t>
            </w:r>
          </w:p>
        </w:tc>
        <w:tc>
          <w:tcPr>
            <w:tcW w:w="708" w:type="dxa"/>
            <w:vAlign w:val="center"/>
          </w:tcPr>
          <w:p w14:paraId="6EE230EA">
            <w:pPr>
              <w:pStyle w:val="60"/>
              <w:ind w:firstLine="0" w:firstLineChars="0"/>
              <w:jc w:val="center"/>
            </w:pPr>
            <w:r>
              <w:rPr>
                <w:rFonts w:hint="eastAsia"/>
              </w:rPr>
              <w:t>城市级边云超计算</w:t>
            </w:r>
          </w:p>
        </w:tc>
        <w:tc>
          <w:tcPr>
            <w:tcW w:w="1985" w:type="dxa"/>
            <w:vAlign w:val="center"/>
          </w:tcPr>
          <w:p w14:paraId="07B7C26B">
            <w:pPr>
              <w:pStyle w:val="60"/>
              <w:ind w:firstLine="0" w:firstLineChars="0"/>
            </w:pPr>
            <w:r>
              <w:rPr>
                <w:rFonts w:hint="eastAsia"/>
              </w:rPr>
              <w:t>城市级路径诱导</w:t>
            </w:r>
          </w:p>
          <w:p w14:paraId="31C850ED">
            <w:pPr>
              <w:pStyle w:val="60"/>
              <w:ind w:firstLine="0" w:firstLineChars="0"/>
            </w:pPr>
            <w:r>
              <w:rPr>
                <w:rFonts w:hint="eastAsia"/>
              </w:rPr>
              <w:t>公交车自动驾驶</w:t>
            </w:r>
          </w:p>
          <w:p w14:paraId="4FE7E464">
            <w:pPr>
              <w:pStyle w:val="60"/>
              <w:ind w:firstLine="0" w:firstLineChars="0"/>
            </w:pPr>
            <w:r>
              <w:rPr>
                <w:rFonts w:hint="eastAsia"/>
              </w:rPr>
              <w:t>物流自主精准投送</w:t>
            </w:r>
          </w:p>
          <w:p w14:paraId="4E83D0D2">
            <w:pPr>
              <w:pStyle w:val="60"/>
              <w:ind w:firstLine="0" w:firstLineChars="0"/>
            </w:pPr>
            <w:r>
              <w:rPr>
                <w:rFonts w:hint="eastAsia"/>
              </w:rPr>
              <w:t>无人环卫自动清扫</w:t>
            </w:r>
          </w:p>
          <w:p w14:paraId="20771B06">
            <w:pPr>
              <w:pStyle w:val="60"/>
              <w:ind w:firstLine="0" w:firstLineChars="0"/>
            </w:pPr>
            <w:r>
              <w:rPr>
                <w:rFonts w:hint="eastAsia"/>
              </w:rPr>
              <w:t>特殊天气路径诱导</w:t>
            </w:r>
          </w:p>
          <w:p w14:paraId="767B7B36">
            <w:pPr>
              <w:pStyle w:val="60"/>
              <w:ind w:firstLine="0" w:firstLineChars="0"/>
            </w:pPr>
            <w:r>
              <w:rPr>
                <w:rFonts w:hint="eastAsia"/>
              </w:rPr>
              <w:t>步道</w:t>
            </w:r>
            <w:r>
              <w:t>/</w:t>
            </w:r>
            <w:r>
              <w:rPr>
                <w:rFonts w:hint="eastAsia"/>
              </w:rPr>
              <w:t>慢行道温湿度自动调控</w:t>
            </w:r>
          </w:p>
        </w:tc>
      </w:tr>
      <w:tr w14:paraId="6C55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944A22E">
            <w:pPr>
              <w:pStyle w:val="60"/>
              <w:ind w:firstLine="0" w:firstLineChars="0"/>
              <w:jc w:val="center"/>
            </w:pPr>
            <w:r>
              <w:t>X-I</w:t>
            </w:r>
            <w:r>
              <w:rPr>
                <w:rFonts w:hint="eastAsia"/>
              </w:rPr>
              <w:t>5</w:t>
            </w:r>
          </w:p>
        </w:tc>
        <w:tc>
          <w:tcPr>
            <w:tcW w:w="1134" w:type="dxa"/>
            <w:vAlign w:val="center"/>
          </w:tcPr>
          <w:p w14:paraId="790E8152">
            <w:pPr>
              <w:pStyle w:val="60"/>
              <w:ind w:firstLine="0" w:firstLineChars="0"/>
              <w:jc w:val="center"/>
            </w:pPr>
            <w:r>
              <w:rPr>
                <w:rFonts w:hint="eastAsia"/>
              </w:rPr>
              <w:t>自主决策智能出行</w:t>
            </w:r>
          </w:p>
        </w:tc>
        <w:tc>
          <w:tcPr>
            <w:tcW w:w="2835" w:type="dxa"/>
            <w:vAlign w:val="center"/>
          </w:tcPr>
          <w:p w14:paraId="3C8412FC">
            <w:pPr>
              <w:pStyle w:val="60"/>
              <w:ind w:firstLine="0" w:firstLineChars="0"/>
            </w:pPr>
            <w:bookmarkStart w:id="66" w:name="_Hlk179559690"/>
            <w:r>
              <w:rPr>
                <w:rFonts w:hint="eastAsia"/>
              </w:rPr>
              <w:t>数字道路具备智能化信息交互，支持城市级一体化出行方案自动生成，实现按需定制与系统统筹的城市级“零事故”“零延误”“零阻抗”无缝衔接出行</w:t>
            </w:r>
            <w:bookmarkEnd w:id="66"/>
          </w:p>
        </w:tc>
        <w:tc>
          <w:tcPr>
            <w:tcW w:w="1276" w:type="dxa"/>
            <w:vAlign w:val="center"/>
          </w:tcPr>
          <w:p w14:paraId="31D9327A">
            <w:pPr>
              <w:pStyle w:val="60"/>
              <w:ind w:firstLine="0" w:firstLineChars="0"/>
              <w:jc w:val="center"/>
            </w:pPr>
            <w:r>
              <w:rPr>
                <w:rFonts w:hint="eastAsia"/>
              </w:rPr>
              <w:t>城市道路全覆盖，提供精细化数据，全面支持城市出行服务</w:t>
            </w:r>
          </w:p>
        </w:tc>
        <w:tc>
          <w:tcPr>
            <w:tcW w:w="1276" w:type="dxa"/>
            <w:vAlign w:val="center"/>
          </w:tcPr>
          <w:p w14:paraId="7955E51E">
            <w:pPr>
              <w:pStyle w:val="60"/>
              <w:ind w:firstLine="0" w:firstLineChars="0"/>
              <w:jc w:val="center"/>
            </w:pPr>
            <w:r>
              <w:rPr>
                <w:rFonts w:hint="eastAsia"/>
              </w:rPr>
              <w:t>适应型通信全覆盖</w:t>
            </w:r>
          </w:p>
          <w:p w14:paraId="100766F5">
            <w:pPr>
              <w:pStyle w:val="60"/>
              <w:ind w:firstLine="0" w:firstLineChars="0"/>
              <w:jc w:val="center"/>
            </w:pPr>
            <w:r>
              <w:rPr>
                <w:rFonts w:hint="eastAsia"/>
              </w:rPr>
              <w:t>适应型精准定位全覆盖</w:t>
            </w:r>
          </w:p>
          <w:p w14:paraId="74723F7E">
            <w:pPr>
              <w:pStyle w:val="60"/>
              <w:ind w:firstLine="0" w:firstLineChars="0"/>
              <w:jc w:val="center"/>
            </w:pPr>
            <w:r>
              <w:rPr>
                <w:rFonts w:hint="eastAsia"/>
              </w:rPr>
              <w:t>时延</w:t>
            </w:r>
            <w:r>
              <w:t>&lt;1ms</w:t>
            </w:r>
          </w:p>
        </w:tc>
        <w:tc>
          <w:tcPr>
            <w:tcW w:w="708" w:type="dxa"/>
            <w:vAlign w:val="center"/>
          </w:tcPr>
          <w:p w14:paraId="5DFAC86C">
            <w:pPr>
              <w:pStyle w:val="60"/>
              <w:ind w:firstLine="0" w:firstLineChars="0"/>
              <w:jc w:val="center"/>
            </w:pPr>
            <w:r>
              <w:rPr>
                <w:rFonts w:hint="eastAsia"/>
              </w:rPr>
              <w:t>城市交通操作系统</w:t>
            </w:r>
          </w:p>
        </w:tc>
        <w:tc>
          <w:tcPr>
            <w:tcW w:w="1985" w:type="dxa"/>
            <w:vAlign w:val="center"/>
          </w:tcPr>
          <w:p w14:paraId="78E7B69D">
            <w:pPr>
              <w:pStyle w:val="60"/>
              <w:ind w:firstLine="0" w:firstLineChars="0"/>
            </w:pPr>
            <w:r>
              <w:rPr>
                <w:rFonts w:hint="eastAsia"/>
              </w:rPr>
              <w:t>无缝衔接出行</w:t>
            </w:r>
          </w:p>
        </w:tc>
      </w:tr>
    </w:tbl>
    <w:p w14:paraId="4EA76A6F">
      <w:pPr>
        <w:pStyle w:val="108"/>
        <w:spacing w:before="312" w:after="312"/>
      </w:pPr>
      <w:bookmarkStart w:id="67" w:name="_Toc179811905"/>
      <w:r>
        <w:rPr>
          <w:rFonts w:hint="eastAsia"/>
        </w:rPr>
        <w:t>数字道路分级流程及判定方法</w:t>
      </w:r>
      <w:bookmarkEnd w:id="67"/>
    </w:p>
    <w:p w14:paraId="23EA7806">
      <w:pPr>
        <w:pStyle w:val="60"/>
        <w:ind w:firstLine="420"/>
      </w:pPr>
      <w:bookmarkStart w:id="68" w:name="_Hlk179559541"/>
      <w:r>
        <w:rPr>
          <w:rFonts w:hint="eastAsia"/>
        </w:rPr>
        <w:t>根据数字道路分级功能描述，按照等级从高到低确定数字道路的分级。分级流程及判定方法如图1所示</w:t>
      </w:r>
      <w:bookmarkEnd w:id="68"/>
      <w:r>
        <w:rPr>
          <w:rFonts w:hint="eastAsia"/>
        </w:rPr>
        <w:t>。</w:t>
      </w:r>
    </w:p>
    <w:p w14:paraId="510C6608">
      <w:pPr>
        <w:pStyle w:val="60"/>
        <w:ind w:firstLine="0" w:firstLineChars="0"/>
        <w:jc w:val="center"/>
      </w:pPr>
      <w:r>
        <w:drawing>
          <wp:inline distT="0" distB="0" distL="0" distR="0">
            <wp:extent cx="3258185" cy="433006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278776" cy="4357431"/>
                    </a:xfrm>
                    <a:prstGeom prst="rect">
                      <a:avLst/>
                    </a:prstGeom>
                    <a:noFill/>
                    <a:ln>
                      <a:noFill/>
                    </a:ln>
                  </pic:spPr>
                </pic:pic>
              </a:graphicData>
            </a:graphic>
          </wp:inline>
        </w:drawing>
      </w:r>
    </w:p>
    <w:p w14:paraId="3641F3E2">
      <w:pPr>
        <w:pStyle w:val="116"/>
        <w:numPr>
          <w:ilvl w:val="0"/>
          <w:numId w:val="0"/>
        </w:numPr>
        <w:spacing w:before="156" w:after="156"/>
      </w:pPr>
      <w:r>
        <w:rPr>
          <w:rFonts w:hint="eastAsia"/>
        </w:rPr>
        <w:t>图一  智能城市数字道路分级</w:t>
      </w:r>
    </w:p>
    <w:p w14:paraId="6DE66770">
      <w:pPr>
        <w:pStyle w:val="108"/>
        <w:spacing w:before="312" w:after="312"/>
      </w:pPr>
      <w:bookmarkStart w:id="69" w:name="_Toc179811906"/>
      <w:r>
        <w:rPr>
          <w:rFonts w:hint="eastAsia"/>
        </w:rPr>
        <w:t>数字道路分级配置要求</w:t>
      </w:r>
      <w:bookmarkEnd w:id="69"/>
    </w:p>
    <w:p w14:paraId="2EE29E0B">
      <w:pPr>
        <w:pStyle w:val="60"/>
        <w:ind w:firstLine="420"/>
      </w:pPr>
      <w:r>
        <w:rPr>
          <w:rFonts w:hint="eastAsia"/>
        </w:rPr>
        <w:t>依据部署场景不同，将各类终端设备按照“基本配置”“推荐配置”“无要求”的配置要求进行了分类描述：</w:t>
      </w:r>
    </w:p>
    <w:p w14:paraId="46D5E9A8">
      <w:pPr>
        <w:pStyle w:val="60"/>
        <w:ind w:firstLine="420"/>
      </w:pPr>
      <w:r>
        <w:rPr>
          <w:rFonts w:hint="eastAsia"/>
        </w:rPr>
        <w:t>（1）“基本配置”指在正常情况下应采用的设备，标注为“●”。</w:t>
      </w:r>
    </w:p>
    <w:p w14:paraId="1771ADD2">
      <w:pPr>
        <w:pStyle w:val="60"/>
        <w:ind w:firstLine="420"/>
      </w:pPr>
      <w:r>
        <w:rPr>
          <w:rFonts w:hint="eastAsia"/>
        </w:rPr>
        <w:t>（2）“推荐配置”指在条件许可时首先应采用的设备，标注为“○”。</w:t>
      </w:r>
    </w:p>
    <w:p w14:paraId="7F261851">
      <w:pPr>
        <w:pStyle w:val="60"/>
        <w:ind w:firstLine="420"/>
      </w:pPr>
      <w:r>
        <w:rPr>
          <w:rFonts w:hint="eastAsia"/>
        </w:rPr>
        <w:t>（3）“无要求”指在本场景下对设备没有要求，标注为“x”。</w:t>
      </w:r>
    </w:p>
    <w:p w14:paraId="015904FE">
      <w:pPr>
        <w:pStyle w:val="60"/>
        <w:ind w:firstLine="420"/>
      </w:pPr>
      <w:r>
        <w:rPr>
          <w:rFonts w:hint="eastAsia"/>
        </w:rPr>
        <w:t>数字道路分级建设过程中，应符合但不局限于表2配置设备要求，应根据数字道路实际状况，可采用同等设备，满足表2中设备采集数据的最低要求。</w:t>
      </w:r>
    </w:p>
    <w:bookmarkEnd w:id="26"/>
    <w:p w14:paraId="49521801">
      <w:pPr>
        <w:pStyle w:val="116"/>
        <w:spacing w:before="156" w:after="156"/>
      </w:pPr>
      <w:bookmarkStart w:id="70" w:name="BookMark5"/>
      <w:r>
        <w:rPr>
          <w:rFonts w:hint="eastAsia"/>
        </w:rPr>
        <w:t>场景终端设备配置</w:t>
      </w:r>
    </w:p>
    <w:bookmarkEnd w:id="70"/>
    <w:tbl>
      <w:tblPr>
        <w:tblStyle w:val="29"/>
        <w:tblW w:w="0" w:type="auto"/>
        <w:tblInd w:w="0" w:type="dxa"/>
        <w:tblLayout w:type="autofit"/>
        <w:tblCellMar>
          <w:top w:w="0" w:type="dxa"/>
          <w:left w:w="108" w:type="dxa"/>
          <w:bottom w:w="0" w:type="dxa"/>
          <w:right w:w="108" w:type="dxa"/>
        </w:tblCellMar>
      </w:tblPr>
      <w:tblGrid>
        <w:gridCol w:w="570"/>
        <w:gridCol w:w="412"/>
        <w:gridCol w:w="412"/>
        <w:gridCol w:w="412"/>
        <w:gridCol w:w="412"/>
        <w:gridCol w:w="412"/>
        <w:gridCol w:w="412"/>
        <w:gridCol w:w="412"/>
        <w:gridCol w:w="457"/>
        <w:gridCol w:w="412"/>
        <w:gridCol w:w="412"/>
        <w:gridCol w:w="412"/>
        <w:gridCol w:w="412"/>
        <w:gridCol w:w="412"/>
        <w:gridCol w:w="412"/>
        <w:gridCol w:w="412"/>
        <w:gridCol w:w="412"/>
        <w:gridCol w:w="513"/>
        <w:gridCol w:w="413"/>
        <w:gridCol w:w="611"/>
        <w:gridCol w:w="413"/>
        <w:gridCol w:w="413"/>
      </w:tblGrid>
      <w:tr w14:paraId="6279A906">
        <w:tblPrEx>
          <w:tblCellMar>
            <w:top w:w="0" w:type="dxa"/>
            <w:left w:w="108" w:type="dxa"/>
            <w:bottom w:w="0" w:type="dxa"/>
            <w:right w:w="108" w:type="dxa"/>
          </w:tblCellMar>
        </w:tblPrEx>
        <w:trPr>
          <w:trHeight w:val="280" w:hRule="atLeast"/>
        </w:trPr>
        <w:tc>
          <w:tcPr>
            <w:tcW w:w="0" w:type="auto"/>
            <w:vMerge w:val="restart"/>
            <w:tcBorders>
              <w:top w:val="single" w:color="auto" w:sz="4" w:space="0"/>
              <w:left w:val="single" w:color="auto" w:sz="4" w:space="0"/>
              <w:bottom w:val="single" w:color="000000" w:sz="4" w:space="0"/>
              <w:right w:val="single" w:color="auto" w:sz="4" w:space="0"/>
              <w:tl2br w:val="single" w:color="auto" w:sz="4" w:space="0"/>
            </w:tcBorders>
            <w:shd w:val="clear" w:color="auto" w:fill="auto"/>
            <w:vAlign w:val="center"/>
          </w:tcPr>
          <w:p w14:paraId="4E0F3826">
            <w:pPr>
              <w:widowControl/>
              <w:adjustRightInd/>
              <w:spacing w:line="240" w:lineRule="auto"/>
              <w:jc w:val="center"/>
              <w:rPr>
                <w:rFonts w:hint="eastAsia" w:ascii="宋体" w:hAnsi="宋体" w:cs="宋体"/>
                <w:b/>
                <w:bCs/>
                <w:color w:val="000000"/>
                <w:kern w:val="0"/>
              </w:rPr>
            </w:pPr>
            <w:r>
              <w:rPr>
                <w:rFonts w:hint="eastAsia" w:ascii="宋体" w:hAnsi="宋体" w:cs="宋体"/>
                <w:b/>
                <w:bCs/>
                <w:color w:val="000000"/>
                <w:kern w:val="0"/>
              </w:rPr>
              <w:t>终端</w:t>
            </w:r>
          </w:p>
          <w:p w14:paraId="6FF8440C">
            <w:pPr>
              <w:widowControl/>
              <w:adjustRightInd/>
              <w:spacing w:line="240" w:lineRule="auto"/>
              <w:jc w:val="center"/>
              <w:rPr>
                <w:rFonts w:hint="eastAsia" w:ascii="宋体" w:hAnsi="宋体" w:cs="宋体"/>
                <w:b/>
                <w:bCs/>
                <w:color w:val="000000"/>
                <w:kern w:val="0"/>
              </w:rPr>
            </w:pPr>
          </w:p>
          <w:p w14:paraId="01AE3F81">
            <w:pPr>
              <w:widowControl/>
              <w:adjustRightInd/>
              <w:spacing w:line="240" w:lineRule="auto"/>
              <w:jc w:val="center"/>
              <w:rPr>
                <w:rFonts w:hint="eastAsia" w:ascii="宋体" w:hAnsi="宋体" w:cs="宋体"/>
                <w:b/>
                <w:bCs/>
                <w:color w:val="000000"/>
                <w:kern w:val="0"/>
              </w:rPr>
            </w:pPr>
          </w:p>
          <w:p w14:paraId="675A96CB">
            <w:pPr>
              <w:widowControl/>
              <w:adjustRightInd/>
              <w:spacing w:line="240" w:lineRule="auto"/>
              <w:jc w:val="center"/>
              <w:rPr>
                <w:rFonts w:hint="eastAsia" w:ascii="宋体" w:hAnsi="宋体" w:cs="宋体"/>
                <w:b/>
                <w:bCs/>
                <w:color w:val="000000"/>
                <w:kern w:val="0"/>
              </w:rPr>
            </w:pPr>
            <w:r>
              <w:rPr>
                <w:rFonts w:hint="eastAsia" w:ascii="宋体" w:hAnsi="宋体" w:cs="宋体"/>
                <w:b/>
                <w:bCs/>
                <w:color w:val="000000"/>
                <w:kern w:val="0"/>
              </w:rPr>
              <w:br w:type="textWrapping"/>
            </w:r>
            <w:r>
              <w:rPr>
                <w:rFonts w:hint="eastAsia" w:ascii="宋体" w:hAnsi="宋体" w:cs="宋体"/>
                <w:b/>
                <w:bCs/>
                <w:color w:val="000000"/>
                <w:kern w:val="0"/>
              </w:rPr>
              <w:br w:type="textWrapping"/>
            </w:r>
            <w:r>
              <w:rPr>
                <w:rFonts w:hint="eastAsia" w:ascii="宋体" w:hAnsi="宋体" w:cs="宋体"/>
                <w:b/>
                <w:bCs/>
                <w:color w:val="000000"/>
                <w:kern w:val="0"/>
              </w:rPr>
              <w:br w:type="textWrapping"/>
            </w:r>
            <w:r>
              <w:rPr>
                <w:rFonts w:hint="eastAsia" w:ascii="宋体" w:hAnsi="宋体" w:cs="宋体"/>
                <w:b/>
                <w:bCs/>
                <w:color w:val="000000"/>
                <w:kern w:val="0"/>
              </w:rPr>
              <w:t>场景</w:t>
            </w:r>
          </w:p>
        </w:tc>
        <w:tc>
          <w:tcPr>
            <w:tcW w:w="0" w:type="auto"/>
            <w:gridSpan w:val="16"/>
            <w:tcBorders>
              <w:top w:val="single" w:color="auto" w:sz="4" w:space="0"/>
              <w:left w:val="nil"/>
              <w:bottom w:val="single" w:color="auto" w:sz="4" w:space="0"/>
              <w:right w:val="single" w:color="auto" w:sz="4" w:space="0"/>
            </w:tcBorders>
            <w:shd w:val="clear" w:color="auto" w:fill="auto"/>
            <w:vAlign w:val="center"/>
          </w:tcPr>
          <w:p w14:paraId="1957DAE5">
            <w:pPr>
              <w:widowControl/>
              <w:adjustRightInd/>
              <w:spacing w:line="240" w:lineRule="auto"/>
              <w:jc w:val="center"/>
              <w:rPr>
                <w:rFonts w:hint="eastAsia" w:ascii="宋体" w:hAnsi="宋体" w:cs="宋体"/>
                <w:b/>
                <w:bCs/>
                <w:color w:val="000000"/>
                <w:kern w:val="0"/>
              </w:rPr>
            </w:pPr>
            <w:r>
              <w:rPr>
                <w:rFonts w:hint="eastAsia" w:ascii="宋体" w:hAnsi="宋体" w:cs="宋体"/>
                <w:b/>
                <w:bCs/>
                <w:color w:val="000000"/>
                <w:kern w:val="0"/>
              </w:rPr>
              <w:t>感知终端</w:t>
            </w:r>
          </w:p>
        </w:tc>
        <w:tc>
          <w:tcPr>
            <w:tcW w:w="0" w:type="auto"/>
            <w:gridSpan w:val="3"/>
            <w:tcBorders>
              <w:top w:val="single" w:color="auto" w:sz="4" w:space="0"/>
              <w:left w:val="nil"/>
              <w:bottom w:val="single" w:color="auto" w:sz="4" w:space="0"/>
              <w:right w:val="single" w:color="auto" w:sz="4" w:space="0"/>
            </w:tcBorders>
            <w:shd w:val="clear" w:color="auto" w:fill="auto"/>
            <w:vAlign w:val="center"/>
          </w:tcPr>
          <w:p w14:paraId="5A7531F2">
            <w:pPr>
              <w:widowControl/>
              <w:adjustRightInd/>
              <w:spacing w:line="240" w:lineRule="auto"/>
              <w:jc w:val="center"/>
              <w:rPr>
                <w:rFonts w:hint="eastAsia" w:ascii="宋体" w:hAnsi="宋体" w:cs="宋体"/>
                <w:b/>
                <w:bCs/>
                <w:color w:val="000000"/>
                <w:kern w:val="0"/>
              </w:rPr>
            </w:pPr>
            <w:r>
              <w:rPr>
                <w:rFonts w:hint="eastAsia" w:ascii="宋体" w:hAnsi="宋体" w:cs="宋体"/>
                <w:b/>
                <w:bCs/>
                <w:color w:val="000000"/>
                <w:kern w:val="0"/>
              </w:rPr>
              <w:t>通信</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14:paraId="5D09F7F0">
            <w:pPr>
              <w:widowControl/>
              <w:adjustRightInd/>
              <w:spacing w:line="240" w:lineRule="auto"/>
              <w:jc w:val="center"/>
              <w:rPr>
                <w:rFonts w:hint="eastAsia" w:ascii="宋体" w:hAnsi="宋体" w:cs="宋体"/>
                <w:b/>
                <w:bCs/>
                <w:color w:val="000000"/>
                <w:kern w:val="0"/>
              </w:rPr>
            </w:pPr>
            <w:r>
              <w:rPr>
                <w:rFonts w:hint="eastAsia" w:ascii="宋体" w:hAnsi="宋体" w:cs="宋体"/>
                <w:b/>
                <w:bCs/>
                <w:color w:val="000000"/>
                <w:kern w:val="0"/>
              </w:rPr>
              <w:t>计算</w:t>
            </w:r>
          </w:p>
        </w:tc>
      </w:tr>
      <w:tr w14:paraId="0742DBCB">
        <w:tblPrEx>
          <w:tblCellMar>
            <w:top w:w="0" w:type="dxa"/>
            <w:left w:w="108" w:type="dxa"/>
            <w:bottom w:w="0" w:type="dxa"/>
            <w:right w:w="108" w:type="dxa"/>
          </w:tblCellMar>
        </w:tblPrEx>
        <w:trPr>
          <w:trHeight w:val="280" w:hRule="atLeast"/>
        </w:trPr>
        <w:tc>
          <w:tcPr>
            <w:tcW w:w="0" w:type="auto"/>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7056282A">
            <w:pPr>
              <w:widowControl/>
              <w:adjustRightInd/>
              <w:spacing w:line="240" w:lineRule="auto"/>
              <w:jc w:val="left"/>
              <w:rPr>
                <w:rFonts w:hint="eastAsia" w:ascii="宋体" w:hAnsi="宋体" w:cs="宋体"/>
                <w:b/>
                <w:bCs/>
                <w:color w:val="000000"/>
                <w:kern w:val="0"/>
              </w:rPr>
            </w:pPr>
          </w:p>
        </w:tc>
        <w:tc>
          <w:tcPr>
            <w:tcW w:w="0" w:type="auto"/>
            <w:gridSpan w:val="5"/>
            <w:tcBorders>
              <w:top w:val="single" w:color="auto" w:sz="4" w:space="0"/>
              <w:left w:val="nil"/>
              <w:bottom w:val="single" w:color="auto" w:sz="4" w:space="0"/>
              <w:right w:val="single" w:color="auto" w:sz="4" w:space="0"/>
            </w:tcBorders>
            <w:shd w:val="clear" w:color="auto" w:fill="auto"/>
            <w:vAlign w:val="center"/>
          </w:tcPr>
          <w:p w14:paraId="344FBD0F">
            <w:pPr>
              <w:widowControl/>
              <w:adjustRightInd/>
              <w:spacing w:line="240" w:lineRule="auto"/>
              <w:jc w:val="center"/>
              <w:rPr>
                <w:rFonts w:hint="eastAsia" w:ascii="宋体" w:hAnsi="宋体" w:cs="宋体"/>
                <w:b/>
                <w:bCs/>
                <w:color w:val="000000"/>
                <w:kern w:val="0"/>
              </w:rPr>
            </w:pPr>
            <w:r>
              <w:rPr>
                <w:rFonts w:hint="eastAsia" w:ascii="宋体" w:hAnsi="宋体" w:cs="宋体"/>
                <w:b/>
                <w:bCs/>
                <w:color w:val="000000"/>
                <w:kern w:val="0"/>
              </w:rPr>
              <w:t>道路本体</w:t>
            </w:r>
          </w:p>
        </w:tc>
        <w:tc>
          <w:tcPr>
            <w:tcW w:w="0" w:type="auto"/>
            <w:gridSpan w:val="7"/>
            <w:tcBorders>
              <w:top w:val="single" w:color="auto" w:sz="4" w:space="0"/>
              <w:left w:val="nil"/>
              <w:bottom w:val="single" w:color="auto" w:sz="4" w:space="0"/>
              <w:right w:val="single" w:color="auto" w:sz="4" w:space="0"/>
            </w:tcBorders>
            <w:shd w:val="clear" w:color="auto" w:fill="auto"/>
            <w:vAlign w:val="center"/>
          </w:tcPr>
          <w:p w14:paraId="7214AE34">
            <w:pPr>
              <w:widowControl/>
              <w:adjustRightInd/>
              <w:spacing w:line="240" w:lineRule="auto"/>
              <w:jc w:val="center"/>
              <w:rPr>
                <w:rFonts w:hint="eastAsia" w:ascii="宋体" w:hAnsi="宋体" w:cs="宋体"/>
                <w:b/>
                <w:bCs/>
                <w:color w:val="000000"/>
                <w:kern w:val="0"/>
              </w:rPr>
            </w:pPr>
            <w:r>
              <w:rPr>
                <w:rFonts w:hint="eastAsia" w:ascii="宋体" w:hAnsi="宋体" w:cs="宋体"/>
                <w:b/>
                <w:bCs/>
                <w:color w:val="000000"/>
                <w:kern w:val="0"/>
              </w:rPr>
              <w:t>道路交通</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14:paraId="1E6C0537">
            <w:pPr>
              <w:widowControl/>
              <w:adjustRightInd/>
              <w:spacing w:line="240" w:lineRule="auto"/>
              <w:jc w:val="center"/>
              <w:rPr>
                <w:rFonts w:hint="eastAsia" w:ascii="宋体" w:hAnsi="宋体" w:cs="宋体"/>
                <w:b/>
                <w:bCs/>
                <w:color w:val="000000"/>
                <w:kern w:val="0"/>
              </w:rPr>
            </w:pPr>
            <w:r>
              <w:rPr>
                <w:rFonts w:hint="eastAsia" w:ascii="宋体" w:hAnsi="宋体" w:cs="宋体"/>
                <w:b/>
                <w:bCs/>
                <w:color w:val="000000"/>
                <w:kern w:val="0"/>
              </w:rPr>
              <w:t>道路环境</w:t>
            </w:r>
          </w:p>
        </w:tc>
        <w:tc>
          <w:tcPr>
            <w:tcW w:w="0" w:type="auto"/>
            <w:gridSpan w:val="2"/>
            <w:tcBorders>
              <w:top w:val="nil"/>
              <w:left w:val="nil"/>
              <w:bottom w:val="single" w:color="auto" w:sz="4" w:space="0"/>
              <w:right w:val="single" w:color="auto" w:sz="4" w:space="0"/>
            </w:tcBorders>
            <w:shd w:val="clear" w:color="auto" w:fill="auto"/>
            <w:vAlign w:val="center"/>
          </w:tcPr>
          <w:p w14:paraId="0C52E30F">
            <w:pPr>
              <w:widowControl/>
              <w:adjustRightInd/>
              <w:spacing w:line="240" w:lineRule="auto"/>
              <w:jc w:val="center"/>
              <w:rPr>
                <w:rFonts w:hint="eastAsia" w:ascii="宋体" w:hAnsi="宋体" w:cs="宋体"/>
                <w:b/>
                <w:bCs/>
                <w:color w:val="000000"/>
                <w:kern w:val="0"/>
              </w:rPr>
            </w:pPr>
            <w:r>
              <w:rPr>
                <w:rFonts w:hint="eastAsia" w:ascii="宋体" w:hAnsi="宋体" w:cs="宋体"/>
                <w:b/>
                <w:bCs/>
                <w:color w:val="000000"/>
                <w:kern w:val="0"/>
              </w:rPr>
              <w:t>信息</w:t>
            </w:r>
          </w:p>
          <w:p w14:paraId="6F7EA071">
            <w:pPr>
              <w:widowControl/>
              <w:adjustRightInd/>
              <w:spacing w:line="240" w:lineRule="auto"/>
              <w:jc w:val="center"/>
              <w:rPr>
                <w:rFonts w:hint="eastAsia" w:ascii="宋体" w:hAnsi="宋体" w:cs="宋体"/>
                <w:b/>
                <w:bCs/>
                <w:color w:val="000000"/>
                <w:kern w:val="0"/>
              </w:rPr>
            </w:pPr>
          </w:p>
        </w:tc>
        <w:tc>
          <w:tcPr>
            <w:tcW w:w="0" w:type="auto"/>
            <w:tcBorders>
              <w:top w:val="nil"/>
              <w:left w:val="nil"/>
              <w:bottom w:val="single" w:color="auto" w:sz="4" w:space="0"/>
              <w:right w:val="single" w:color="auto" w:sz="4" w:space="0"/>
            </w:tcBorders>
            <w:shd w:val="clear" w:color="auto" w:fill="auto"/>
            <w:vAlign w:val="center"/>
          </w:tcPr>
          <w:p w14:paraId="67DE1000">
            <w:pPr>
              <w:widowControl/>
              <w:adjustRightInd/>
              <w:spacing w:line="240" w:lineRule="auto"/>
              <w:jc w:val="center"/>
              <w:rPr>
                <w:rFonts w:hint="eastAsia" w:ascii="宋体" w:hAnsi="宋体" w:cs="宋体"/>
                <w:b/>
                <w:bCs/>
                <w:color w:val="000000"/>
                <w:kern w:val="0"/>
              </w:rPr>
            </w:pPr>
            <w:r>
              <w:rPr>
                <w:rFonts w:hint="eastAsia" w:ascii="宋体" w:hAnsi="宋体" w:cs="宋体"/>
                <w:b/>
                <w:bCs/>
                <w:color w:val="000000"/>
                <w:kern w:val="0"/>
              </w:rPr>
              <w:t>定位</w:t>
            </w:r>
          </w:p>
        </w:tc>
        <w:tc>
          <w:tcPr>
            <w:tcW w:w="0" w:type="auto"/>
            <w:tcBorders>
              <w:top w:val="nil"/>
              <w:left w:val="nil"/>
              <w:bottom w:val="single" w:color="auto" w:sz="4" w:space="0"/>
              <w:right w:val="single" w:color="auto" w:sz="4" w:space="0"/>
            </w:tcBorders>
            <w:shd w:val="clear" w:color="auto" w:fill="auto"/>
            <w:vAlign w:val="center"/>
          </w:tcPr>
          <w:p w14:paraId="4D18C111">
            <w:pPr>
              <w:widowControl/>
              <w:adjustRightInd/>
              <w:spacing w:line="240" w:lineRule="auto"/>
              <w:jc w:val="center"/>
              <w:rPr>
                <w:rFonts w:hint="eastAsia" w:ascii="宋体" w:hAnsi="宋体" w:cs="宋体"/>
                <w:b/>
                <w:bCs/>
                <w:color w:val="000000"/>
                <w:kern w:val="0"/>
              </w:rPr>
            </w:pPr>
            <w:r>
              <w:rPr>
                <w:rFonts w:hint="eastAsia" w:ascii="宋体" w:hAnsi="宋体" w:cs="宋体"/>
                <w:b/>
                <w:bCs/>
                <w:color w:val="000000"/>
                <w:kern w:val="0"/>
              </w:rPr>
              <w:t>边缘计算</w:t>
            </w:r>
          </w:p>
        </w:tc>
        <w:tc>
          <w:tcPr>
            <w:tcW w:w="0" w:type="auto"/>
            <w:tcBorders>
              <w:top w:val="nil"/>
              <w:left w:val="nil"/>
              <w:bottom w:val="single" w:color="auto" w:sz="4" w:space="0"/>
              <w:right w:val="single" w:color="auto" w:sz="4" w:space="0"/>
            </w:tcBorders>
            <w:shd w:val="clear" w:color="auto" w:fill="auto"/>
            <w:vAlign w:val="center"/>
          </w:tcPr>
          <w:p w14:paraId="49B386B0">
            <w:pPr>
              <w:widowControl/>
              <w:adjustRightInd/>
              <w:spacing w:line="240" w:lineRule="auto"/>
              <w:jc w:val="center"/>
              <w:rPr>
                <w:rFonts w:hint="eastAsia" w:ascii="宋体" w:hAnsi="宋体" w:cs="宋体"/>
                <w:b/>
                <w:bCs/>
                <w:color w:val="000000"/>
                <w:kern w:val="0"/>
              </w:rPr>
            </w:pPr>
            <w:r>
              <w:rPr>
                <w:rFonts w:hint="eastAsia" w:ascii="宋体" w:hAnsi="宋体" w:cs="宋体"/>
                <w:b/>
                <w:bCs/>
                <w:color w:val="000000"/>
                <w:kern w:val="0"/>
              </w:rPr>
              <w:t>云</w:t>
            </w:r>
          </w:p>
        </w:tc>
      </w:tr>
      <w:tr w14:paraId="264925D0">
        <w:tblPrEx>
          <w:tblCellMar>
            <w:top w:w="0" w:type="dxa"/>
            <w:left w:w="108" w:type="dxa"/>
            <w:bottom w:w="0" w:type="dxa"/>
            <w:right w:w="108" w:type="dxa"/>
          </w:tblCellMar>
        </w:tblPrEx>
        <w:trPr>
          <w:trHeight w:val="560" w:hRule="atLeast"/>
        </w:trPr>
        <w:tc>
          <w:tcPr>
            <w:tcW w:w="0" w:type="auto"/>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2AF6A3A9">
            <w:pPr>
              <w:widowControl/>
              <w:adjustRightInd/>
              <w:spacing w:line="240" w:lineRule="auto"/>
              <w:jc w:val="left"/>
              <w:rPr>
                <w:rFonts w:hint="eastAsia" w:ascii="宋体" w:hAnsi="宋体" w:cs="宋体"/>
                <w:b/>
                <w:bCs/>
                <w:color w:val="000000"/>
                <w:kern w:val="0"/>
              </w:rPr>
            </w:pPr>
          </w:p>
        </w:tc>
        <w:tc>
          <w:tcPr>
            <w:tcW w:w="0" w:type="auto"/>
            <w:tcBorders>
              <w:top w:val="nil"/>
              <w:left w:val="nil"/>
              <w:bottom w:val="single" w:color="auto" w:sz="4" w:space="0"/>
              <w:right w:val="single" w:color="auto" w:sz="4" w:space="0"/>
            </w:tcBorders>
            <w:shd w:val="clear" w:color="auto" w:fill="auto"/>
            <w:vAlign w:val="center"/>
          </w:tcPr>
          <w:p w14:paraId="52F1449D">
            <w:pPr>
              <w:widowControl/>
              <w:adjustRightInd/>
              <w:spacing w:line="240" w:lineRule="auto"/>
              <w:jc w:val="center"/>
              <w:rPr>
                <w:rFonts w:hint="eastAsia" w:ascii="宋体" w:hAnsi="宋体" w:cs="宋体"/>
                <w:b/>
                <w:bCs/>
                <w:color w:val="000000"/>
                <w:kern w:val="0"/>
              </w:rPr>
            </w:pPr>
            <w:r>
              <w:rPr>
                <w:rFonts w:hint="eastAsia" w:ascii="宋体" w:hAnsi="宋体" w:cs="宋体"/>
                <w:b/>
                <w:bCs/>
                <w:color w:val="000000"/>
                <w:kern w:val="0"/>
              </w:rPr>
              <w:t>加速度</w:t>
            </w:r>
          </w:p>
        </w:tc>
        <w:tc>
          <w:tcPr>
            <w:tcW w:w="0" w:type="auto"/>
            <w:tcBorders>
              <w:top w:val="nil"/>
              <w:left w:val="nil"/>
              <w:bottom w:val="single" w:color="auto" w:sz="4" w:space="0"/>
              <w:right w:val="single" w:color="auto" w:sz="4" w:space="0"/>
            </w:tcBorders>
            <w:shd w:val="clear" w:color="auto" w:fill="auto"/>
            <w:vAlign w:val="center"/>
          </w:tcPr>
          <w:p w14:paraId="0CE21A0C">
            <w:pPr>
              <w:widowControl/>
              <w:adjustRightInd/>
              <w:spacing w:line="240" w:lineRule="auto"/>
              <w:jc w:val="center"/>
              <w:rPr>
                <w:rFonts w:hint="eastAsia" w:ascii="宋体" w:hAnsi="宋体" w:cs="宋体"/>
                <w:b/>
                <w:bCs/>
                <w:color w:val="000000"/>
                <w:kern w:val="0"/>
              </w:rPr>
            </w:pPr>
            <w:r>
              <w:rPr>
                <w:rFonts w:hint="eastAsia" w:ascii="宋体" w:hAnsi="宋体" w:cs="宋体"/>
                <w:b/>
                <w:bCs/>
                <w:color w:val="000000"/>
                <w:kern w:val="0"/>
              </w:rPr>
              <w:t>沉降</w:t>
            </w:r>
          </w:p>
        </w:tc>
        <w:tc>
          <w:tcPr>
            <w:tcW w:w="0" w:type="auto"/>
            <w:tcBorders>
              <w:top w:val="nil"/>
              <w:left w:val="nil"/>
              <w:bottom w:val="single" w:color="auto" w:sz="4" w:space="0"/>
              <w:right w:val="single" w:color="auto" w:sz="4" w:space="0"/>
            </w:tcBorders>
            <w:shd w:val="clear" w:color="auto" w:fill="auto"/>
            <w:vAlign w:val="center"/>
          </w:tcPr>
          <w:p w14:paraId="590DFE1F">
            <w:pPr>
              <w:widowControl/>
              <w:adjustRightInd/>
              <w:spacing w:line="240" w:lineRule="auto"/>
              <w:jc w:val="center"/>
              <w:rPr>
                <w:rFonts w:hint="eastAsia" w:ascii="宋体" w:hAnsi="宋体" w:cs="宋体"/>
                <w:b/>
                <w:bCs/>
                <w:color w:val="000000"/>
                <w:kern w:val="0"/>
              </w:rPr>
            </w:pPr>
            <w:r>
              <w:rPr>
                <w:rFonts w:hint="eastAsia" w:ascii="宋体" w:hAnsi="宋体" w:cs="宋体"/>
                <w:b/>
                <w:bCs/>
                <w:color w:val="000000"/>
                <w:kern w:val="0"/>
              </w:rPr>
              <w:t>路基含水</w:t>
            </w:r>
          </w:p>
        </w:tc>
        <w:tc>
          <w:tcPr>
            <w:tcW w:w="0" w:type="auto"/>
            <w:tcBorders>
              <w:top w:val="nil"/>
              <w:left w:val="nil"/>
              <w:bottom w:val="single" w:color="auto" w:sz="4" w:space="0"/>
              <w:right w:val="single" w:color="auto" w:sz="4" w:space="0"/>
            </w:tcBorders>
            <w:shd w:val="clear" w:color="auto" w:fill="auto"/>
            <w:vAlign w:val="center"/>
          </w:tcPr>
          <w:p w14:paraId="08DADB35">
            <w:pPr>
              <w:widowControl/>
              <w:adjustRightInd/>
              <w:spacing w:line="240" w:lineRule="auto"/>
              <w:jc w:val="center"/>
              <w:rPr>
                <w:rFonts w:hint="eastAsia" w:ascii="宋体" w:hAnsi="宋体" w:cs="宋体"/>
                <w:b/>
                <w:bCs/>
                <w:color w:val="000000"/>
                <w:kern w:val="0"/>
              </w:rPr>
            </w:pPr>
            <w:r>
              <w:rPr>
                <w:rFonts w:hint="eastAsia" w:ascii="宋体" w:hAnsi="宋体" w:cs="宋体"/>
                <w:b/>
                <w:bCs/>
                <w:color w:val="000000"/>
                <w:kern w:val="0"/>
              </w:rPr>
              <w:t>动态应变计</w:t>
            </w:r>
          </w:p>
        </w:tc>
        <w:tc>
          <w:tcPr>
            <w:tcW w:w="0" w:type="auto"/>
            <w:tcBorders>
              <w:top w:val="nil"/>
              <w:left w:val="nil"/>
              <w:bottom w:val="single" w:color="auto" w:sz="4" w:space="0"/>
              <w:right w:val="single" w:color="auto" w:sz="4" w:space="0"/>
            </w:tcBorders>
            <w:shd w:val="clear" w:color="auto" w:fill="auto"/>
            <w:vAlign w:val="center"/>
          </w:tcPr>
          <w:p w14:paraId="4F1841F7">
            <w:pPr>
              <w:widowControl/>
              <w:adjustRightInd/>
              <w:spacing w:line="240" w:lineRule="auto"/>
              <w:jc w:val="center"/>
              <w:rPr>
                <w:rFonts w:hint="eastAsia" w:ascii="宋体" w:hAnsi="宋体" w:cs="宋体"/>
                <w:b/>
                <w:bCs/>
                <w:color w:val="000000"/>
                <w:kern w:val="0"/>
              </w:rPr>
            </w:pPr>
            <w:r>
              <w:rPr>
                <w:rFonts w:hint="eastAsia" w:ascii="宋体" w:hAnsi="宋体" w:cs="宋体"/>
                <w:b/>
                <w:bCs/>
                <w:color w:val="000000"/>
                <w:kern w:val="0"/>
              </w:rPr>
              <w:t>路面状况感知</w:t>
            </w:r>
          </w:p>
        </w:tc>
        <w:tc>
          <w:tcPr>
            <w:tcW w:w="0" w:type="auto"/>
            <w:tcBorders>
              <w:top w:val="nil"/>
              <w:left w:val="nil"/>
              <w:bottom w:val="single" w:color="auto" w:sz="4" w:space="0"/>
              <w:right w:val="single" w:color="auto" w:sz="4" w:space="0"/>
            </w:tcBorders>
            <w:shd w:val="clear" w:color="auto" w:fill="auto"/>
            <w:vAlign w:val="center"/>
          </w:tcPr>
          <w:p w14:paraId="70A78608">
            <w:pPr>
              <w:widowControl/>
              <w:adjustRightInd/>
              <w:spacing w:line="240" w:lineRule="auto"/>
              <w:jc w:val="center"/>
              <w:rPr>
                <w:rFonts w:hint="eastAsia" w:ascii="宋体" w:hAnsi="宋体" w:cs="宋体"/>
                <w:b/>
                <w:bCs/>
                <w:color w:val="000000"/>
                <w:kern w:val="0"/>
              </w:rPr>
            </w:pPr>
            <w:r>
              <w:rPr>
                <w:rFonts w:hint="eastAsia" w:ascii="宋体" w:hAnsi="宋体" w:cs="宋体"/>
                <w:b/>
                <w:bCs/>
                <w:color w:val="000000"/>
                <w:kern w:val="0"/>
              </w:rPr>
              <w:t>雷视一体机</w:t>
            </w:r>
          </w:p>
        </w:tc>
        <w:tc>
          <w:tcPr>
            <w:tcW w:w="0" w:type="auto"/>
            <w:tcBorders>
              <w:top w:val="nil"/>
              <w:left w:val="nil"/>
              <w:bottom w:val="single" w:color="auto" w:sz="4" w:space="0"/>
              <w:right w:val="single" w:color="auto" w:sz="4" w:space="0"/>
            </w:tcBorders>
            <w:shd w:val="clear" w:color="auto" w:fill="auto"/>
            <w:vAlign w:val="center"/>
          </w:tcPr>
          <w:p w14:paraId="65CDD0EC">
            <w:pPr>
              <w:widowControl/>
              <w:adjustRightInd/>
              <w:spacing w:line="240" w:lineRule="auto"/>
              <w:jc w:val="center"/>
              <w:rPr>
                <w:rFonts w:hint="eastAsia" w:ascii="宋体" w:hAnsi="宋体" w:cs="宋体"/>
                <w:b/>
                <w:bCs/>
                <w:color w:val="000000"/>
                <w:kern w:val="0"/>
              </w:rPr>
            </w:pPr>
            <w:r>
              <w:rPr>
                <w:rFonts w:hint="eastAsia" w:ascii="宋体" w:hAnsi="宋体" w:cs="宋体"/>
                <w:b/>
                <w:bCs/>
                <w:color w:val="000000"/>
                <w:kern w:val="0"/>
              </w:rPr>
              <w:t>视频监控</w:t>
            </w:r>
          </w:p>
        </w:tc>
        <w:tc>
          <w:tcPr>
            <w:tcW w:w="0" w:type="auto"/>
            <w:tcBorders>
              <w:top w:val="nil"/>
              <w:left w:val="nil"/>
              <w:bottom w:val="single" w:color="auto" w:sz="4" w:space="0"/>
              <w:right w:val="single" w:color="auto" w:sz="4" w:space="0"/>
            </w:tcBorders>
            <w:shd w:val="clear" w:color="auto" w:fill="auto"/>
            <w:vAlign w:val="center"/>
          </w:tcPr>
          <w:p w14:paraId="23D4DCDB">
            <w:pPr>
              <w:widowControl/>
              <w:adjustRightInd/>
              <w:spacing w:line="240" w:lineRule="auto"/>
              <w:jc w:val="center"/>
              <w:rPr>
                <w:rFonts w:hint="eastAsia" w:ascii="宋体" w:hAnsi="宋体" w:cs="宋体"/>
                <w:b/>
                <w:bCs/>
                <w:color w:val="000000"/>
                <w:kern w:val="0"/>
              </w:rPr>
            </w:pPr>
            <w:r>
              <w:rPr>
                <w:rFonts w:hint="eastAsia" w:ascii="宋体" w:hAnsi="宋体" w:cs="宋体"/>
                <w:b/>
                <w:bCs/>
                <w:color w:val="000000"/>
                <w:kern w:val="0"/>
              </w:rPr>
              <w:t>信号控制机</w:t>
            </w:r>
            <w:r>
              <w:rPr>
                <w:rFonts w:cs="Calibri"/>
                <w:color w:val="000000"/>
                <w:kern w:val="0"/>
              </w:rPr>
              <w:t> </w:t>
            </w:r>
          </w:p>
        </w:tc>
        <w:tc>
          <w:tcPr>
            <w:tcW w:w="0" w:type="auto"/>
            <w:tcBorders>
              <w:top w:val="nil"/>
              <w:left w:val="nil"/>
              <w:bottom w:val="single" w:color="auto" w:sz="4" w:space="0"/>
              <w:right w:val="single" w:color="auto" w:sz="4" w:space="0"/>
            </w:tcBorders>
            <w:shd w:val="clear" w:color="auto" w:fill="auto"/>
            <w:vAlign w:val="center"/>
          </w:tcPr>
          <w:p w14:paraId="38297F59">
            <w:pPr>
              <w:widowControl/>
              <w:adjustRightInd/>
              <w:spacing w:line="240" w:lineRule="auto"/>
              <w:jc w:val="center"/>
              <w:rPr>
                <w:rFonts w:hint="eastAsia" w:ascii="宋体" w:hAnsi="宋体" w:cs="宋体"/>
                <w:b/>
                <w:bCs/>
                <w:color w:val="000000"/>
                <w:kern w:val="0"/>
              </w:rPr>
            </w:pPr>
            <w:r>
              <w:rPr>
                <w:rFonts w:hint="eastAsia" w:ascii="宋体" w:hAnsi="宋体" w:cs="宋体"/>
                <w:b/>
                <w:bCs/>
                <w:color w:val="000000"/>
                <w:kern w:val="0"/>
              </w:rPr>
              <w:t>雷达</w:t>
            </w:r>
          </w:p>
        </w:tc>
        <w:tc>
          <w:tcPr>
            <w:tcW w:w="0" w:type="auto"/>
            <w:tcBorders>
              <w:top w:val="nil"/>
              <w:left w:val="nil"/>
              <w:bottom w:val="single" w:color="auto" w:sz="4" w:space="0"/>
              <w:right w:val="single" w:color="auto" w:sz="4" w:space="0"/>
            </w:tcBorders>
            <w:shd w:val="clear" w:color="auto" w:fill="auto"/>
            <w:vAlign w:val="center"/>
          </w:tcPr>
          <w:p w14:paraId="2B073F3E">
            <w:pPr>
              <w:widowControl/>
              <w:adjustRightInd/>
              <w:spacing w:line="240" w:lineRule="auto"/>
              <w:jc w:val="center"/>
              <w:rPr>
                <w:rFonts w:hint="eastAsia" w:ascii="宋体" w:hAnsi="宋体" w:cs="宋体"/>
                <w:b/>
                <w:bCs/>
                <w:color w:val="000000"/>
                <w:kern w:val="0"/>
              </w:rPr>
            </w:pPr>
            <w:r>
              <w:rPr>
                <w:rFonts w:hint="eastAsia" w:ascii="宋体" w:hAnsi="宋体" w:cs="宋体"/>
                <w:b/>
                <w:bCs/>
                <w:color w:val="000000"/>
                <w:kern w:val="0"/>
              </w:rPr>
              <w:t>抓拍相机</w:t>
            </w:r>
          </w:p>
        </w:tc>
        <w:tc>
          <w:tcPr>
            <w:tcW w:w="0" w:type="auto"/>
            <w:tcBorders>
              <w:top w:val="nil"/>
              <w:left w:val="nil"/>
              <w:bottom w:val="single" w:color="auto" w:sz="4" w:space="0"/>
              <w:right w:val="single" w:color="auto" w:sz="4" w:space="0"/>
            </w:tcBorders>
            <w:shd w:val="clear" w:color="auto" w:fill="auto"/>
            <w:vAlign w:val="center"/>
          </w:tcPr>
          <w:p w14:paraId="5011F30E">
            <w:pPr>
              <w:widowControl/>
              <w:adjustRightInd/>
              <w:spacing w:line="240" w:lineRule="auto"/>
              <w:jc w:val="center"/>
              <w:rPr>
                <w:rFonts w:hint="eastAsia" w:ascii="宋体" w:hAnsi="宋体" w:cs="宋体"/>
                <w:b/>
                <w:bCs/>
                <w:color w:val="000000"/>
                <w:kern w:val="0"/>
              </w:rPr>
            </w:pPr>
            <w:r>
              <w:rPr>
                <w:rFonts w:hint="eastAsia" w:ascii="宋体" w:hAnsi="宋体" w:cs="宋体"/>
                <w:b/>
                <w:bCs/>
                <w:color w:val="000000"/>
                <w:kern w:val="0"/>
              </w:rPr>
              <w:t>智慧斑马线</w:t>
            </w:r>
          </w:p>
        </w:tc>
        <w:tc>
          <w:tcPr>
            <w:tcW w:w="0" w:type="auto"/>
            <w:tcBorders>
              <w:top w:val="nil"/>
              <w:left w:val="nil"/>
              <w:bottom w:val="single" w:color="auto" w:sz="4" w:space="0"/>
              <w:right w:val="single" w:color="auto" w:sz="4" w:space="0"/>
            </w:tcBorders>
            <w:shd w:val="clear" w:color="auto" w:fill="auto"/>
            <w:vAlign w:val="center"/>
          </w:tcPr>
          <w:p w14:paraId="5BA64F81">
            <w:pPr>
              <w:widowControl/>
              <w:adjustRightInd/>
              <w:spacing w:line="240" w:lineRule="auto"/>
              <w:jc w:val="center"/>
              <w:rPr>
                <w:rFonts w:hint="eastAsia" w:ascii="宋体" w:hAnsi="宋体" w:cs="宋体"/>
                <w:b/>
                <w:bCs/>
                <w:color w:val="000000"/>
                <w:kern w:val="0"/>
              </w:rPr>
            </w:pPr>
            <w:r>
              <w:rPr>
                <w:rFonts w:hint="eastAsia" w:ascii="宋体" w:hAnsi="宋体" w:cs="宋体"/>
                <w:b/>
                <w:bCs/>
                <w:color w:val="000000"/>
                <w:kern w:val="0"/>
              </w:rPr>
              <w:t>电子标识读写</w:t>
            </w:r>
          </w:p>
        </w:tc>
        <w:tc>
          <w:tcPr>
            <w:tcW w:w="0" w:type="auto"/>
            <w:tcBorders>
              <w:top w:val="nil"/>
              <w:left w:val="nil"/>
              <w:bottom w:val="single" w:color="auto" w:sz="4" w:space="0"/>
              <w:right w:val="single" w:color="auto" w:sz="4" w:space="0"/>
            </w:tcBorders>
            <w:shd w:val="clear" w:color="auto" w:fill="auto"/>
            <w:vAlign w:val="center"/>
          </w:tcPr>
          <w:p w14:paraId="1644E587">
            <w:pPr>
              <w:widowControl/>
              <w:adjustRightInd/>
              <w:spacing w:line="240" w:lineRule="auto"/>
              <w:jc w:val="center"/>
              <w:rPr>
                <w:rFonts w:hint="eastAsia" w:ascii="宋体" w:hAnsi="宋体" w:cs="宋体"/>
                <w:b/>
                <w:bCs/>
                <w:color w:val="000000"/>
                <w:kern w:val="0"/>
              </w:rPr>
            </w:pPr>
            <w:r>
              <w:rPr>
                <w:rFonts w:hint="eastAsia" w:ascii="宋体" w:hAnsi="宋体" w:cs="宋体"/>
                <w:b/>
                <w:bCs/>
                <w:color w:val="000000"/>
                <w:kern w:val="0"/>
              </w:rPr>
              <w:t>能见度</w:t>
            </w:r>
          </w:p>
        </w:tc>
        <w:tc>
          <w:tcPr>
            <w:tcW w:w="0" w:type="auto"/>
            <w:tcBorders>
              <w:top w:val="nil"/>
              <w:left w:val="nil"/>
              <w:bottom w:val="single" w:color="auto" w:sz="4" w:space="0"/>
              <w:right w:val="single" w:color="auto" w:sz="4" w:space="0"/>
            </w:tcBorders>
            <w:shd w:val="clear" w:color="auto" w:fill="auto"/>
            <w:vAlign w:val="center"/>
          </w:tcPr>
          <w:p w14:paraId="6C262177">
            <w:pPr>
              <w:widowControl/>
              <w:adjustRightInd/>
              <w:spacing w:line="240" w:lineRule="auto"/>
              <w:jc w:val="center"/>
              <w:rPr>
                <w:rFonts w:hint="eastAsia" w:ascii="宋体" w:hAnsi="宋体" w:cs="宋体"/>
                <w:b/>
                <w:bCs/>
                <w:color w:val="000000"/>
                <w:kern w:val="0"/>
              </w:rPr>
            </w:pPr>
            <w:r>
              <w:rPr>
                <w:rFonts w:hint="eastAsia" w:ascii="宋体" w:hAnsi="宋体" w:cs="宋体"/>
                <w:b/>
                <w:bCs/>
                <w:color w:val="000000"/>
                <w:kern w:val="0"/>
              </w:rPr>
              <w:t>空气质量</w:t>
            </w:r>
          </w:p>
        </w:tc>
        <w:tc>
          <w:tcPr>
            <w:tcW w:w="0" w:type="auto"/>
            <w:tcBorders>
              <w:top w:val="nil"/>
              <w:left w:val="nil"/>
              <w:bottom w:val="single" w:color="auto" w:sz="4" w:space="0"/>
              <w:right w:val="single" w:color="auto" w:sz="4" w:space="0"/>
            </w:tcBorders>
            <w:shd w:val="clear" w:color="auto" w:fill="auto"/>
            <w:vAlign w:val="center"/>
          </w:tcPr>
          <w:p w14:paraId="0DDEBFA1">
            <w:pPr>
              <w:widowControl/>
              <w:adjustRightInd/>
              <w:spacing w:line="240" w:lineRule="auto"/>
              <w:jc w:val="center"/>
              <w:rPr>
                <w:rFonts w:hint="eastAsia" w:ascii="宋体" w:hAnsi="宋体" w:cs="宋体"/>
                <w:b/>
                <w:bCs/>
                <w:color w:val="000000"/>
                <w:kern w:val="0"/>
              </w:rPr>
            </w:pPr>
            <w:r>
              <w:rPr>
                <w:rFonts w:hint="eastAsia" w:ascii="宋体" w:hAnsi="宋体" w:cs="宋体"/>
                <w:b/>
                <w:bCs/>
                <w:color w:val="000000"/>
                <w:kern w:val="0"/>
              </w:rPr>
              <w:t>温湿度仪</w:t>
            </w:r>
          </w:p>
        </w:tc>
        <w:tc>
          <w:tcPr>
            <w:tcW w:w="0" w:type="auto"/>
            <w:tcBorders>
              <w:top w:val="nil"/>
              <w:left w:val="nil"/>
              <w:bottom w:val="single" w:color="auto" w:sz="4" w:space="0"/>
              <w:right w:val="single" w:color="auto" w:sz="4" w:space="0"/>
            </w:tcBorders>
            <w:shd w:val="clear" w:color="auto" w:fill="auto"/>
            <w:vAlign w:val="center"/>
          </w:tcPr>
          <w:p w14:paraId="356A3E75">
            <w:pPr>
              <w:widowControl/>
              <w:adjustRightInd/>
              <w:spacing w:line="240" w:lineRule="auto"/>
              <w:jc w:val="center"/>
              <w:rPr>
                <w:rFonts w:hint="eastAsia" w:ascii="宋体" w:hAnsi="宋体" w:cs="宋体"/>
                <w:b/>
                <w:bCs/>
                <w:color w:val="000000"/>
                <w:kern w:val="0"/>
              </w:rPr>
            </w:pPr>
            <w:r>
              <w:rPr>
                <w:rFonts w:hint="eastAsia" w:ascii="宋体" w:hAnsi="宋体" w:cs="宋体"/>
                <w:b/>
                <w:bCs/>
                <w:color w:val="000000"/>
                <w:kern w:val="0"/>
              </w:rPr>
              <w:t>风压感知</w:t>
            </w:r>
          </w:p>
        </w:tc>
        <w:tc>
          <w:tcPr>
            <w:tcW w:w="0" w:type="auto"/>
            <w:tcBorders>
              <w:top w:val="nil"/>
              <w:left w:val="nil"/>
              <w:bottom w:val="single" w:color="auto" w:sz="4" w:space="0"/>
              <w:right w:val="single" w:color="auto" w:sz="4" w:space="0"/>
            </w:tcBorders>
            <w:shd w:val="clear" w:color="auto" w:fill="auto"/>
            <w:vAlign w:val="center"/>
          </w:tcPr>
          <w:p w14:paraId="47EAE678">
            <w:pPr>
              <w:widowControl/>
              <w:adjustRightInd/>
              <w:spacing w:line="240" w:lineRule="auto"/>
              <w:jc w:val="center"/>
              <w:rPr>
                <w:rFonts w:hint="eastAsia" w:ascii="宋体" w:hAnsi="宋体" w:cs="宋体"/>
                <w:b/>
                <w:bCs/>
                <w:color w:val="000000"/>
                <w:kern w:val="0"/>
              </w:rPr>
            </w:pPr>
            <w:r>
              <w:rPr>
                <w:rFonts w:hint="eastAsia" w:ascii="宋体" w:hAnsi="宋体" w:cs="宋体"/>
                <w:b/>
                <w:bCs/>
                <w:color w:val="000000"/>
                <w:kern w:val="0"/>
              </w:rPr>
              <w:t>RSU</w:t>
            </w:r>
          </w:p>
        </w:tc>
        <w:tc>
          <w:tcPr>
            <w:tcW w:w="0" w:type="auto"/>
            <w:tcBorders>
              <w:top w:val="nil"/>
              <w:left w:val="nil"/>
              <w:bottom w:val="single" w:color="auto" w:sz="4" w:space="0"/>
              <w:right w:val="single" w:color="auto" w:sz="4" w:space="0"/>
            </w:tcBorders>
            <w:shd w:val="clear" w:color="auto" w:fill="auto"/>
            <w:vAlign w:val="center"/>
          </w:tcPr>
          <w:p w14:paraId="19986CE0">
            <w:pPr>
              <w:widowControl/>
              <w:adjustRightInd/>
              <w:spacing w:line="240" w:lineRule="auto"/>
              <w:jc w:val="center"/>
              <w:rPr>
                <w:rFonts w:hint="eastAsia" w:ascii="宋体" w:hAnsi="宋体" w:cs="宋体"/>
                <w:b/>
                <w:bCs/>
                <w:color w:val="000000"/>
                <w:kern w:val="0"/>
              </w:rPr>
            </w:pPr>
            <w:r>
              <w:rPr>
                <w:rFonts w:hint="eastAsia" w:ascii="宋体" w:hAnsi="宋体" w:cs="宋体"/>
                <w:b/>
                <w:bCs/>
                <w:color w:val="000000"/>
                <w:kern w:val="0"/>
              </w:rPr>
              <w:t>光纤</w:t>
            </w:r>
          </w:p>
        </w:tc>
        <w:tc>
          <w:tcPr>
            <w:tcW w:w="0" w:type="auto"/>
            <w:tcBorders>
              <w:top w:val="nil"/>
              <w:left w:val="nil"/>
              <w:bottom w:val="single" w:color="auto" w:sz="4" w:space="0"/>
              <w:right w:val="single" w:color="auto" w:sz="4" w:space="0"/>
            </w:tcBorders>
            <w:shd w:val="clear" w:color="auto" w:fill="auto"/>
            <w:vAlign w:val="center"/>
          </w:tcPr>
          <w:p w14:paraId="07959AB4">
            <w:pPr>
              <w:widowControl/>
              <w:adjustRightInd/>
              <w:spacing w:line="240" w:lineRule="auto"/>
              <w:rPr>
                <w:rFonts w:hint="eastAsia" w:ascii="宋体" w:hAnsi="宋体" w:cs="宋体"/>
                <w:b/>
                <w:bCs/>
                <w:color w:val="000000"/>
                <w:kern w:val="0"/>
              </w:rPr>
            </w:pPr>
            <w:r>
              <w:rPr>
                <w:rFonts w:hint="eastAsia" w:ascii="宋体" w:hAnsi="宋体" w:cs="宋体"/>
                <w:b/>
                <w:bCs/>
                <w:color w:val="000000"/>
                <w:kern w:val="0"/>
              </w:rPr>
              <w:t>GPS/北斗</w:t>
            </w:r>
          </w:p>
        </w:tc>
        <w:tc>
          <w:tcPr>
            <w:tcW w:w="0" w:type="auto"/>
            <w:tcBorders>
              <w:top w:val="nil"/>
              <w:left w:val="nil"/>
              <w:bottom w:val="single" w:color="auto" w:sz="4" w:space="0"/>
              <w:right w:val="single" w:color="auto" w:sz="4" w:space="0"/>
            </w:tcBorders>
            <w:shd w:val="clear" w:color="auto" w:fill="auto"/>
            <w:vAlign w:val="center"/>
          </w:tcPr>
          <w:p w14:paraId="115CB041">
            <w:pPr>
              <w:widowControl/>
              <w:adjustRightInd/>
              <w:spacing w:line="240" w:lineRule="auto"/>
              <w:rPr>
                <w:rFonts w:hint="eastAsia" w:ascii="宋体" w:hAnsi="宋体" w:cs="宋体"/>
                <w:b/>
                <w:bCs/>
                <w:color w:val="000000"/>
                <w:kern w:val="0"/>
              </w:rPr>
            </w:pPr>
            <w:r>
              <w:rPr>
                <w:rFonts w:hint="eastAsia" w:ascii="宋体" w:hAnsi="宋体" w:cs="宋体"/>
                <w:b/>
                <w:bCs/>
                <w:color w:val="000000"/>
                <w:kern w:val="0"/>
              </w:rPr>
              <w:t>　</w:t>
            </w:r>
          </w:p>
        </w:tc>
        <w:tc>
          <w:tcPr>
            <w:tcW w:w="0" w:type="auto"/>
            <w:tcBorders>
              <w:top w:val="nil"/>
              <w:left w:val="nil"/>
              <w:bottom w:val="single" w:color="auto" w:sz="4" w:space="0"/>
              <w:right w:val="single" w:color="auto" w:sz="4" w:space="0"/>
            </w:tcBorders>
            <w:shd w:val="clear" w:color="auto" w:fill="auto"/>
            <w:vAlign w:val="center"/>
          </w:tcPr>
          <w:p w14:paraId="2BE25E51">
            <w:pPr>
              <w:widowControl/>
              <w:adjustRightInd/>
              <w:spacing w:line="240" w:lineRule="auto"/>
              <w:rPr>
                <w:rFonts w:hint="eastAsia" w:ascii="宋体" w:hAnsi="宋体" w:cs="宋体"/>
                <w:b/>
                <w:bCs/>
                <w:color w:val="000000"/>
                <w:kern w:val="0"/>
              </w:rPr>
            </w:pPr>
            <w:r>
              <w:rPr>
                <w:rFonts w:hint="eastAsia" w:ascii="宋体" w:hAnsi="宋体" w:cs="宋体"/>
                <w:b/>
                <w:bCs/>
                <w:color w:val="000000"/>
                <w:kern w:val="0"/>
              </w:rPr>
              <w:t>　</w:t>
            </w:r>
          </w:p>
        </w:tc>
      </w:tr>
      <w:tr w14:paraId="1BEF5866">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F3C74FA">
            <w:pPr>
              <w:widowControl/>
              <w:adjustRightInd/>
              <w:spacing w:line="240" w:lineRule="auto"/>
              <w:jc w:val="center"/>
              <w:rPr>
                <w:rFonts w:eastAsia="等线" w:cs="Calibri"/>
                <w:color w:val="000000"/>
                <w:kern w:val="0"/>
              </w:rPr>
            </w:pPr>
            <w:r>
              <w:t>X-I</w:t>
            </w:r>
            <w:r>
              <w:rPr>
                <w:rFonts w:hint="eastAsia"/>
              </w:rPr>
              <w:t>1</w:t>
            </w:r>
            <w:r>
              <w:rPr>
                <w:rFonts w:eastAsia="等线" w:cs="Calibri"/>
                <w:color w:val="000000"/>
                <w:kern w:val="0"/>
              </w:rPr>
              <w:t> </w:t>
            </w:r>
          </w:p>
        </w:tc>
        <w:tc>
          <w:tcPr>
            <w:tcW w:w="0" w:type="auto"/>
            <w:tcBorders>
              <w:top w:val="nil"/>
              <w:left w:val="nil"/>
              <w:bottom w:val="single" w:color="auto" w:sz="4" w:space="0"/>
              <w:right w:val="single" w:color="auto" w:sz="4" w:space="0"/>
            </w:tcBorders>
            <w:shd w:val="clear" w:color="auto" w:fill="auto"/>
            <w:vAlign w:val="center"/>
          </w:tcPr>
          <w:p w14:paraId="2D60818C">
            <w:pPr>
              <w:widowControl/>
              <w:adjustRightInd/>
              <w:spacing w:line="240" w:lineRule="auto"/>
              <w:jc w:val="center"/>
              <w:rPr>
                <w:rFonts w:eastAsia="等线" w:cs="Calibri"/>
                <w:color w:val="000000"/>
                <w:kern w:val="0"/>
              </w:rPr>
            </w:pPr>
            <w:r>
              <w:rPr>
                <w:rFonts w:eastAsia="等线" w:cs="Calibri"/>
                <w:color w:val="000000"/>
                <w:kern w:val="0"/>
              </w:rPr>
              <w:t>x</w:t>
            </w:r>
          </w:p>
        </w:tc>
        <w:tc>
          <w:tcPr>
            <w:tcW w:w="0" w:type="auto"/>
            <w:tcBorders>
              <w:top w:val="nil"/>
              <w:left w:val="nil"/>
              <w:bottom w:val="single" w:color="auto" w:sz="4" w:space="0"/>
              <w:right w:val="single" w:color="auto" w:sz="4" w:space="0"/>
            </w:tcBorders>
            <w:shd w:val="clear" w:color="auto" w:fill="auto"/>
            <w:vAlign w:val="center"/>
          </w:tcPr>
          <w:p w14:paraId="6A56B2D2">
            <w:pPr>
              <w:widowControl/>
              <w:adjustRightInd/>
              <w:spacing w:line="240" w:lineRule="auto"/>
              <w:jc w:val="center"/>
              <w:rPr>
                <w:rFonts w:eastAsia="等线" w:cs="Calibri"/>
                <w:color w:val="000000"/>
                <w:kern w:val="0"/>
              </w:rPr>
            </w:pPr>
            <w:r>
              <w:rPr>
                <w:rFonts w:eastAsia="等线" w:cs="Calibri"/>
                <w:color w:val="000000"/>
                <w:kern w:val="0"/>
              </w:rPr>
              <w:t>x</w:t>
            </w:r>
          </w:p>
        </w:tc>
        <w:tc>
          <w:tcPr>
            <w:tcW w:w="0" w:type="auto"/>
            <w:tcBorders>
              <w:top w:val="nil"/>
              <w:left w:val="nil"/>
              <w:bottom w:val="single" w:color="auto" w:sz="4" w:space="0"/>
              <w:right w:val="single" w:color="auto" w:sz="4" w:space="0"/>
            </w:tcBorders>
            <w:shd w:val="clear" w:color="auto" w:fill="auto"/>
            <w:vAlign w:val="center"/>
          </w:tcPr>
          <w:p w14:paraId="1B170FC3">
            <w:pPr>
              <w:widowControl/>
              <w:adjustRightInd/>
              <w:spacing w:line="240" w:lineRule="auto"/>
              <w:jc w:val="center"/>
              <w:rPr>
                <w:rFonts w:eastAsia="等线" w:cs="Calibri"/>
                <w:color w:val="000000"/>
                <w:kern w:val="0"/>
              </w:rPr>
            </w:pPr>
            <w:r>
              <w:rPr>
                <w:rFonts w:eastAsia="等线" w:cs="Calibri"/>
                <w:color w:val="000000"/>
                <w:kern w:val="0"/>
              </w:rPr>
              <w:t>x</w:t>
            </w:r>
          </w:p>
        </w:tc>
        <w:tc>
          <w:tcPr>
            <w:tcW w:w="0" w:type="auto"/>
            <w:tcBorders>
              <w:top w:val="nil"/>
              <w:left w:val="nil"/>
              <w:bottom w:val="single" w:color="auto" w:sz="4" w:space="0"/>
              <w:right w:val="single" w:color="auto" w:sz="4" w:space="0"/>
            </w:tcBorders>
            <w:shd w:val="clear" w:color="auto" w:fill="auto"/>
            <w:vAlign w:val="center"/>
          </w:tcPr>
          <w:p w14:paraId="5EC46DC6">
            <w:pPr>
              <w:widowControl/>
              <w:adjustRightInd/>
              <w:spacing w:line="240" w:lineRule="auto"/>
              <w:jc w:val="center"/>
              <w:rPr>
                <w:rFonts w:eastAsia="等线" w:cs="Calibri"/>
                <w:color w:val="000000"/>
                <w:kern w:val="0"/>
              </w:rPr>
            </w:pPr>
            <w:r>
              <w:rPr>
                <w:rFonts w:eastAsia="等线" w:cs="Calibri"/>
                <w:color w:val="000000"/>
                <w:kern w:val="0"/>
              </w:rPr>
              <w:t>x</w:t>
            </w:r>
          </w:p>
        </w:tc>
        <w:tc>
          <w:tcPr>
            <w:tcW w:w="0" w:type="auto"/>
            <w:tcBorders>
              <w:top w:val="nil"/>
              <w:left w:val="nil"/>
              <w:bottom w:val="single" w:color="auto" w:sz="4" w:space="0"/>
              <w:right w:val="single" w:color="auto" w:sz="4" w:space="0"/>
            </w:tcBorders>
            <w:shd w:val="clear" w:color="auto" w:fill="auto"/>
            <w:vAlign w:val="center"/>
          </w:tcPr>
          <w:p w14:paraId="30B43F24">
            <w:pPr>
              <w:widowControl/>
              <w:adjustRightInd/>
              <w:spacing w:line="240" w:lineRule="auto"/>
              <w:jc w:val="center"/>
              <w:rPr>
                <w:rFonts w:eastAsia="等线" w:cs="Calibri"/>
                <w:color w:val="000000"/>
                <w:kern w:val="0"/>
              </w:rPr>
            </w:pPr>
            <w:r>
              <w:rPr>
                <w:rFonts w:eastAsia="等线" w:cs="Calibri"/>
                <w:color w:val="000000"/>
                <w:kern w:val="0"/>
              </w:rPr>
              <w:t>x</w:t>
            </w:r>
          </w:p>
        </w:tc>
        <w:tc>
          <w:tcPr>
            <w:tcW w:w="0" w:type="auto"/>
            <w:tcBorders>
              <w:top w:val="nil"/>
              <w:left w:val="nil"/>
              <w:bottom w:val="single" w:color="auto" w:sz="4" w:space="0"/>
              <w:right w:val="single" w:color="auto" w:sz="4" w:space="0"/>
            </w:tcBorders>
            <w:shd w:val="clear" w:color="auto" w:fill="auto"/>
            <w:vAlign w:val="center"/>
          </w:tcPr>
          <w:p w14:paraId="0DE7055F">
            <w:pPr>
              <w:widowControl/>
              <w:adjustRightInd/>
              <w:spacing w:line="240" w:lineRule="auto"/>
              <w:jc w:val="center"/>
              <w:rPr>
                <w:rFonts w:eastAsia="等线" w:cs="Calibri"/>
                <w:color w:val="000000"/>
                <w:kern w:val="0"/>
              </w:rPr>
            </w:pPr>
            <w:r>
              <w:rPr>
                <w:rFonts w:eastAsia="等线" w:cs="Calibri"/>
                <w:color w:val="000000"/>
                <w:kern w:val="0"/>
              </w:rPr>
              <w:t>x</w:t>
            </w:r>
          </w:p>
        </w:tc>
        <w:tc>
          <w:tcPr>
            <w:tcW w:w="0" w:type="auto"/>
            <w:tcBorders>
              <w:top w:val="nil"/>
              <w:left w:val="nil"/>
              <w:bottom w:val="single" w:color="auto" w:sz="4" w:space="0"/>
              <w:right w:val="single" w:color="auto" w:sz="4" w:space="0"/>
            </w:tcBorders>
            <w:shd w:val="clear" w:color="auto" w:fill="auto"/>
            <w:vAlign w:val="center"/>
          </w:tcPr>
          <w:p w14:paraId="72C5D750">
            <w:pPr>
              <w:widowControl/>
              <w:adjustRightInd/>
              <w:spacing w:line="240" w:lineRule="auto"/>
              <w:jc w:val="center"/>
              <w:rPr>
                <w:rFonts w:eastAsia="等线" w:cs="Calibri"/>
                <w:color w:val="000000"/>
                <w:kern w:val="0"/>
              </w:rPr>
            </w:pPr>
            <w:r>
              <w:rPr>
                <w:rFonts w:eastAsia="等线" w:cs="Calibri"/>
                <w:color w:val="000000"/>
                <w:kern w:val="0"/>
              </w:rPr>
              <w:t>x</w:t>
            </w:r>
          </w:p>
        </w:tc>
        <w:tc>
          <w:tcPr>
            <w:tcW w:w="0" w:type="auto"/>
            <w:tcBorders>
              <w:top w:val="nil"/>
              <w:left w:val="nil"/>
              <w:bottom w:val="single" w:color="auto" w:sz="4" w:space="0"/>
              <w:right w:val="single" w:color="auto" w:sz="4" w:space="0"/>
            </w:tcBorders>
            <w:shd w:val="clear" w:color="auto" w:fill="auto"/>
            <w:vAlign w:val="center"/>
          </w:tcPr>
          <w:p w14:paraId="2AE2150B">
            <w:pPr>
              <w:widowControl/>
              <w:adjustRightInd/>
              <w:spacing w:line="240" w:lineRule="auto"/>
              <w:jc w:val="center"/>
              <w:rPr>
                <w:rFonts w:eastAsia="等线" w:cs="Calibri"/>
                <w:color w:val="000000"/>
                <w:kern w:val="0"/>
              </w:rPr>
            </w:pPr>
            <w:r>
              <w:rPr>
                <w:rFonts w:eastAsia="等线" w:cs="Calibri"/>
                <w:color w:val="000000"/>
                <w:kern w:val="0"/>
              </w:rPr>
              <w:t>x</w:t>
            </w:r>
          </w:p>
        </w:tc>
        <w:tc>
          <w:tcPr>
            <w:tcW w:w="0" w:type="auto"/>
            <w:tcBorders>
              <w:top w:val="nil"/>
              <w:left w:val="nil"/>
              <w:bottom w:val="single" w:color="auto" w:sz="4" w:space="0"/>
              <w:right w:val="single" w:color="auto" w:sz="4" w:space="0"/>
            </w:tcBorders>
            <w:shd w:val="clear" w:color="auto" w:fill="auto"/>
            <w:vAlign w:val="center"/>
          </w:tcPr>
          <w:p w14:paraId="3E4E1FF0">
            <w:pPr>
              <w:widowControl/>
              <w:adjustRightInd/>
              <w:spacing w:line="240" w:lineRule="auto"/>
              <w:jc w:val="center"/>
              <w:rPr>
                <w:rFonts w:eastAsia="等线" w:cs="Calibri"/>
                <w:color w:val="000000"/>
                <w:kern w:val="0"/>
              </w:rPr>
            </w:pPr>
            <w:r>
              <w:rPr>
                <w:rFonts w:eastAsia="等线" w:cs="Calibri"/>
                <w:color w:val="000000"/>
                <w:kern w:val="0"/>
              </w:rPr>
              <w:t>x</w:t>
            </w:r>
          </w:p>
        </w:tc>
        <w:tc>
          <w:tcPr>
            <w:tcW w:w="0" w:type="auto"/>
            <w:tcBorders>
              <w:top w:val="nil"/>
              <w:left w:val="nil"/>
              <w:bottom w:val="single" w:color="auto" w:sz="4" w:space="0"/>
              <w:right w:val="single" w:color="auto" w:sz="4" w:space="0"/>
            </w:tcBorders>
            <w:shd w:val="clear" w:color="auto" w:fill="auto"/>
            <w:vAlign w:val="center"/>
          </w:tcPr>
          <w:p w14:paraId="562C04F7">
            <w:pPr>
              <w:widowControl/>
              <w:adjustRightInd/>
              <w:spacing w:line="240" w:lineRule="auto"/>
              <w:jc w:val="center"/>
              <w:rPr>
                <w:rFonts w:eastAsia="等线" w:cs="Calibri"/>
                <w:color w:val="000000"/>
                <w:kern w:val="0"/>
              </w:rPr>
            </w:pPr>
            <w:r>
              <w:rPr>
                <w:rFonts w:eastAsia="等线" w:cs="Calibri"/>
                <w:color w:val="000000"/>
                <w:kern w:val="0"/>
              </w:rPr>
              <w:t>x</w:t>
            </w:r>
          </w:p>
        </w:tc>
        <w:tc>
          <w:tcPr>
            <w:tcW w:w="0" w:type="auto"/>
            <w:tcBorders>
              <w:top w:val="nil"/>
              <w:left w:val="nil"/>
              <w:bottom w:val="single" w:color="auto" w:sz="4" w:space="0"/>
              <w:right w:val="single" w:color="auto" w:sz="4" w:space="0"/>
            </w:tcBorders>
            <w:shd w:val="clear" w:color="auto" w:fill="auto"/>
            <w:vAlign w:val="center"/>
          </w:tcPr>
          <w:p w14:paraId="71C75C35">
            <w:pPr>
              <w:widowControl/>
              <w:adjustRightInd/>
              <w:spacing w:line="240" w:lineRule="auto"/>
              <w:jc w:val="center"/>
              <w:rPr>
                <w:rFonts w:eastAsia="等线" w:cs="Calibri"/>
                <w:color w:val="000000"/>
                <w:kern w:val="0"/>
              </w:rPr>
            </w:pPr>
            <w:r>
              <w:rPr>
                <w:rFonts w:eastAsia="等线" w:cs="Calibri"/>
                <w:color w:val="000000"/>
                <w:kern w:val="0"/>
              </w:rPr>
              <w:t>x</w:t>
            </w:r>
          </w:p>
        </w:tc>
        <w:tc>
          <w:tcPr>
            <w:tcW w:w="0" w:type="auto"/>
            <w:tcBorders>
              <w:top w:val="nil"/>
              <w:left w:val="nil"/>
              <w:bottom w:val="single" w:color="auto" w:sz="4" w:space="0"/>
              <w:right w:val="single" w:color="auto" w:sz="4" w:space="0"/>
            </w:tcBorders>
            <w:shd w:val="clear" w:color="auto" w:fill="auto"/>
            <w:vAlign w:val="center"/>
          </w:tcPr>
          <w:p w14:paraId="08294D5A">
            <w:pPr>
              <w:widowControl/>
              <w:adjustRightInd/>
              <w:spacing w:line="240" w:lineRule="auto"/>
              <w:jc w:val="center"/>
              <w:rPr>
                <w:rFonts w:eastAsia="等线" w:cs="Calibri"/>
                <w:color w:val="000000"/>
                <w:kern w:val="0"/>
              </w:rPr>
            </w:pPr>
            <w:r>
              <w:rPr>
                <w:rFonts w:eastAsia="等线" w:cs="Calibri"/>
                <w:color w:val="000000"/>
                <w:kern w:val="0"/>
              </w:rPr>
              <w:t>x</w:t>
            </w:r>
          </w:p>
        </w:tc>
        <w:tc>
          <w:tcPr>
            <w:tcW w:w="0" w:type="auto"/>
            <w:tcBorders>
              <w:top w:val="nil"/>
              <w:left w:val="nil"/>
              <w:bottom w:val="single" w:color="auto" w:sz="4" w:space="0"/>
              <w:right w:val="single" w:color="auto" w:sz="4" w:space="0"/>
            </w:tcBorders>
            <w:shd w:val="clear" w:color="auto" w:fill="auto"/>
            <w:vAlign w:val="center"/>
          </w:tcPr>
          <w:p w14:paraId="33891EFB">
            <w:pPr>
              <w:widowControl/>
              <w:adjustRightInd/>
              <w:spacing w:line="240" w:lineRule="auto"/>
              <w:jc w:val="center"/>
              <w:rPr>
                <w:rFonts w:eastAsia="等线" w:cs="Calibri"/>
                <w:color w:val="000000"/>
                <w:kern w:val="0"/>
              </w:rPr>
            </w:pPr>
            <w:r>
              <w:rPr>
                <w:rFonts w:eastAsia="等线" w:cs="Calibri"/>
                <w:color w:val="000000"/>
                <w:kern w:val="0"/>
              </w:rPr>
              <w:t>x</w:t>
            </w:r>
          </w:p>
        </w:tc>
        <w:tc>
          <w:tcPr>
            <w:tcW w:w="0" w:type="auto"/>
            <w:tcBorders>
              <w:top w:val="nil"/>
              <w:left w:val="nil"/>
              <w:bottom w:val="single" w:color="auto" w:sz="4" w:space="0"/>
              <w:right w:val="single" w:color="auto" w:sz="4" w:space="0"/>
            </w:tcBorders>
            <w:shd w:val="clear" w:color="auto" w:fill="auto"/>
            <w:vAlign w:val="center"/>
          </w:tcPr>
          <w:p w14:paraId="2E76603F">
            <w:pPr>
              <w:widowControl/>
              <w:adjustRightInd/>
              <w:spacing w:line="240" w:lineRule="auto"/>
              <w:jc w:val="center"/>
              <w:rPr>
                <w:rFonts w:eastAsia="等线" w:cs="Calibri"/>
                <w:color w:val="000000"/>
                <w:kern w:val="0"/>
              </w:rPr>
            </w:pPr>
            <w:r>
              <w:rPr>
                <w:rFonts w:eastAsia="等线" w:cs="Calibri"/>
                <w:color w:val="000000"/>
                <w:kern w:val="0"/>
              </w:rPr>
              <w:t>x</w:t>
            </w:r>
          </w:p>
        </w:tc>
        <w:tc>
          <w:tcPr>
            <w:tcW w:w="0" w:type="auto"/>
            <w:tcBorders>
              <w:top w:val="nil"/>
              <w:left w:val="nil"/>
              <w:bottom w:val="single" w:color="auto" w:sz="4" w:space="0"/>
              <w:right w:val="single" w:color="auto" w:sz="4" w:space="0"/>
            </w:tcBorders>
            <w:shd w:val="clear" w:color="auto" w:fill="auto"/>
            <w:vAlign w:val="center"/>
          </w:tcPr>
          <w:p w14:paraId="0E571B4B">
            <w:pPr>
              <w:widowControl/>
              <w:adjustRightInd/>
              <w:spacing w:line="240" w:lineRule="auto"/>
              <w:jc w:val="center"/>
              <w:rPr>
                <w:rFonts w:eastAsia="等线" w:cs="Calibri"/>
                <w:color w:val="000000"/>
                <w:kern w:val="0"/>
              </w:rPr>
            </w:pPr>
            <w:r>
              <w:rPr>
                <w:rFonts w:eastAsia="等线" w:cs="Calibri"/>
                <w:color w:val="000000"/>
                <w:kern w:val="0"/>
              </w:rPr>
              <w:t>x</w:t>
            </w:r>
          </w:p>
        </w:tc>
        <w:tc>
          <w:tcPr>
            <w:tcW w:w="0" w:type="auto"/>
            <w:tcBorders>
              <w:top w:val="nil"/>
              <w:left w:val="nil"/>
              <w:bottom w:val="single" w:color="auto" w:sz="4" w:space="0"/>
              <w:right w:val="single" w:color="auto" w:sz="4" w:space="0"/>
            </w:tcBorders>
            <w:shd w:val="clear" w:color="auto" w:fill="auto"/>
            <w:vAlign w:val="center"/>
          </w:tcPr>
          <w:p w14:paraId="3EBECDE2">
            <w:pPr>
              <w:widowControl/>
              <w:adjustRightInd/>
              <w:spacing w:line="240" w:lineRule="auto"/>
              <w:jc w:val="center"/>
              <w:rPr>
                <w:rFonts w:eastAsia="等线" w:cs="Calibri"/>
                <w:color w:val="000000"/>
                <w:kern w:val="0"/>
              </w:rPr>
            </w:pPr>
            <w:r>
              <w:rPr>
                <w:rFonts w:eastAsia="等线" w:cs="Calibri"/>
                <w:color w:val="000000"/>
                <w:kern w:val="0"/>
              </w:rPr>
              <w:t>x</w:t>
            </w:r>
          </w:p>
        </w:tc>
        <w:tc>
          <w:tcPr>
            <w:tcW w:w="0" w:type="auto"/>
            <w:tcBorders>
              <w:top w:val="nil"/>
              <w:left w:val="nil"/>
              <w:bottom w:val="single" w:color="auto" w:sz="4" w:space="0"/>
              <w:right w:val="single" w:color="auto" w:sz="4" w:space="0"/>
            </w:tcBorders>
            <w:shd w:val="clear" w:color="auto" w:fill="auto"/>
            <w:vAlign w:val="center"/>
          </w:tcPr>
          <w:p w14:paraId="38ED3570">
            <w:pPr>
              <w:widowControl/>
              <w:adjustRightInd/>
              <w:spacing w:line="240" w:lineRule="auto"/>
              <w:jc w:val="center"/>
              <w:rPr>
                <w:rFonts w:eastAsia="等线" w:cs="Calibri"/>
                <w:color w:val="000000"/>
                <w:kern w:val="0"/>
              </w:rPr>
            </w:pPr>
            <w:r>
              <w:rPr>
                <w:rFonts w:eastAsia="等线" w:cs="Calibri"/>
                <w:color w:val="000000"/>
                <w:kern w:val="0"/>
              </w:rPr>
              <w:t>x</w:t>
            </w:r>
          </w:p>
        </w:tc>
        <w:tc>
          <w:tcPr>
            <w:tcW w:w="0" w:type="auto"/>
            <w:tcBorders>
              <w:top w:val="nil"/>
              <w:left w:val="nil"/>
              <w:bottom w:val="single" w:color="auto" w:sz="4" w:space="0"/>
              <w:right w:val="single" w:color="auto" w:sz="4" w:space="0"/>
            </w:tcBorders>
            <w:shd w:val="clear" w:color="auto" w:fill="auto"/>
            <w:vAlign w:val="center"/>
          </w:tcPr>
          <w:p w14:paraId="7F27D776">
            <w:pPr>
              <w:widowControl/>
              <w:adjustRightInd/>
              <w:spacing w:line="240" w:lineRule="auto"/>
              <w:jc w:val="center"/>
              <w:rPr>
                <w:rFonts w:eastAsia="等线" w:cs="Calibri"/>
                <w:color w:val="000000"/>
                <w:kern w:val="0"/>
              </w:rPr>
            </w:pPr>
            <w:r>
              <w:rPr>
                <w:rFonts w:eastAsia="等线" w:cs="Calibri"/>
                <w:color w:val="000000"/>
                <w:kern w:val="0"/>
              </w:rPr>
              <w:t>x</w:t>
            </w:r>
          </w:p>
        </w:tc>
        <w:tc>
          <w:tcPr>
            <w:tcW w:w="0" w:type="auto"/>
            <w:tcBorders>
              <w:top w:val="nil"/>
              <w:left w:val="nil"/>
              <w:bottom w:val="single" w:color="auto" w:sz="4" w:space="0"/>
              <w:right w:val="single" w:color="auto" w:sz="4" w:space="0"/>
            </w:tcBorders>
            <w:shd w:val="clear" w:color="auto" w:fill="auto"/>
            <w:vAlign w:val="center"/>
          </w:tcPr>
          <w:p w14:paraId="3681B88A">
            <w:pPr>
              <w:widowControl/>
              <w:adjustRightInd/>
              <w:spacing w:line="240" w:lineRule="auto"/>
              <w:jc w:val="center"/>
              <w:rPr>
                <w:rFonts w:eastAsia="等线" w:cs="Calibri"/>
                <w:color w:val="000000"/>
                <w:kern w:val="0"/>
              </w:rPr>
            </w:pPr>
            <w:r>
              <w:rPr>
                <w:rFonts w:eastAsia="等线" w:cs="Calibri"/>
                <w:color w:val="000000"/>
                <w:kern w:val="0"/>
              </w:rPr>
              <w:t>x</w:t>
            </w:r>
          </w:p>
        </w:tc>
        <w:tc>
          <w:tcPr>
            <w:tcW w:w="0" w:type="auto"/>
            <w:tcBorders>
              <w:top w:val="nil"/>
              <w:left w:val="nil"/>
              <w:bottom w:val="single" w:color="auto" w:sz="4" w:space="0"/>
              <w:right w:val="single" w:color="auto" w:sz="4" w:space="0"/>
            </w:tcBorders>
            <w:shd w:val="clear" w:color="auto" w:fill="auto"/>
            <w:vAlign w:val="center"/>
          </w:tcPr>
          <w:p w14:paraId="2991448D">
            <w:pPr>
              <w:widowControl/>
              <w:adjustRightInd/>
              <w:spacing w:line="240" w:lineRule="auto"/>
              <w:jc w:val="center"/>
              <w:rPr>
                <w:rFonts w:eastAsia="等线" w:cs="Calibri"/>
                <w:color w:val="000000"/>
                <w:kern w:val="0"/>
              </w:rPr>
            </w:pPr>
            <w:r>
              <w:rPr>
                <w:rFonts w:eastAsia="等线" w:cs="Calibri"/>
                <w:color w:val="000000"/>
                <w:kern w:val="0"/>
              </w:rPr>
              <w:t>x</w:t>
            </w:r>
          </w:p>
        </w:tc>
        <w:tc>
          <w:tcPr>
            <w:tcW w:w="0" w:type="auto"/>
            <w:tcBorders>
              <w:top w:val="nil"/>
              <w:left w:val="nil"/>
              <w:bottom w:val="single" w:color="auto" w:sz="4" w:space="0"/>
              <w:right w:val="single" w:color="auto" w:sz="4" w:space="0"/>
            </w:tcBorders>
            <w:shd w:val="clear" w:color="auto" w:fill="auto"/>
            <w:vAlign w:val="center"/>
          </w:tcPr>
          <w:p w14:paraId="44FF9476">
            <w:pPr>
              <w:widowControl/>
              <w:adjustRightInd/>
              <w:spacing w:line="240" w:lineRule="auto"/>
              <w:jc w:val="center"/>
              <w:rPr>
                <w:rFonts w:eastAsia="等线" w:cs="Calibri"/>
                <w:color w:val="000000"/>
                <w:kern w:val="0"/>
              </w:rPr>
            </w:pPr>
            <w:r>
              <w:rPr>
                <w:rFonts w:eastAsia="等线" w:cs="Calibri"/>
                <w:color w:val="000000"/>
                <w:kern w:val="0"/>
              </w:rPr>
              <w:t>x</w:t>
            </w:r>
          </w:p>
        </w:tc>
      </w:tr>
      <w:tr w14:paraId="69BAB5DC">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81EF940">
            <w:pPr>
              <w:widowControl/>
              <w:adjustRightInd/>
              <w:spacing w:line="240" w:lineRule="auto"/>
              <w:jc w:val="center"/>
              <w:rPr>
                <w:rFonts w:eastAsia="等线" w:cs="Calibri"/>
                <w:color w:val="000000"/>
                <w:kern w:val="0"/>
              </w:rPr>
            </w:pPr>
            <w:r>
              <w:t>X-I</w:t>
            </w:r>
            <w:r>
              <w:rPr>
                <w:rFonts w:hint="eastAsia"/>
              </w:rPr>
              <w:t>2</w:t>
            </w:r>
          </w:p>
        </w:tc>
        <w:tc>
          <w:tcPr>
            <w:tcW w:w="0" w:type="auto"/>
            <w:tcBorders>
              <w:top w:val="nil"/>
              <w:left w:val="nil"/>
              <w:bottom w:val="single" w:color="auto" w:sz="4" w:space="0"/>
              <w:right w:val="single" w:color="auto" w:sz="4" w:space="0"/>
            </w:tcBorders>
            <w:shd w:val="clear" w:color="auto" w:fill="auto"/>
            <w:vAlign w:val="center"/>
          </w:tcPr>
          <w:p w14:paraId="674CEEEE">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0D7702C5">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29B1FF08">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2C91A9FA">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6B32AE04">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124AB343">
            <w:pPr>
              <w:widowControl/>
              <w:adjustRightInd/>
              <w:spacing w:line="240" w:lineRule="auto"/>
              <w:jc w:val="center"/>
              <w:rPr>
                <w:rFonts w:eastAsia="等线" w:cs="Calibri"/>
                <w:color w:val="000000"/>
                <w:kern w:val="0"/>
              </w:rPr>
            </w:pPr>
            <w:r>
              <w:rPr>
                <w:rFonts w:eastAsia="等线" w:cs="Calibri"/>
                <w:color w:val="000000"/>
                <w:kern w:val="0"/>
              </w:rPr>
              <w:t>x</w:t>
            </w:r>
          </w:p>
        </w:tc>
        <w:tc>
          <w:tcPr>
            <w:tcW w:w="0" w:type="auto"/>
            <w:tcBorders>
              <w:top w:val="nil"/>
              <w:left w:val="nil"/>
              <w:bottom w:val="single" w:color="auto" w:sz="4" w:space="0"/>
              <w:right w:val="single" w:color="auto" w:sz="4" w:space="0"/>
            </w:tcBorders>
            <w:shd w:val="clear" w:color="auto" w:fill="auto"/>
            <w:vAlign w:val="center"/>
          </w:tcPr>
          <w:p w14:paraId="56CBC2B7">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61F9DB38">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495BCD08">
            <w:pPr>
              <w:widowControl/>
              <w:adjustRightInd/>
              <w:spacing w:line="240" w:lineRule="auto"/>
              <w:jc w:val="center"/>
              <w:rPr>
                <w:rFonts w:eastAsia="等线" w:cs="Calibri"/>
                <w:color w:val="000000"/>
                <w:kern w:val="0"/>
              </w:rPr>
            </w:pPr>
            <w:r>
              <w:rPr>
                <w:rFonts w:eastAsia="等线" w:cs="Calibri"/>
                <w:color w:val="000000"/>
                <w:kern w:val="0"/>
              </w:rPr>
              <w:t>x</w:t>
            </w:r>
          </w:p>
        </w:tc>
        <w:tc>
          <w:tcPr>
            <w:tcW w:w="0" w:type="auto"/>
            <w:tcBorders>
              <w:top w:val="nil"/>
              <w:left w:val="nil"/>
              <w:bottom w:val="single" w:color="auto" w:sz="4" w:space="0"/>
              <w:right w:val="single" w:color="auto" w:sz="4" w:space="0"/>
            </w:tcBorders>
            <w:shd w:val="clear" w:color="auto" w:fill="auto"/>
            <w:vAlign w:val="center"/>
          </w:tcPr>
          <w:p w14:paraId="61D59601">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59E885FE">
            <w:pPr>
              <w:widowControl/>
              <w:adjustRightInd/>
              <w:spacing w:line="240" w:lineRule="auto"/>
              <w:jc w:val="center"/>
              <w:rPr>
                <w:rFonts w:eastAsia="等线" w:cs="Calibri"/>
                <w:color w:val="000000"/>
                <w:kern w:val="0"/>
              </w:rPr>
            </w:pPr>
            <w:r>
              <w:rPr>
                <w:rFonts w:eastAsia="等线" w:cs="Calibri"/>
                <w:color w:val="000000"/>
                <w:kern w:val="0"/>
              </w:rPr>
              <w:t>x</w:t>
            </w:r>
          </w:p>
        </w:tc>
        <w:tc>
          <w:tcPr>
            <w:tcW w:w="0" w:type="auto"/>
            <w:tcBorders>
              <w:top w:val="nil"/>
              <w:left w:val="nil"/>
              <w:bottom w:val="single" w:color="auto" w:sz="4" w:space="0"/>
              <w:right w:val="single" w:color="auto" w:sz="4" w:space="0"/>
            </w:tcBorders>
            <w:shd w:val="clear" w:color="auto" w:fill="auto"/>
            <w:vAlign w:val="center"/>
          </w:tcPr>
          <w:p w14:paraId="4869551D">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0BF30C56">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062CE7B5">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03C1C188">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3B2A296A">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5B83AB63">
            <w:pPr>
              <w:widowControl/>
              <w:adjustRightInd/>
              <w:spacing w:line="240" w:lineRule="auto"/>
              <w:jc w:val="center"/>
              <w:rPr>
                <w:rFonts w:eastAsia="等线" w:cs="Calibri"/>
                <w:color w:val="000000"/>
                <w:kern w:val="0"/>
              </w:rPr>
            </w:pPr>
            <w:r>
              <w:rPr>
                <w:rFonts w:eastAsia="等线" w:cs="Calibri"/>
                <w:color w:val="000000"/>
                <w:kern w:val="0"/>
              </w:rPr>
              <w:t>x</w:t>
            </w:r>
          </w:p>
        </w:tc>
        <w:tc>
          <w:tcPr>
            <w:tcW w:w="0" w:type="auto"/>
            <w:tcBorders>
              <w:top w:val="nil"/>
              <w:left w:val="nil"/>
              <w:bottom w:val="single" w:color="auto" w:sz="4" w:space="0"/>
              <w:right w:val="single" w:color="auto" w:sz="4" w:space="0"/>
            </w:tcBorders>
            <w:shd w:val="clear" w:color="auto" w:fill="auto"/>
            <w:vAlign w:val="center"/>
          </w:tcPr>
          <w:p w14:paraId="6552D3AC">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358F5E1A">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5819E582">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748692CD">
            <w:pPr>
              <w:widowControl/>
              <w:adjustRightInd/>
              <w:spacing w:line="240" w:lineRule="auto"/>
              <w:jc w:val="center"/>
              <w:rPr>
                <w:rFonts w:eastAsia="等线" w:cs="Calibri"/>
                <w:color w:val="000000"/>
                <w:kern w:val="0"/>
              </w:rPr>
            </w:pPr>
            <w:r>
              <w:rPr>
                <w:rFonts w:eastAsia="等线" w:cs="Calibri"/>
                <w:color w:val="000000"/>
                <w:kern w:val="0"/>
              </w:rPr>
              <w:t>○ </w:t>
            </w:r>
          </w:p>
        </w:tc>
      </w:tr>
      <w:tr w14:paraId="052D6948">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ADFAEA3">
            <w:pPr>
              <w:widowControl/>
              <w:adjustRightInd/>
              <w:spacing w:line="240" w:lineRule="auto"/>
              <w:jc w:val="center"/>
              <w:rPr>
                <w:rFonts w:eastAsia="等线" w:cs="Calibri"/>
                <w:color w:val="000000"/>
                <w:kern w:val="0"/>
              </w:rPr>
            </w:pPr>
            <w:r>
              <w:t>X-I</w:t>
            </w:r>
            <w:r>
              <w:rPr>
                <w:rFonts w:hint="eastAsia"/>
              </w:rPr>
              <w:t>3</w:t>
            </w:r>
          </w:p>
        </w:tc>
        <w:tc>
          <w:tcPr>
            <w:tcW w:w="0" w:type="auto"/>
            <w:tcBorders>
              <w:top w:val="nil"/>
              <w:left w:val="nil"/>
              <w:bottom w:val="single" w:color="auto" w:sz="4" w:space="0"/>
              <w:right w:val="single" w:color="auto" w:sz="4" w:space="0"/>
            </w:tcBorders>
            <w:shd w:val="clear" w:color="auto" w:fill="auto"/>
            <w:vAlign w:val="center"/>
          </w:tcPr>
          <w:p w14:paraId="323B6467">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2B879E4F">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0CD0FCD7">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48808A2A">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064140BB">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105D06C0">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5BD8ABCC">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224385DB">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1372E6BF">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3A0AEC1A">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50107C8F">
            <w:pPr>
              <w:widowControl/>
              <w:adjustRightInd/>
              <w:spacing w:line="240" w:lineRule="auto"/>
              <w:jc w:val="center"/>
              <w:rPr>
                <w:rFonts w:eastAsia="等线" w:cs="Calibri"/>
                <w:color w:val="000000"/>
                <w:kern w:val="0"/>
              </w:rPr>
            </w:pPr>
            <w:r>
              <w:rPr>
                <w:rFonts w:eastAsia="等线" w:cs="Calibri"/>
                <w:color w:val="000000"/>
                <w:kern w:val="0"/>
              </w:rPr>
              <w:t>x</w:t>
            </w:r>
          </w:p>
        </w:tc>
        <w:tc>
          <w:tcPr>
            <w:tcW w:w="0" w:type="auto"/>
            <w:tcBorders>
              <w:top w:val="nil"/>
              <w:left w:val="nil"/>
              <w:bottom w:val="single" w:color="auto" w:sz="4" w:space="0"/>
              <w:right w:val="single" w:color="auto" w:sz="4" w:space="0"/>
            </w:tcBorders>
            <w:shd w:val="clear" w:color="auto" w:fill="auto"/>
            <w:vAlign w:val="center"/>
          </w:tcPr>
          <w:p w14:paraId="23874EFF">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18EE4656">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080CFF7A">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75B1A191">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3A9024FF">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46E82513">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52E32CF5">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704091C9">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7825C39A">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5BCDE740">
            <w:pPr>
              <w:widowControl/>
              <w:adjustRightInd/>
              <w:spacing w:line="240" w:lineRule="auto"/>
              <w:jc w:val="center"/>
              <w:rPr>
                <w:rFonts w:eastAsia="等线" w:cs="Calibri"/>
                <w:color w:val="000000"/>
                <w:kern w:val="0"/>
              </w:rPr>
            </w:pPr>
            <w:r>
              <w:rPr>
                <w:rFonts w:eastAsia="等线" w:cs="Calibri"/>
                <w:color w:val="000000"/>
                <w:kern w:val="0"/>
              </w:rPr>
              <w:t>●</w:t>
            </w:r>
          </w:p>
        </w:tc>
      </w:tr>
      <w:tr w14:paraId="6B079DC2">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A2C9944">
            <w:pPr>
              <w:widowControl/>
              <w:adjustRightInd/>
              <w:spacing w:line="240" w:lineRule="auto"/>
              <w:jc w:val="center"/>
              <w:rPr>
                <w:rFonts w:eastAsia="等线" w:cs="Calibri"/>
                <w:color w:val="000000"/>
                <w:kern w:val="0"/>
              </w:rPr>
            </w:pPr>
            <w:r>
              <w:t>X-I</w:t>
            </w:r>
            <w:r>
              <w:rPr>
                <w:rFonts w:hint="eastAsia"/>
              </w:rPr>
              <w:t>4</w:t>
            </w:r>
          </w:p>
        </w:tc>
        <w:tc>
          <w:tcPr>
            <w:tcW w:w="0" w:type="auto"/>
            <w:tcBorders>
              <w:top w:val="nil"/>
              <w:left w:val="nil"/>
              <w:bottom w:val="single" w:color="auto" w:sz="4" w:space="0"/>
              <w:right w:val="single" w:color="auto" w:sz="4" w:space="0"/>
            </w:tcBorders>
            <w:shd w:val="clear" w:color="auto" w:fill="auto"/>
            <w:vAlign w:val="center"/>
          </w:tcPr>
          <w:p w14:paraId="5C00A2B0">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1F6E23BD">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5F5DCF6B">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2CEB19D5">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524AD1AD">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1B5AB6C3">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02221350">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704B8793">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1C9D165B">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516F6684">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39BCBE67">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18E15734">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17DB1AF1">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4BA55A1B">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217E8D62">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0F02BEB3">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775A8130">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661AF610">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335EA5BF">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5109535F">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6DD04C2F">
            <w:pPr>
              <w:widowControl/>
              <w:adjustRightInd/>
              <w:spacing w:line="240" w:lineRule="auto"/>
              <w:jc w:val="center"/>
              <w:rPr>
                <w:rFonts w:eastAsia="等线" w:cs="Calibri"/>
                <w:color w:val="000000"/>
                <w:kern w:val="0"/>
              </w:rPr>
            </w:pPr>
            <w:r>
              <w:rPr>
                <w:rFonts w:eastAsia="等线" w:cs="Calibri"/>
                <w:color w:val="000000"/>
                <w:kern w:val="0"/>
              </w:rPr>
              <w:t>●</w:t>
            </w:r>
          </w:p>
        </w:tc>
      </w:tr>
      <w:tr w14:paraId="010498D2">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E3C10E4">
            <w:pPr>
              <w:widowControl/>
              <w:adjustRightInd/>
              <w:spacing w:line="240" w:lineRule="auto"/>
              <w:jc w:val="center"/>
              <w:rPr>
                <w:rFonts w:eastAsia="等线" w:cs="Calibri"/>
                <w:color w:val="000000"/>
                <w:kern w:val="0"/>
              </w:rPr>
            </w:pPr>
            <w:r>
              <w:t>X-I</w:t>
            </w:r>
            <w:r>
              <w:rPr>
                <w:rFonts w:hint="eastAsia"/>
              </w:rPr>
              <w:t>5</w:t>
            </w:r>
          </w:p>
        </w:tc>
        <w:tc>
          <w:tcPr>
            <w:tcW w:w="0" w:type="auto"/>
            <w:tcBorders>
              <w:top w:val="nil"/>
              <w:left w:val="nil"/>
              <w:bottom w:val="single" w:color="auto" w:sz="4" w:space="0"/>
              <w:right w:val="single" w:color="auto" w:sz="4" w:space="0"/>
            </w:tcBorders>
            <w:shd w:val="clear" w:color="auto" w:fill="auto"/>
            <w:vAlign w:val="center"/>
          </w:tcPr>
          <w:p w14:paraId="0160C696">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78AF0E1A">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6EBD02B1">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641D206F">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4C721DF6">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50F445D3">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4627993A">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782E1D49">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1C2663D8">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07D125B9">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7DA0CBEC">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1CBC12E6">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762DC643">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551BE7D5">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2A99BB02">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66A81364">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58FCD119">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75EE89E4">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5B2CD98D">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62A2DB73">
            <w:pPr>
              <w:widowControl/>
              <w:adjustRightInd/>
              <w:spacing w:line="240" w:lineRule="auto"/>
              <w:jc w:val="center"/>
              <w:rPr>
                <w:rFonts w:eastAsia="等线" w:cs="Calibri"/>
                <w:color w:val="000000"/>
                <w:kern w:val="0"/>
              </w:rPr>
            </w:pPr>
            <w:r>
              <w:rPr>
                <w:rFonts w:eastAsia="等线" w:cs="Calibri"/>
                <w:color w:val="000000"/>
                <w:kern w:val="0"/>
              </w:rPr>
              <w:t>●</w:t>
            </w:r>
          </w:p>
        </w:tc>
        <w:tc>
          <w:tcPr>
            <w:tcW w:w="0" w:type="auto"/>
            <w:tcBorders>
              <w:top w:val="nil"/>
              <w:left w:val="nil"/>
              <w:bottom w:val="single" w:color="auto" w:sz="4" w:space="0"/>
              <w:right w:val="single" w:color="auto" w:sz="4" w:space="0"/>
            </w:tcBorders>
            <w:shd w:val="clear" w:color="auto" w:fill="auto"/>
            <w:vAlign w:val="center"/>
          </w:tcPr>
          <w:p w14:paraId="1CC9B3D4">
            <w:pPr>
              <w:widowControl/>
              <w:adjustRightInd/>
              <w:spacing w:line="240" w:lineRule="auto"/>
              <w:jc w:val="center"/>
              <w:rPr>
                <w:rFonts w:eastAsia="等线" w:cs="Calibri"/>
                <w:color w:val="000000"/>
                <w:kern w:val="0"/>
              </w:rPr>
            </w:pPr>
            <w:r>
              <w:rPr>
                <w:rFonts w:eastAsia="等线" w:cs="Calibri"/>
                <w:color w:val="000000"/>
                <w:kern w:val="0"/>
              </w:rPr>
              <w:t>●</w:t>
            </w:r>
          </w:p>
        </w:tc>
      </w:tr>
    </w:tbl>
    <w:p w14:paraId="34E7B60C">
      <w:pPr>
        <w:pStyle w:val="60"/>
        <w:ind w:firstLine="0" w:firstLineChars="0"/>
      </w:pPr>
    </w:p>
    <w:sectPr>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AC873">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62CE3">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453AB">
    <w:pPr>
      <w:pStyle w:val="56"/>
    </w:pPr>
    <w:r>
      <w:fldChar w:fldCharType="begin"/>
    </w:r>
    <w:r>
      <w:instrText xml:space="preserve">PAGE   \* MERGEFORMAT</w:instrText>
    </w:r>
    <w:r>
      <w:fldChar w:fldCharType="separate"/>
    </w:r>
    <w:r>
      <w:rPr>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C64E7">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43850">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3EFFE">
    <w:pPr>
      <w:pStyle w:val="65"/>
      <w:rPr>
        <w:rFonts w:hint="eastAsia"/>
      </w:rPr>
    </w:pPr>
    <w:r>
      <w:fldChar w:fldCharType="begin"/>
    </w:r>
    <w:r>
      <w:instrText xml:space="preserve"> STYLEREF  标准文件_文件编号  \* MERGEFORMAT </w:instrText>
    </w:r>
    <w:r>
      <w:fldChar w:fldCharType="separate"/>
    </w:r>
    <w:r>
      <w:t>DB 1331/T XXXX—2024</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C74D7">
    <w:pPr>
      <w:pStyle w:val="19"/>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1331/T XXXX—2024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142"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yMjFkMTM3OTg3NmJhYjZiMGEyOTY1ZWNmMzNlYmEifQ=="/>
  </w:docVars>
  <w:rsids>
    <w:rsidRoot w:val="0055605A"/>
    <w:rsid w:val="0000040A"/>
    <w:rsid w:val="00000859"/>
    <w:rsid w:val="00000A94"/>
    <w:rsid w:val="000017E9"/>
    <w:rsid w:val="00001972"/>
    <w:rsid w:val="00001D9A"/>
    <w:rsid w:val="00007B3A"/>
    <w:rsid w:val="000107E0"/>
    <w:rsid w:val="00011FDE"/>
    <w:rsid w:val="00012FFD"/>
    <w:rsid w:val="00013EDA"/>
    <w:rsid w:val="00014162"/>
    <w:rsid w:val="00014340"/>
    <w:rsid w:val="00014389"/>
    <w:rsid w:val="00016A9C"/>
    <w:rsid w:val="00022184"/>
    <w:rsid w:val="00022762"/>
    <w:rsid w:val="000238E0"/>
    <w:rsid w:val="000249DB"/>
    <w:rsid w:val="0002595E"/>
    <w:rsid w:val="000303C3"/>
    <w:rsid w:val="00032C46"/>
    <w:rsid w:val="000331D3"/>
    <w:rsid w:val="00033965"/>
    <w:rsid w:val="000346A5"/>
    <w:rsid w:val="000359C3"/>
    <w:rsid w:val="00035A7D"/>
    <w:rsid w:val="000365ED"/>
    <w:rsid w:val="0004249A"/>
    <w:rsid w:val="000429C6"/>
    <w:rsid w:val="00043282"/>
    <w:rsid w:val="00044286"/>
    <w:rsid w:val="0004789E"/>
    <w:rsid w:val="00047F28"/>
    <w:rsid w:val="000503AA"/>
    <w:rsid w:val="000506A1"/>
    <w:rsid w:val="000515DD"/>
    <w:rsid w:val="0005265A"/>
    <w:rsid w:val="000539DD"/>
    <w:rsid w:val="00053BD3"/>
    <w:rsid w:val="00054F2D"/>
    <w:rsid w:val="000556ED"/>
    <w:rsid w:val="00055FE2"/>
    <w:rsid w:val="0005616F"/>
    <w:rsid w:val="00056368"/>
    <w:rsid w:val="00060C2E"/>
    <w:rsid w:val="00060F97"/>
    <w:rsid w:val="00061033"/>
    <w:rsid w:val="000619E9"/>
    <w:rsid w:val="000622D4"/>
    <w:rsid w:val="00062EFC"/>
    <w:rsid w:val="0006357D"/>
    <w:rsid w:val="00067F1E"/>
    <w:rsid w:val="00071CC0"/>
    <w:rsid w:val="00073C8C"/>
    <w:rsid w:val="00073DD1"/>
    <w:rsid w:val="00077B64"/>
    <w:rsid w:val="00080A1C"/>
    <w:rsid w:val="00082317"/>
    <w:rsid w:val="00083D2C"/>
    <w:rsid w:val="00086AA1"/>
    <w:rsid w:val="00087A77"/>
    <w:rsid w:val="00090CA6"/>
    <w:rsid w:val="00092B8A"/>
    <w:rsid w:val="00092FB0"/>
    <w:rsid w:val="000934C5"/>
    <w:rsid w:val="00093D25"/>
    <w:rsid w:val="00093DAB"/>
    <w:rsid w:val="00094D73"/>
    <w:rsid w:val="00094DCD"/>
    <w:rsid w:val="0009525F"/>
    <w:rsid w:val="00096D63"/>
    <w:rsid w:val="000A0B60"/>
    <w:rsid w:val="000A0EB8"/>
    <w:rsid w:val="000A19FC"/>
    <w:rsid w:val="000A296B"/>
    <w:rsid w:val="000A7311"/>
    <w:rsid w:val="000B060F"/>
    <w:rsid w:val="000B0B61"/>
    <w:rsid w:val="000B1592"/>
    <w:rsid w:val="000B19EC"/>
    <w:rsid w:val="000B1FF2"/>
    <w:rsid w:val="000B3CDA"/>
    <w:rsid w:val="000B6106"/>
    <w:rsid w:val="000B6A0B"/>
    <w:rsid w:val="000C078B"/>
    <w:rsid w:val="000C0F6C"/>
    <w:rsid w:val="000C11DB"/>
    <w:rsid w:val="000C1492"/>
    <w:rsid w:val="000C272B"/>
    <w:rsid w:val="000C2E2F"/>
    <w:rsid w:val="000C2FBD"/>
    <w:rsid w:val="000C4B41"/>
    <w:rsid w:val="000C522C"/>
    <w:rsid w:val="000C57D6"/>
    <w:rsid w:val="000C5B95"/>
    <w:rsid w:val="000C6362"/>
    <w:rsid w:val="000C687D"/>
    <w:rsid w:val="000C7666"/>
    <w:rsid w:val="000C7C1B"/>
    <w:rsid w:val="000D0A9C"/>
    <w:rsid w:val="000D1413"/>
    <w:rsid w:val="000D1795"/>
    <w:rsid w:val="000D1CE0"/>
    <w:rsid w:val="000D329A"/>
    <w:rsid w:val="000D4B9C"/>
    <w:rsid w:val="000D4EB6"/>
    <w:rsid w:val="000D753B"/>
    <w:rsid w:val="000D7AFF"/>
    <w:rsid w:val="000E0445"/>
    <w:rsid w:val="000E4C9E"/>
    <w:rsid w:val="000E4D02"/>
    <w:rsid w:val="000E59EB"/>
    <w:rsid w:val="000E665F"/>
    <w:rsid w:val="000E6FD7"/>
    <w:rsid w:val="000F06E1"/>
    <w:rsid w:val="000F0E3C"/>
    <w:rsid w:val="000F19D5"/>
    <w:rsid w:val="000F3ED6"/>
    <w:rsid w:val="000F4A93"/>
    <w:rsid w:val="000F4AEA"/>
    <w:rsid w:val="000F633F"/>
    <w:rsid w:val="000F67E9"/>
    <w:rsid w:val="00104926"/>
    <w:rsid w:val="001101C3"/>
    <w:rsid w:val="001122D5"/>
    <w:rsid w:val="00113B1E"/>
    <w:rsid w:val="0011711C"/>
    <w:rsid w:val="001179AB"/>
    <w:rsid w:val="0012059C"/>
    <w:rsid w:val="0012252F"/>
    <w:rsid w:val="00122CF7"/>
    <w:rsid w:val="00124E4F"/>
    <w:rsid w:val="001260B7"/>
    <w:rsid w:val="001265CB"/>
    <w:rsid w:val="00131A76"/>
    <w:rsid w:val="001321C6"/>
    <w:rsid w:val="001325C4"/>
    <w:rsid w:val="00133010"/>
    <w:rsid w:val="001338EE"/>
    <w:rsid w:val="00133AAE"/>
    <w:rsid w:val="00135323"/>
    <w:rsid w:val="001356C4"/>
    <w:rsid w:val="001363DC"/>
    <w:rsid w:val="00141114"/>
    <w:rsid w:val="00142969"/>
    <w:rsid w:val="001446C2"/>
    <w:rsid w:val="00144CE6"/>
    <w:rsid w:val="001457E7"/>
    <w:rsid w:val="00145D9D"/>
    <w:rsid w:val="00146388"/>
    <w:rsid w:val="001526FE"/>
    <w:rsid w:val="001529E5"/>
    <w:rsid w:val="00153C7E"/>
    <w:rsid w:val="00155E31"/>
    <w:rsid w:val="00156B25"/>
    <w:rsid w:val="00156E1A"/>
    <w:rsid w:val="00157351"/>
    <w:rsid w:val="00157894"/>
    <w:rsid w:val="00157B55"/>
    <w:rsid w:val="00161F69"/>
    <w:rsid w:val="001642FA"/>
    <w:rsid w:val="001649EB"/>
    <w:rsid w:val="00164BAF"/>
    <w:rsid w:val="00164FA8"/>
    <w:rsid w:val="00165065"/>
    <w:rsid w:val="00165434"/>
    <w:rsid w:val="0016580B"/>
    <w:rsid w:val="00165F49"/>
    <w:rsid w:val="0016621E"/>
    <w:rsid w:val="00166B88"/>
    <w:rsid w:val="0016770A"/>
    <w:rsid w:val="00170804"/>
    <w:rsid w:val="001708E9"/>
    <w:rsid w:val="00172227"/>
    <w:rsid w:val="0017340B"/>
    <w:rsid w:val="0017390D"/>
    <w:rsid w:val="00173FB1"/>
    <w:rsid w:val="00176DFD"/>
    <w:rsid w:val="00183D52"/>
    <w:rsid w:val="001852C9"/>
    <w:rsid w:val="001863A4"/>
    <w:rsid w:val="00190087"/>
    <w:rsid w:val="001913C4"/>
    <w:rsid w:val="0019348F"/>
    <w:rsid w:val="00193A07"/>
    <w:rsid w:val="00193F47"/>
    <w:rsid w:val="00194C95"/>
    <w:rsid w:val="00195C34"/>
    <w:rsid w:val="00196EF5"/>
    <w:rsid w:val="001A02CF"/>
    <w:rsid w:val="001A0919"/>
    <w:rsid w:val="001A1A53"/>
    <w:rsid w:val="001A234A"/>
    <w:rsid w:val="001A4CF3"/>
    <w:rsid w:val="001A5660"/>
    <w:rsid w:val="001A5D85"/>
    <w:rsid w:val="001B06E8"/>
    <w:rsid w:val="001B5AB3"/>
    <w:rsid w:val="001B71D0"/>
    <w:rsid w:val="001B71EE"/>
    <w:rsid w:val="001C04A8"/>
    <w:rsid w:val="001C23D6"/>
    <w:rsid w:val="001C2C03"/>
    <w:rsid w:val="001C42F7"/>
    <w:rsid w:val="001C49E5"/>
    <w:rsid w:val="001C680C"/>
    <w:rsid w:val="001C7FEA"/>
    <w:rsid w:val="001D0444"/>
    <w:rsid w:val="001D0499"/>
    <w:rsid w:val="001D0BBE"/>
    <w:rsid w:val="001D0ED4"/>
    <w:rsid w:val="001D212F"/>
    <w:rsid w:val="001D26F0"/>
    <w:rsid w:val="001D29D7"/>
    <w:rsid w:val="001D2DE7"/>
    <w:rsid w:val="001D411C"/>
    <w:rsid w:val="001D507C"/>
    <w:rsid w:val="001D7DD9"/>
    <w:rsid w:val="001E1B6A"/>
    <w:rsid w:val="001E2484"/>
    <w:rsid w:val="001E2A84"/>
    <w:rsid w:val="001E3CC4"/>
    <w:rsid w:val="001E45D2"/>
    <w:rsid w:val="001E4882"/>
    <w:rsid w:val="001E4FA9"/>
    <w:rsid w:val="001E73AB"/>
    <w:rsid w:val="001F092D"/>
    <w:rsid w:val="001F143A"/>
    <w:rsid w:val="001F1605"/>
    <w:rsid w:val="001F2508"/>
    <w:rsid w:val="001F2671"/>
    <w:rsid w:val="001F381D"/>
    <w:rsid w:val="001F3B78"/>
    <w:rsid w:val="001F4816"/>
    <w:rsid w:val="001F4EE9"/>
    <w:rsid w:val="001F69B4"/>
    <w:rsid w:val="001F6E40"/>
    <w:rsid w:val="001F77C7"/>
    <w:rsid w:val="00200183"/>
    <w:rsid w:val="00200333"/>
    <w:rsid w:val="0020107D"/>
    <w:rsid w:val="0020115A"/>
    <w:rsid w:val="00202AA4"/>
    <w:rsid w:val="002031F7"/>
    <w:rsid w:val="002040E6"/>
    <w:rsid w:val="0020527B"/>
    <w:rsid w:val="00205864"/>
    <w:rsid w:val="00205F2C"/>
    <w:rsid w:val="00210B15"/>
    <w:rsid w:val="002142EA"/>
    <w:rsid w:val="002204BB"/>
    <w:rsid w:val="00221B79"/>
    <w:rsid w:val="00221C3D"/>
    <w:rsid w:val="00221C6B"/>
    <w:rsid w:val="00224D77"/>
    <w:rsid w:val="002253A1"/>
    <w:rsid w:val="00225CF8"/>
    <w:rsid w:val="00225E76"/>
    <w:rsid w:val="002269AF"/>
    <w:rsid w:val="0022794E"/>
    <w:rsid w:val="00230159"/>
    <w:rsid w:val="00232A7D"/>
    <w:rsid w:val="00233D64"/>
    <w:rsid w:val="0023482A"/>
    <w:rsid w:val="002359CB"/>
    <w:rsid w:val="002425AC"/>
    <w:rsid w:val="00243540"/>
    <w:rsid w:val="0024497B"/>
    <w:rsid w:val="0024515B"/>
    <w:rsid w:val="00246021"/>
    <w:rsid w:val="0024666E"/>
    <w:rsid w:val="00247F52"/>
    <w:rsid w:val="00250278"/>
    <w:rsid w:val="00250B25"/>
    <w:rsid w:val="00250BBE"/>
    <w:rsid w:val="002515C2"/>
    <w:rsid w:val="0025194F"/>
    <w:rsid w:val="00253917"/>
    <w:rsid w:val="00253DAA"/>
    <w:rsid w:val="00256A54"/>
    <w:rsid w:val="002610C2"/>
    <w:rsid w:val="0026148A"/>
    <w:rsid w:val="002614F9"/>
    <w:rsid w:val="00262696"/>
    <w:rsid w:val="0026354E"/>
    <w:rsid w:val="00263D25"/>
    <w:rsid w:val="002643C3"/>
    <w:rsid w:val="00264A0C"/>
    <w:rsid w:val="00265CFA"/>
    <w:rsid w:val="00265F43"/>
    <w:rsid w:val="00266EEB"/>
    <w:rsid w:val="00267EF4"/>
    <w:rsid w:val="00270CB8"/>
    <w:rsid w:val="00272356"/>
    <w:rsid w:val="00272B08"/>
    <w:rsid w:val="0027402A"/>
    <w:rsid w:val="002771AC"/>
    <w:rsid w:val="00281A09"/>
    <w:rsid w:val="00281BB8"/>
    <w:rsid w:val="00281E9E"/>
    <w:rsid w:val="00282405"/>
    <w:rsid w:val="00285170"/>
    <w:rsid w:val="00285361"/>
    <w:rsid w:val="002924AB"/>
    <w:rsid w:val="00292D60"/>
    <w:rsid w:val="00293381"/>
    <w:rsid w:val="00293B30"/>
    <w:rsid w:val="002947F5"/>
    <w:rsid w:val="00294BC5"/>
    <w:rsid w:val="00294D34"/>
    <w:rsid w:val="00294E3B"/>
    <w:rsid w:val="00295175"/>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C61"/>
    <w:rsid w:val="002B3149"/>
    <w:rsid w:val="002B382B"/>
    <w:rsid w:val="002B4508"/>
    <w:rsid w:val="002B5779"/>
    <w:rsid w:val="002B594D"/>
    <w:rsid w:val="002B5CB2"/>
    <w:rsid w:val="002B7332"/>
    <w:rsid w:val="002B7F51"/>
    <w:rsid w:val="002C09E7"/>
    <w:rsid w:val="002C1E06"/>
    <w:rsid w:val="002C1E1C"/>
    <w:rsid w:val="002C3D2B"/>
    <w:rsid w:val="002C3F07"/>
    <w:rsid w:val="002C5278"/>
    <w:rsid w:val="002C7EBB"/>
    <w:rsid w:val="002D06C1"/>
    <w:rsid w:val="002D3300"/>
    <w:rsid w:val="002D42B5"/>
    <w:rsid w:val="002D4F1A"/>
    <w:rsid w:val="002D5F6A"/>
    <w:rsid w:val="002D6EC6"/>
    <w:rsid w:val="002D79AC"/>
    <w:rsid w:val="002E039D"/>
    <w:rsid w:val="002E4D5A"/>
    <w:rsid w:val="002E6326"/>
    <w:rsid w:val="002E6EFE"/>
    <w:rsid w:val="002F30E0"/>
    <w:rsid w:val="002F35E4"/>
    <w:rsid w:val="002F3730"/>
    <w:rsid w:val="002F38E1"/>
    <w:rsid w:val="002F5316"/>
    <w:rsid w:val="002F608D"/>
    <w:rsid w:val="002F7AF6"/>
    <w:rsid w:val="002F7DA8"/>
    <w:rsid w:val="00300E63"/>
    <w:rsid w:val="00302F5F"/>
    <w:rsid w:val="003042EF"/>
    <w:rsid w:val="0030441D"/>
    <w:rsid w:val="00306063"/>
    <w:rsid w:val="00313B85"/>
    <w:rsid w:val="00317988"/>
    <w:rsid w:val="003221B4"/>
    <w:rsid w:val="0032258D"/>
    <w:rsid w:val="00322E62"/>
    <w:rsid w:val="003232EB"/>
    <w:rsid w:val="00324D13"/>
    <w:rsid w:val="00324D2A"/>
    <w:rsid w:val="00324EDD"/>
    <w:rsid w:val="00330990"/>
    <w:rsid w:val="003331E4"/>
    <w:rsid w:val="00335BDA"/>
    <w:rsid w:val="00336108"/>
    <w:rsid w:val="00336C64"/>
    <w:rsid w:val="00337162"/>
    <w:rsid w:val="0034194F"/>
    <w:rsid w:val="00341D31"/>
    <w:rsid w:val="00344605"/>
    <w:rsid w:val="00346738"/>
    <w:rsid w:val="003471AB"/>
    <w:rsid w:val="003474AA"/>
    <w:rsid w:val="00350D1D"/>
    <w:rsid w:val="0035126D"/>
    <w:rsid w:val="00352C83"/>
    <w:rsid w:val="003615D2"/>
    <w:rsid w:val="0036429C"/>
    <w:rsid w:val="00364A53"/>
    <w:rsid w:val="003654CB"/>
    <w:rsid w:val="00365AA9"/>
    <w:rsid w:val="00365CD8"/>
    <w:rsid w:val="00365F86"/>
    <w:rsid w:val="00365F87"/>
    <w:rsid w:val="00366E89"/>
    <w:rsid w:val="003705F4"/>
    <w:rsid w:val="00370D58"/>
    <w:rsid w:val="00371316"/>
    <w:rsid w:val="00373A30"/>
    <w:rsid w:val="00375084"/>
    <w:rsid w:val="003753E4"/>
    <w:rsid w:val="00376713"/>
    <w:rsid w:val="00381815"/>
    <w:rsid w:val="003819AF"/>
    <w:rsid w:val="003820E9"/>
    <w:rsid w:val="00382DE7"/>
    <w:rsid w:val="00384515"/>
    <w:rsid w:val="00384FFC"/>
    <w:rsid w:val="003872FC"/>
    <w:rsid w:val="00387ADC"/>
    <w:rsid w:val="00387D12"/>
    <w:rsid w:val="00390020"/>
    <w:rsid w:val="003903D6"/>
    <w:rsid w:val="00390EE6"/>
    <w:rsid w:val="0039118F"/>
    <w:rsid w:val="00392AD7"/>
    <w:rsid w:val="003935E0"/>
    <w:rsid w:val="003938D9"/>
    <w:rsid w:val="00394376"/>
    <w:rsid w:val="003943FF"/>
    <w:rsid w:val="00394D22"/>
    <w:rsid w:val="003954FD"/>
    <w:rsid w:val="00395700"/>
    <w:rsid w:val="00396141"/>
    <w:rsid w:val="00396755"/>
    <w:rsid w:val="003974EB"/>
    <w:rsid w:val="00397CC5"/>
    <w:rsid w:val="003A04E2"/>
    <w:rsid w:val="003A1582"/>
    <w:rsid w:val="003A4077"/>
    <w:rsid w:val="003B09AD"/>
    <w:rsid w:val="003B0EBB"/>
    <w:rsid w:val="003B1F18"/>
    <w:rsid w:val="003B2830"/>
    <w:rsid w:val="003B5BF0"/>
    <w:rsid w:val="003B60BF"/>
    <w:rsid w:val="003B6BE3"/>
    <w:rsid w:val="003C010C"/>
    <w:rsid w:val="003C0A6C"/>
    <w:rsid w:val="003C14F8"/>
    <w:rsid w:val="003C2C91"/>
    <w:rsid w:val="003C3F7C"/>
    <w:rsid w:val="003C43EC"/>
    <w:rsid w:val="003C5A43"/>
    <w:rsid w:val="003D0519"/>
    <w:rsid w:val="003D0FF6"/>
    <w:rsid w:val="003D262C"/>
    <w:rsid w:val="003D322F"/>
    <w:rsid w:val="003D6D61"/>
    <w:rsid w:val="003D79C6"/>
    <w:rsid w:val="003D79D8"/>
    <w:rsid w:val="003E02DD"/>
    <w:rsid w:val="003E091D"/>
    <w:rsid w:val="003E1C53"/>
    <w:rsid w:val="003E2A69"/>
    <w:rsid w:val="003E2D49"/>
    <w:rsid w:val="003E2FD4"/>
    <w:rsid w:val="003E30AE"/>
    <w:rsid w:val="003E49F6"/>
    <w:rsid w:val="003E660F"/>
    <w:rsid w:val="003F0841"/>
    <w:rsid w:val="003F23D3"/>
    <w:rsid w:val="003F3F08"/>
    <w:rsid w:val="003F49F1"/>
    <w:rsid w:val="003F6272"/>
    <w:rsid w:val="00400E72"/>
    <w:rsid w:val="00401400"/>
    <w:rsid w:val="0040280C"/>
    <w:rsid w:val="00403219"/>
    <w:rsid w:val="004032DD"/>
    <w:rsid w:val="00404869"/>
    <w:rsid w:val="00405884"/>
    <w:rsid w:val="00407D39"/>
    <w:rsid w:val="0041477A"/>
    <w:rsid w:val="004167A3"/>
    <w:rsid w:val="00421109"/>
    <w:rsid w:val="004232C6"/>
    <w:rsid w:val="004326B5"/>
    <w:rsid w:val="00432DAA"/>
    <w:rsid w:val="00434305"/>
    <w:rsid w:val="00435DF7"/>
    <w:rsid w:val="0044083F"/>
    <w:rsid w:val="00441AE7"/>
    <w:rsid w:val="00442939"/>
    <w:rsid w:val="004436D4"/>
    <w:rsid w:val="00445574"/>
    <w:rsid w:val="004467FB"/>
    <w:rsid w:val="0045213C"/>
    <w:rsid w:val="00452D6B"/>
    <w:rsid w:val="00454484"/>
    <w:rsid w:val="0045517B"/>
    <w:rsid w:val="004612A5"/>
    <w:rsid w:val="00461425"/>
    <w:rsid w:val="00463B77"/>
    <w:rsid w:val="00463C7B"/>
    <w:rsid w:val="004644A6"/>
    <w:rsid w:val="004659BD"/>
    <w:rsid w:val="00467675"/>
    <w:rsid w:val="004677E6"/>
    <w:rsid w:val="00470775"/>
    <w:rsid w:val="00471BF7"/>
    <w:rsid w:val="004746B1"/>
    <w:rsid w:val="00475288"/>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A6CA1"/>
    <w:rsid w:val="004B0272"/>
    <w:rsid w:val="004B1355"/>
    <w:rsid w:val="004B1B60"/>
    <w:rsid w:val="004B2701"/>
    <w:rsid w:val="004B2E1B"/>
    <w:rsid w:val="004B3AA8"/>
    <w:rsid w:val="004B3E93"/>
    <w:rsid w:val="004C1FBC"/>
    <w:rsid w:val="004C3F1D"/>
    <w:rsid w:val="004C458D"/>
    <w:rsid w:val="004C4B8B"/>
    <w:rsid w:val="004C65B4"/>
    <w:rsid w:val="004C7556"/>
    <w:rsid w:val="004C7D67"/>
    <w:rsid w:val="004C7E8B"/>
    <w:rsid w:val="004C7E9D"/>
    <w:rsid w:val="004C7F67"/>
    <w:rsid w:val="004D076D"/>
    <w:rsid w:val="004D0EF1"/>
    <w:rsid w:val="004D2253"/>
    <w:rsid w:val="004D4406"/>
    <w:rsid w:val="004D7C42"/>
    <w:rsid w:val="004E0465"/>
    <w:rsid w:val="004E0498"/>
    <w:rsid w:val="004E127B"/>
    <w:rsid w:val="004E1C0A"/>
    <w:rsid w:val="004E1E84"/>
    <w:rsid w:val="004E2B06"/>
    <w:rsid w:val="004E30C5"/>
    <w:rsid w:val="004E4AA5"/>
    <w:rsid w:val="004E4AEE"/>
    <w:rsid w:val="004E4E3E"/>
    <w:rsid w:val="004E59E3"/>
    <w:rsid w:val="004E67C0"/>
    <w:rsid w:val="004E6958"/>
    <w:rsid w:val="004F2B07"/>
    <w:rsid w:val="004F391A"/>
    <w:rsid w:val="004F3CFB"/>
    <w:rsid w:val="004F5A01"/>
    <w:rsid w:val="004F5A40"/>
    <w:rsid w:val="004F6456"/>
    <w:rsid w:val="004F696E"/>
    <w:rsid w:val="004F6C71"/>
    <w:rsid w:val="00500D36"/>
    <w:rsid w:val="00501139"/>
    <w:rsid w:val="0050363E"/>
    <w:rsid w:val="005039BC"/>
    <w:rsid w:val="005043BB"/>
    <w:rsid w:val="00504A3D"/>
    <w:rsid w:val="00505767"/>
    <w:rsid w:val="005073F0"/>
    <w:rsid w:val="00510A7B"/>
    <w:rsid w:val="005118B1"/>
    <w:rsid w:val="00512F6E"/>
    <w:rsid w:val="00513038"/>
    <w:rsid w:val="00514174"/>
    <w:rsid w:val="00516088"/>
    <w:rsid w:val="00516B0B"/>
    <w:rsid w:val="00520470"/>
    <w:rsid w:val="00521467"/>
    <w:rsid w:val="005220EC"/>
    <w:rsid w:val="00523F95"/>
    <w:rsid w:val="00524D65"/>
    <w:rsid w:val="00525B16"/>
    <w:rsid w:val="005271A4"/>
    <w:rsid w:val="00533C39"/>
    <w:rsid w:val="00533D04"/>
    <w:rsid w:val="00534804"/>
    <w:rsid w:val="00534BDF"/>
    <w:rsid w:val="005354EA"/>
    <w:rsid w:val="0053585F"/>
    <w:rsid w:val="00535EC4"/>
    <w:rsid w:val="00535ED9"/>
    <w:rsid w:val="00535FA2"/>
    <w:rsid w:val="0053692B"/>
    <w:rsid w:val="00541853"/>
    <w:rsid w:val="00543BDA"/>
    <w:rsid w:val="005441CC"/>
    <w:rsid w:val="005441CF"/>
    <w:rsid w:val="00544653"/>
    <w:rsid w:val="005479DA"/>
    <w:rsid w:val="00547BCC"/>
    <w:rsid w:val="0055013B"/>
    <w:rsid w:val="005517DC"/>
    <w:rsid w:val="00551862"/>
    <w:rsid w:val="00551F6F"/>
    <w:rsid w:val="00555044"/>
    <w:rsid w:val="0055605A"/>
    <w:rsid w:val="00561475"/>
    <w:rsid w:val="0056303F"/>
    <w:rsid w:val="0056487B"/>
    <w:rsid w:val="00564FB9"/>
    <w:rsid w:val="00572CBC"/>
    <w:rsid w:val="00572EA3"/>
    <w:rsid w:val="00573D75"/>
    <w:rsid w:val="00573D9E"/>
    <w:rsid w:val="005757D8"/>
    <w:rsid w:val="005762A3"/>
    <w:rsid w:val="005801E3"/>
    <w:rsid w:val="00581802"/>
    <w:rsid w:val="005836A8"/>
    <w:rsid w:val="0058409C"/>
    <w:rsid w:val="00584262"/>
    <w:rsid w:val="00585723"/>
    <w:rsid w:val="00586504"/>
    <w:rsid w:val="00586630"/>
    <w:rsid w:val="00587ADD"/>
    <w:rsid w:val="00591E27"/>
    <w:rsid w:val="00593CC7"/>
    <w:rsid w:val="0059412C"/>
    <w:rsid w:val="00596160"/>
    <w:rsid w:val="005966E2"/>
    <w:rsid w:val="00597007"/>
    <w:rsid w:val="005A0966"/>
    <w:rsid w:val="005A11B7"/>
    <w:rsid w:val="005A11F2"/>
    <w:rsid w:val="005A1FBC"/>
    <w:rsid w:val="005A260B"/>
    <w:rsid w:val="005A4A1B"/>
    <w:rsid w:val="005A577A"/>
    <w:rsid w:val="005A5793"/>
    <w:rsid w:val="005A6ED7"/>
    <w:rsid w:val="005A7830"/>
    <w:rsid w:val="005A7FCE"/>
    <w:rsid w:val="005B0F3F"/>
    <w:rsid w:val="005B2C9D"/>
    <w:rsid w:val="005B4026"/>
    <w:rsid w:val="005B4903"/>
    <w:rsid w:val="005B51CE"/>
    <w:rsid w:val="005B5885"/>
    <w:rsid w:val="005B5A07"/>
    <w:rsid w:val="005B5CD7"/>
    <w:rsid w:val="005B5FD9"/>
    <w:rsid w:val="005B6CF6"/>
    <w:rsid w:val="005B7422"/>
    <w:rsid w:val="005C29B8"/>
    <w:rsid w:val="005C4885"/>
    <w:rsid w:val="005C5F21"/>
    <w:rsid w:val="005C7156"/>
    <w:rsid w:val="005D0C75"/>
    <w:rsid w:val="005D4171"/>
    <w:rsid w:val="005D6A95"/>
    <w:rsid w:val="005D6B2C"/>
    <w:rsid w:val="005D6D9C"/>
    <w:rsid w:val="005E2335"/>
    <w:rsid w:val="005E34CA"/>
    <w:rsid w:val="005E3C18"/>
    <w:rsid w:val="005E6812"/>
    <w:rsid w:val="005E7786"/>
    <w:rsid w:val="005E7881"/>
    <w:rsid w:val="005E78E0"/>
    <w:rsid w:val="005F0D9C"/>
    <w:rsid w:val="005F284E"/>
    <w:rsid w:val="005F4712"/>
    <w:rsid w:val="005F738F"/>
    <w:rsid w:val="006013E5"/>
    <w:rsid w:val="006015CE"/>
    <w:rsid w:val="0060317C"/>
    <w:rsid w:val="00604464"/>
    <w:rsid w:val="00604784"/>
    <w:rsid w:val="00606419"/>
    <w:rsid w:val="00607D29"/>
    <w:rsid w:val="00612952"/>
    <w:rsid w:val="00614CC1"/>
    <w:rsid w:val="00615A9D"/>
    <w:rsid w:val="00617387"/>
    <w:rsid w:val="006205D6"/>
    <w:rsid w:val="0062215E"/>
    <w:rsid w:val="00623FDF"/>
    <w:rsid w:val="00624B0E"/>
    <w:rsid w:val="006252D8"/>
    <w:rsid w:val="006259BC"/>
    <w:rsid w:val="0062636B"/>
    <w:rsid w:val="00632182"/>
    <w:rsid w:val="00632267"/>
    <w:rsid w:val="00632AE0"/>
    <w:rsid w:val="0063351E"/>
    <w:rsid w:val="00633C17"/>
    <w:rsid w:val="00634D9E"/>
    <w:rsid w:val="00636E3E"/>
    <w:rsid w:val="006379F7"/>
    <w:rsid w:val="00637E4D"/>
    <w:rsid w:val="00640620"/>
    <w:rsid w:val="00641A1F"/>
    <w:rsid w:val="00644B7F"/>
    <w:rsid w:val="00645904"/>
    <w:rsid w:val="00651ACB"/>
    <w:rsid w:val="00651C47"/>
    <w:rsid w:val="00652AB2"/>
    <w:rsid w:val="00653FED"/>
    <w:rsid w:val="00654EC0"/>
    <w:rsid w:val="0065525B"/>
    <w:rsid w:val="00655D4F"/>
    <w:rsid w:val="0065693F"/>
    <w:rsid w:val="00656D29"/>
    <w:rsid w:val="00661DDB"/>
    <w:rsid w:val="006640E5"/>
    <w:rsid w:val="006646F1"/>
    <w:rsid w:val="00664929"/>
    <w:rsid w:val="00664F62"/>
    <w:rsid w:val="006655E1"/>
    <w:rsid w:val="00670E96"/>
    <w:rsid w:val="00672060"/>
    <w:rsid w:val="00672BFD"/>
    <w:rsid w:val="0067462E"/>
    <w:rsid w:val="006770F4"/>
    <w:rsid w:val="00677A84"/>
    <w:rsid w:val="0068026D"/>
    <w:rsid w:val="00680A27"/>
    <w:rsid w:val="006816A4"/>
    <w:rsid w:val="006819B8"/>
    <w:rsid w:val="006840A6"/>
    <w:rsid w:val="006850CD"/>
    <w:rsid w:val="00685AAB"/>
    <w:rsid w:val="00687A09"/>
    <w:rsid w:val="00695D22"/>
    <w:rsid w:val="006A07AA"/>
    <w:rsid w:val="006A25E5"/>
    <w:rsid w:val="006A2B46"/>
    <w:rsid w:val="006A336D"/>
    <w:rsid w:val="006A37B9"/>
    <w:rsid w:val="006A4355"/>
    <w:rsid w:val="006A70CF"/>
    <w:rsid w:val="006B2672"/>
    <w:rsid w:val="006B37C6"/>
    <w:rsid w:val="006B54BF"/>
    <w:rsid w:val="006B5F44"/>
    <w:rsid w:val="006B5F90"/>
    <w:rsid w:val="006B62E4"/>
    <w:rsid w:val="006C0C49"/>
    <w:rsid w:val="006C1BBA"/>
    <w:rsid w:val="006C2079"/>
    <w:rsid w:val="006C395A"/>
    <w:rsid w:val="006C39DC"/>
    <w:rsid w:val="006C5A62"/>
    <w:rsid w:val="006C5D68"/>
    <w:rsid w:val="006C6976"/>
    <w:rsid w:val="006C6DD0"/>
    <w:rsid w:val="006D04EA"/>
    <w:rsid w:val="006D0AB7"/>
    <w:rsid w:val="006D16C4"/>
    <w:rsid w:val="006D2715"/>
    <w:rsid w:val="006D3171"/>
    <w:rsid w:val="006D3E96"/>
    <w:rsid w:val="006D3FF9"/>
    <w:rsid w:val="006D4515"/>
    <w:rsid w:val="006D4BB1"/>
    <w:rsid w:val="006D4FCF"/>
    <w:rsid w:val="006D56CE"/>
    <w:rsid w:val="006D6593"/>
    <w:rsid w:val="006D7BAD"/>
    <w:rsid w:val="006E23EA"/>
    <w:rsid w:val="006E412E"/>
    <w:rsid w:val="006E7D4A"/>
    <w:rsid w:val="006F03A8"/>
    <w:rsid w:val="006F2ACA"/>
    <w:rsid w:val="006F2ADC"/>
    <w:rsid w:val="006F2BFE"/>
    <w:rsid w:val="006F2EA4"/>
    <w:rsid w:val="006F31E9"/>
    <w:rsid w:val="006F34FB"/>
    <w:rsid w:val="006F5184"/>
    <w:rsid w:val="006F6284"/>
    <w:rsid w:val="007002C5"/>
    <w:rsid w:val="00700C1C"/>
    <w:rsid w:val="00702494"/>
    <w:rsid w:val="00704387"/>
    <w:rsid w:val="00707669"/>
    <w:rsid w:val="00711CBA"/>
    <w:rsid w:val="00711FB5"/>
    <w:rsid w:val="00712A01"/>
    <w:rsid w:val="0071428E"/>
    <w:rsid w:val="00714F58"/>
    <w:rsid w:val="00722FBF"/>
    <w:rsid w:val="00722FC2"/>
    <w:rsid w:val="00723A2C"/>
    <w:rsid w:val="00724879"/>
    <w:rsid w:val="00724E1B"/>
    <w:rsid w:val="00725949"/>
    <w:rsid w:val="00727FA2"/>
    <w:rsid w:val="0073031A"/>
    <w:rsid w:val="00731150"/>
    <w:rsid w:val="007322D9"/>
    <w:rsid w:val="00732BC0"/>
    <w:rsid w:val="0073720F"/>
    <w:rsid w:val="00737796"/>
    <w:rsid w:val="007415E0"/>
    <w:rsid w:val="0074165C"/>
    <w:rsid w:val="00742C35"/>
    <w:rsid w:val="00742E0E"/>
    <w:rsid w:val="007432CA"/>
    <w:rsid w:val="007439EB"/>
    <w:rsid w:val="00743CB4"/>
    <w:rsid w:val="00743F0A"/>
    <w:rsid w:val="007444E8"/>
    <w:rsid w:val="00745103"/>
    <w:rsid w:val="0074548E"/>
    <w:rsid w:val="00745773"/>
    <w:rsid w:val="00745D26"/>
    <w:rsid w:val="00746800"/>
    <w:rsid w:val="007501A8"/>
    <w:rsid w:val="00750D61"/>
    <w:rsid w:val="00750EE1"/>
    <w:rsid w:val="00752B4D"/>
    <w:rsid w:val="00755402"/>
    <w:rsid w:val="00756B26"/>
    <w:rsid w:val="00756EDF"/>
    <w:rsid w:val="007600E3"/>
    <w:rsid w:val="0076360D"/>
    <w:rsid w:val="00764866"/>
    <w:rsid w:val="00765C43"/>
    <w:rsid w:val="00765EFB"/>
    <w:rsid w:val="007671CA"/>
    <w:rsid w:val="00767C61"/>
    <w:rsid w:val="0077008A"/>
    <w:rsid w:val="00772ED9"/>
    <w:rsid w:val="00773C1F"/>
    <w:rsid w:val="00774DA4"/>
    <w:rsid w:val="00776599"/>
    <w:rsid w:val="007765BA"/>
    <w:rsid w:val="00776EBF"/>
    <w:rsid w:val="0078114B"/>
    <w:rsid w:val="00781DD2"/>
    <w:rsid w:val="00783ECF"/>
    <w:rsid w:val="00784119"/>
    <w:rsid w:val="0078413A"/>
    <w:rsid w:val="00786536"/>
    <w:rsid w:val="007959E8"/>
    <w:rsid w:val="00795E9C"/>
    <w:rsid w:val="0079703B"/>
    <w:rsid w:val="00797D6E"/>
    <w:rsid w:val="007A0521"/>
    <w:rsid w:val="007A2E12"/>
    <w:rsid w:val="007A3475"/>
    <w:rsid w:val="007A3DC3"/>
    <w:rsid w:val="007A41C8"/>
    <w:rsid w:val="007A54CE"/>
    <w:rsid w:val="007A6FD9"/>
    <w:rsid w:val="007A7FFA"/>
    <w:rsid w:val="007B04EB"/>
    <w:rsid w:val="007B0794"/>
    <w:rsid w:val="007B0D4F"/>
    <w:rsid w:val="007B1A73"/>
    <w:rsid w:val="007B34E0"/>
    <w:rsid w:val="007B4EA2"/>
    <w:rsid w:val="007B5A3D"/>
    <w:rsid w:val="007B5B95"/>
    <w:rsid w:val="007B5C01"/>
    <w:rsid w:val="007B68EA"/>
    <w:rsid w:val="007B7453"/>
    <w:rsid w:val="007C0140"/>
    <w:rsid w:val="007C1307"/>
    <w:rsid w:val="007C1E8B"/>
    <w:rsid w:val="007C2D89"/>
    <w:rsid w:val="007C4593"/>
    <w:rsid w:val="007C5309"/>
    <w:rsid w:val="007C6069"/>
    <w:rsid w:val="007C6DA4"/>
    <w:rsid w:val="007C7273"/>
    <w:rsid w:val="007D06C4"/>
    <w:rsid w:val="007D1352"/>
    <w:rsid w:val="007D2508"/>
    <w:rsid w:val="007D346A"/>
    <w:rsid w:val="007D6518"/>
    <w:rsid w:val="007D76BD"/>
    <w:rsid w:val="007E0BF1"/>
    <w:rsid w:val="007E33A2"/>
    <w:rsid w:val="007E4DFC"/>
    <w:rsid w:val="007F0ED8"/>
    <w:rsid w:val="007F0F63"/>
    <w:rsid w:val="007F66F3"/>
    <w:rsid w:val="007F75CE"/>
    <w:rsid w:val="008013A4"/>
    <w:rsid w:val="008027CE"/>
    <w:rsid w:val="00802F42"/>
    <w:rsid w:val="00804383"/>
    <w:rsid w:val="00804BB7"/>
    <w:rsid w:val="00804D41"/>
    <w:rsid w:val="00805B10"/>
    <w:rsid w:val="00810257"/>
    <w:rsid w:val="008104F5"/>
    <w:rsid w:val="00810FA0"/>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5658"/>
    <w:rsid w:val="00835947"/>
    <w:rsid w:val="008373D3"/>
    <w:rsid w:val="00837E47"/>
    <w:rsid w:val="00840617"/>
    <w:rsid w:val="00840F84"/>
    <w:rsid w:val="00842A47"/>
    <w:rsid w:val="0084358E"/>
    <w:rsid w:val="00843C13"/>
    <w:rsid w:val="008445C3"/>
    <w:rsid w:val="008454F8"/>
    <w:rsid w:val="00851068"/>
    <w:rsid w:val="0085173A"/>
    <w:rsid w:val="00852FC3"/>
    <w:rsid w:val="00856316"/>
    <w:rsid w:val="008603CE"/>
    <w:rsid w:val="008620FC"/>
    <w:rsid w:val="008625C6"/>
    <w:rsid w:val="008627A5"/>
    <w:rsid w:val="00863E05"/>
    <w:rsid w:val="00865ACA"/>
    <w:rsid w:val="00865D28"/>
    <w:rsid w:val="00865F85"/>
    <w:rsid w:val="00867C10"/>
    <w:rsid w:val="00870439"/>
    <w:rsid w:val="00870DA1"/>
    <w:rsid w:val="00875844"/>
    <w:rsid w:val="0087699B"/>
    <w:rsid w:val="008825C2"/>
    <w:rsid w:val="00883E56"/>
    <w:rsid w:val="00883F59"/>
    <w:rsid w:val="00883F93"/>
    <w:rsid w:val="00884DB3"/>
    <w:rsid w:val="00885A9D"/>
    <w:rsid w:val="008864F6"/>
    <w:rsid w:val="00886BED"/>
    <w:rsid w:val="00886F2C"/>
    <w:rsid w:val="0089049D"/>
    <w:rsid w:val="0089057C"/>
    <w:rsid w:val="008928C9"/>
    <w:rsid w:val="008930CB"/>
    <w:rsid w:val="008938DC"/>
    <w:rsid w:val="00893FD1"/>
    <w:rsid w:val="00894836"/>
    <w:rsid w:val="00895172"/>
    <w:rsid w:val="00895680"/>
    <w:rsid w:val="00896DFF"/>
    <w:rsid w:val="0089762C"/>
    <w:rsid w:val="008977D9"/>
    <w:rsid w:val="008A05CC"/>
    <w:rsid w:val="008A16DA"/>
    <w:rsid w:val="008A1893"/>
    <w:rsid w:val="008A2056"/>
    <w:rsid w:val="008A3215"/>
    <w:rsid w:val="008A43F0"/>
    <w:rsid w:val="008A47EE"/>
    <w:rsid w:val="008A57E6"/>
    <w:rsid w:val="008A6F81"/>
    <w:rsid w:val="008A769A"/>
    <w:rsid w:val="008B0C9C"/>
    <w:rsid w:val="008B166D"/>
    <w:rsid w:val="008B17F4"/>
    <w:rsid w:val="008B1AD9"/>
    <w:rsid w:val="008B3615"/>
    <w:rsid w:val="008B4AC4"/>
    <w:rsid w:val="008B4D07"/>
    <w:rsid w:val="008B50C8"/>
    <w:rsid w:val="008B5281"/>
    <w:rsid w:val="008B794F"/>
    <w:rsid w:val="008B7E05"/>
    <w:rsid w:val="008C1797"/>
    <w:rsid w:val="008C219C"/>
    <w:rsid w:val="008C467E"/>
    <w:rsid w:val="008C475E"/>
    <w:rsid w:val="008C4B71"/>
    <w:rsid w:val="008C619A"/>
    <w:rsid w:val="008D0ACE"/>
    <w:rsid w:val="008D0CE8"/>
    <w:rsid w:val="008D26CF"/>
    <w:rsid w:val="008D2D1D"/>
    <w:rsid w:val="008D453D"/>
    <w:rsid w:val="008D53AD"/>
    <w:rsid w:val="008D562B"/>
    <w:rsid w:val="008D5733"/>
    <w:rsid w:val="008D61DC"/>
    <w:rsid w:val="008D622B"/>
    <w:rsid w:val="008D666C"/>
    <w:rsid w:val="008D7B54"/>
    <w:rsid w:val="008D7C3E"/>
    <w:rsid w:val="008E0C9D"/>
    <w:rsid w:val="008E1648"/>
    <w:rsid w:val="008E1B3E"/>
    <w:rsid w:val="008E1C6A"/>
    <w:rsid w:val="008E2111"/>
    <w:rsid w:val="008E2319"/>
    <w:rsid w:val="008E4BB6"/>
    <w:rsid w:val="008E5518"/>
    <w:rsid w:val="008E6A84"/>
    <w:rsid w:val="008F0CDC"/>
    <w:rsid w:val="008F17A3"/>
    <w:rsid w:val="008F1ED3"/>
    <w:rsid w:val="008F23A5"/>
    <w:rsid w:val="008F4C29"/>
    <w:rsid w:val="008F4D07"/>
    <w:rsid w:val="008F70BD"/>
    <w:rsid w:val="008F788F"/>
    <w:rsid w:val="008F7EA2"/>
    <w:rsid w:val="00902722"/>
    <w:rsid w:val="009027BC"/>
    <w:rsid w:val="00903E0C"/>
    <w:rsid w:val="009062E6"/>
    <w:rsid w:val="0091099B"/>
    <w:rsid w:val="00910B7B"/>
    <w:rsid w:val="0091128A"/>
    <w:rsid w:val="00911BE5"/>
    <w:rsid w:val="00912F94"/>
    <w:rsid w:val="00913CA9"/>
    <w:rsid w:val="00913F73"/>
    <w:rsid w:val="009145AE"/>
    <w:rsid w:val="009146CE"/>
    <w:rsid w:val="00914CA7"/>
    <w:rsid w:val="00915C3E"/>
    <w:rsid w:val="009161A8"/>
    <w:rsid w:val="00922A57"/>
    <w:rsid w:val="00923209"/>
    <w:rsid w:val="009245F5"/>
    <w:rsid w:val="009249EC"/>
    <w:rsid w:val="009273B3"/>
    <w:rsid w:val="009305B5"/>
    <w:rsid w:val="009352B7"/>
    <w:rsid w:val="00941DA8"/>
    <w:rsid w:val="009429D5"/>
    <w:rsid w:val="00942BF1"/>
    <w:rsid w:val="00944689"/>
    <w:rsid w:val="00945180"/>
    <w:rsid w:val="00945428"/>
    <w:rsid w:val="0094607B"/>
    <w:rsid w:val="00952A3F"/>
    <w:rsid w:val="00953604"/>
    <w:rsid w:val="009544CF"/>
    <w:rsid w:val="0095496B"/>
    <w:rsid w:val="009610DC"/>
    <w:rsid w:val="009613C9"/>
    <w:rsid w:val="00961490"/>
    <w:rsid w:val="009627AB"/>
    <w:rsid w:val="0096381A"/>
    <w:rsid w:val="00965E04"/>
    <w:rsid w:val="009674AD"/>
    <w:rsid w:val="00970CDC"/>
    <w:rsid w:val="00972D9F"/>
    <w:rsid w:val="009739BC"/>
    <w:rsid w:val="00977010"/>
    <w:rsid w:val="00977D02"/>
    <w:rsid w:val="00977EAA"/>
    <w:rsid w:val="009809BB"/>
    <w:rsid w:val="0098364B"/>
    <w:rsid w:val="009911AF"/>
    <w:rsid w:val="009912D5"/>
    <w:rsid w:val="00991875"/>
    <w:rsid w:val="00991F92"/>
    <w:rsid w:val="00992985"/>
    <w:rsid w:val="00993889"/>
    <w:rsid w:val="00993F5D"/>
    <w:rsid w:val="0099551B"/>
    <w:rsid w:val="00997BF1"/>
    <w:rsid w:val="009A01E3"/>
    <w:rsid w:val="009A089C"/>
    <w:rsid w:val="009A118E"/>
    <w:rsid w:val="009A21CD"/>
    <w:rsid w:val="009A278C"/>
    <w:rsid w:val="009A2BC2"/>
    <w:rsid w:val="009A42C1"/>
    <w:rsid w:val="009A4C18"/>
    <w:rsid w:val="009A5429"/>
    <w:rsid w:val="009A5AFE"/>
    <w:rsid w:val="009A72AD"/>
    <w:rsid w:val="009B09E0"/>
    <w:rsid w:val="009B0BC5"/>
    <w:rsid w:val="009B1247"/>
    <w:rsid w:val="009B46F9"/>
    <w:rsid w:val="009B5076"/>
    <w:rsid w:val="009B6029"/>
    <w:rsid w:val="009B606F"/>
    <w:rsid w:val="009B6971"/>
    <w:rsid w:val="009C27F1"/>
    <w:rsid w:val="009C3152"/>
    <w:rsid w:val="009C3F7C"/>
    <w:rsid w:val="009C4CFA"/>
    <w:rsid w:val="009C5070"/>
    <w:rsid w:val="009C6791"/>
    <w:rsid w:val="009C752E"/>
    <w:rsid w:val="009C76BB"/>
    <w:rsid w:val="009D06BA"/>
    <w:rsid w:val="009D112C"/>
    <w:rsid w:val="009D47FA"/>
    <w:rsid w:val="009D4C5B"/>
    <w:rsid w:val="009D50D2"/>
    <w:rsid w:val="009D6BCA"/>
    <w:rsid w:val="009D6E5E"/>
    <w:rsid w:val="009E0F62"/>
    <w:rsid w:val="009E36DB"/>
    <w:rsid w:val="009E466E"/>
    <w:rsid w:val="009E4A58"/>
    <w:rsid w:val="009E5A2D"/>
    <w:rsid w:val="009E5AB2"/>
    <w:rsid w:val="009E5E79"/>
    <w:rsid w:val="009E6219"/>
    <w:rsid w:val="009E6DFC"/>
    <w:rsid w:val="009F03B3"/>
    <w:rsid w:val="009F5557"/>
    <w:rsid w:val="009F5A73"/>
    <w:rsid w:val="00A0096C"/>
    <w:rsid w:val="00A01757"/>
    <w:rsid w:val="00A028C0"/>
    <w:rsid w:val="00A02BAE"/>
    <w:rsid w:val="00A032DF"/>
    <w:rsid w:val="00A05F7D"/>
    <w:rsid w:val="00A06A6B"/>
    <w:rsid w:val="00A070C5"/>
    <w:rsid w:val="00A07E47"/>
    <w:rsid w:val="00A1113C"/>
    <w:rsid w:val="00A129D0"/>
    <w:rsid w:val="00A12C33"/>
    <w:rsid w:val="00A138BA"/>
    <w:rsid w:val="00A14C8E"/>
    <w:rsid w:val="00A153D9"/>
    <w:rsid w:val="00A15D23"/>
    <w:rsid w:val="00A15F09"/>
    <w:rsid w:val="00A169B6"/>
    <w:rsid w:val="00A2109D"/>
    <w:rsid w:val="00A21DC4"/>
    <w:rsid w:val="00A2271D"/>
    <w:rsid w:val="00A237D5"/>
    <w:rsid w:val="00A23D06"/>
    <w:rsid w:val="00A25DA2"/>
    <w:rsid w:val="00A30EFC"/>
    <w:rsid w:val="00A31984"/>
    <w:rsid w:val="00A31DF5"/>
    <w:rsid w:val="00A32D73"/>
    <w:rsid w:val="00A3367B"/>
    <w:rsid w:val="00A33A20"/>
    <w:rsid w:val="00A3597D"/>
    <w:rsid w:val="00A36DD1"/>
    <w:rsid w:val="00A37B11"/>
    <w:rsid w:val="00A4006C"/>
    <w:rsid w:val="00A40091"/>
    <w:rsid w:val="00A4030F"/>
    <w:rsid w:val="00A41C79"/>
    <w:rsid w:val="00A41CB5"/>
    <w:rsid w:val="00A42950"/>
    <w:rsid w:val="00A42CDF"/>
    <w:rsid w:val="00A4452E"/>
    <w:rsid w:val="00A4472C"/>
    <w:rsid w:val="00A44E69"/>
    <w:rsid w:val="00A46019"/>
    <w:rsid w:val="00A4661E"/>
    <w:rsid w:val="00A532CC"/>
    <w:rsid w:val="00A55BD6"/>
    <w:rsid w:val="00A55D50"/>
    <w:rsid w:val="00A57142"/>
    <w:rsid w:val="00A61EAD"/>
    <w:rsid w:val="00A648CD"/>
    <w:rsid w:val="00A6537A"/>
    <w:rsid w:val="00A6745E"/>
    <w:rsid w:val="00A67866"/>
    <w:rsid w:val="00A70836"/>
    <w:rsid w:val="00A70B07"/>
    <w:rsid w:val="00A723F8"/>
    <w:rsid w:val="00A74254"/>
    <w:rsid w:val="00A759E6"/>
    <w:rsid w:val="00A77CCB"/>
    <w:rsid w:val="00A83D8D"/>
    <w:rsid w:val="00A8446B"/>
    <w:rsid w:val="00A8473F"/>
    <w:rsid w:val="00A862D6"/>
    <w:rsid w:val="00A8715E"/>
    <w:rsid w:val="00A9180F"/>
    <w:rsid w:val="00A92305"/>
    <w:rsid w:val="00A9295B"/>
    <w:rsid w:val="00A935AC"/>
    <w:rsid w:val="00A93B09"/>
    <w:rsid w:val="00A94247"/>
    <w:rsid w:val="00A952D7"/>
    <w:rsid w:val="00A963F7"/>
    <w:rsid w:val="00A96AD8"/>
    <w:rsid w:val="00AA052C"/>
    <w:rsid w:val="00AA1E45"/>
    <w:rsid w:val="00AA2B49"/>
    <w:rsid w:val="00AA373D"/>
    <w:rsid w:val="00AA4286"/>
    <w:rsid w:val="00AA456B"/>
    <w:rsid w:val="00AA57F5"/>
    <w:rsid w:val="00AA672E"/>
    <w:rsid w:val="00AA6EC9"/>
    <w:rsid w:val="00AB032F"/>
    <w:rsid w:val="00AB2749"/>
    <w:rsid w:val="00AB41D5"/>
    <w:rsid w:val="00AB5D08"/>
    <w:rsid w:val="00AB6309"/>
    <w:rsid w:val="00AB6C5F"/>
    <w:rsid w:val="00AB7129"/>
    <w:rsid w:val="00AC02D7"/>
    <w:rsid w:val="00AC2319"/>
    <w:rsid w:val="00AC2751"/>
    <w:rsid w:val="00AC27A6"/>
    <w:rsid w:val="00AC2853"/>
    <w:rsid w:val="00AC2C15"/>
    <w:rsid w:val="00AC30F7"/>
    <w:rsid w:val="00AC3A5A"/>
    <w:rsid w:val="00AC4D95"/>
    <w:rsid w:val="00AC5DF4"/>
    <w:rsid w:val="00AC6EBA"/>
    <w:rsid w:val="00AD0AEF"/>
    <w:rsid w:val="00AD11B7"/>
    <w:rsid w:val="00AD1A94"/>
    <w:rsid w:val="00AD1C05"/>
    <w:rsid w:val="00AD4126"/>
    <w:rsid w:val="00AD421C"/>
    <w:rsid w:val="00AD44FA"/>
    <w:rsid w:val="00AD5DCE"/>
    <w:rsid w:val="00AD69E2"/>
    <w:rsid w:val="00AD7963"/>
    <w:rsid w:val="00AE03D3"/>
    <w:rsid w:val="00AE070A"/>
    <w:rsid w:val="00AE101C"/>
    <w:rsid w:val="00AE37E5"/>
    <w:rsid w:val="00AE5E10"/>
    <w:rsid w:val="00AE5EB4"/>
    <w:rsid w:val="00AE6BF6"/>
    <w:rsid w:val="00AF0C18"/>
    <w:rsid w:val="00AF1893"/>
    <w:rsid w:val="00AF1C71"/>
    <w:rsid w:val="00AF20F8"/>
    <w:rsid w:val="00AF47C5"/>
    <w:rsid w:val="00AF5398"/>
    <w:rsid w:val="00AF6477"/>
    <w:rsid w:val="00B0046E"/>
    <w:rsid w:val="00B01C5B"/>
    <w:rsid w:val="00B04928"/>
    <w:rsid w:val="00B049AF"/>
    <w:rsid w:val="00B053FD"/>
    <w:rsid w:val="00B06752"/>
    <w:rsid w:val="00B07242"/>
    <w:rsid w:val="00B07985"/>
    <w:rsid w:val="00B10534"/>
    <w:rsid w:val="00B113DB"/>
    <w:rsid w:val="00B11CB8"/>
    <w:rsid w:val="00B11D8A"/>
    <w:rsid w:val="00B12981"/>
    <w:rsid w:val="00B147DD"/>
    <w:rsid w:val="00B14DDF"/>
    <w:rsid w:val="00B156FD"/>
    <w:rsid w:val="00B1663B"/>
    <w:rsid w:val="00B1718B"/>
    <w:rsid w:val="00B21F61"/>
    <w:rsid w:val="00B261F1"/>
    <w:rsid w:val="00B265BC"/>
    <w:rsid w:val="00B31780"/>
    <w:rsid w:val="00B31FB1"/>
    <w:rsid w:val="00B33952"/>
    <w:rsid w:val="00B33C5E"/>
    <w:rsid w:val="00B33D57"/>
    <w:rsid w:val="00B342F4"/>
    <w:rsid w:val="00B34369"/>
    <w:rsid w:val="00B34DC2"/>
    <w:rsid w:val="00B35ED5"/>
    <w:rsid w:val="00B378E5"/>
    <w:rsid w:val="00B4346D"/>
    <w:rsid w:val="00B440F4"/>
    <w:rsid w:val="00B447A5"/>
    <w:rsid w:val="00B45032"/>
    <w:rsid w:val="00B45D3A"/>
    <w:rsid w:val="00B4654C"/>
    <w:rsid w:val="00B46AF0"/>
    <w:rsid w:val="00B47293"/>
    <w:rsid w:val="00B474EE"/>
    <w:rsid w:val="00B50E50"/>
    <w:rsid w:val="00B52120"/>
    <w:rsid w:val="00B54ABC"/>
    <w:rsid w:val="00B54DDE"/>
    <w:rsid w:val="00B569CA"/>
    <w:rsid w:val="00B56CFF"/>
    <w:rsid w:val="00B56FBE"/>
    <w:rsid w:val="00B6096D"/>
    <w:rsid w:val="00B60ACF"/>
    <w:rsid w:val="00B6121E"/>
    <w:rsid w:val="00B62B58"/>
    <w:rsid w:val="00B63493"/>
    <w:rsid w:val="00B65149"/>
    <w:rsid w:val="00B66567"/>
    <w:rsid w:val="00B66F52"/>
    <w:rsid w:val="00B66FE5"/>
    <w:rsid w:val="00B67FEB"/>
    <w:rsid w:val="00B72880"/>
    <w:rsid w:val="00B74704"/>
    <w:rsid w:val="00B758BF"/>
    <w:rsid w:val="00B764B2"/>
    <w:rsid w:val="00B77EC8"/>
    <w:rsid w:val="00B827A6"/>
    <w:rsid w:val="00B831CE"/>
    <w:rsid w:val="00B85A50"/>
    <w:rsid w:val="00B86677"/>
    <w:rsid w:val="00B87131"/>
    <w:rsid w:val="00B939B1"/>
    <w:rsid w:val="00B96D40"/>
    <w:rsid w:val="00B97386"/>
    <w:rsid w:val="00BA0D53"/>
    <w:rsid w:val="00BA263B"/>
    <w:rsid w:val="00BA42B2"/>
    <w:rsid w:val="00BA58D4"/>
    <w:rsid w:val="00BA5B9E"/>
    <w:rsid w:val="00BA7C9A"/>
    <w:rsid w:val="00BB203B"/>
    <w:rsid w:val="00BB5F8F"/>
    <w:rsid w:val="00BB657A"/>
    <w:rsid w:val="00BB773D"/>
    <w:rsid w:val="00BC1A4E"/>
    <w:rsid w:val="00BC4790"/>
    <w:rsid w:val="00BC5DC7"/>
    <w:rsid w:val="00BC6B8B"/>
    <w:rsid w:val="00BC73D8"/>
    <w:rsid w:val="00BC76B2"/>
    <w:rsid w:val="00BD1EA7"/>
    <w:rsid w:val="00BD52D7"/>
    <w:rsid w:val="00BD5AD2"/>
    <w:rsid w:val="00BE12BB"/>
    <w:rsid w:val="00BE22F3"/>
    <w:rsid w:val="00BE2363"/>
    <w:rsid w:val="00BE487A"/>
    <w:rsid w:val="00BE5B52"/>
    <w:rsid w:val="00BE7B8D"/>
    <w:rsid w:val="00BF0993"/>
    <w:rsid w:val="00BF10A9"/>
    <w:rsid w:val="00BF1703"/>
    <w:rsid w:val="00BF231C"/>
    <w:rsid w:val="00BF51E5"/>
    <w:rsid w:val="00BF74A6"/>
    <w:rsid w:val="00BF7C77"/>
    <w:rsid w:val="00C006E2"/>
    <w:rsid w:val="00C013AD"/>
    <w:rsid w:val="00C04904"/>
    <w:rsid w:val="00C056B3"/>
    <w:rsid w:val="00C05D6B"/>
    <w:rsid w:val="00C103E5"/>
    <w:rsid w:val="00C11915"/>
    <w:rsid w:val="00C130D3"/>
    <w:rsid w:val="00C13319"/>
    <w:rsid w:val="00C13EE9"/>
    <w:rsid w:val="00C21540"/>
    <w:rsid w:val="00C21906"/>
    <w:rsid w:val="00C21BFA"/>
    <w:rsid w:val="00C22148"/>
    <w:rsid w:val="00C22EE3"/>
    <w:rsid w:val="00C24C8D"/>
    <w:rsid w:val="00C24EE3"/>
    <w:rsid w:val="00C25FE2"/>
    <w:rsid w:val="00C26B13"/>
    <w:rsid w:val="00C26B53"/>
    <w:rsid w:val="00C2791F"/>
    <w:rsid w:val="00C279B2"/>
    <w:rsid w:val="00C3064F"/>
    <w:rsid w:val="00C33E50"/>
    <w:rsid w:val="00C34C20"/>
    <w:rsid w:val="00C35A3E"/>
    <w:rsid w:val="00C36D6A"/>
    <w:rsid w:val="00C42130"/>
    <w:rsid w:val="00C423A4"/>
    <w:rsid w:val="00C44BF5"/>
    <w:rsid w:val="00C47533"/>
    <w:rsid w:val="00C521D6"/>
    <w:rsid w:val="00C5321C"/>
    <w:rsid w:val="00C53432"/>
    <w:rsid w:val="00C5509C"/>
    <w:rsid w:val="00C55232"/>
    <w:rsid w:val="00C553A4"/>
    <w:rsid w:val="00C55A06"/>
    <w:rsid w:val="00C55D03"/>
    <w:rsid w:val="00C601BC"/>
    <w:rsid w:val="00C62924"/>
    <w:rsid w:val="00C6329F"/>
    <w:rsid w:val="00C63340"/>
    <w:rsid w:val="00C643F9"/>
    <w:rsid w:val="00C647EE"/>
    <w:rsid w:val="00C64E95"/>
    <w:rsid w:val="00C663D0"/>
    <w:rsid w:val="00C70D76"/>
    <w:rsid w:val="00C71372"/>
    <w:rsid w:val="00C71E91"/>
    <w:rsid w:val="00C72410"/>
    <w:rsid w:val="00C7287F"/>
    <w:rsid w:val="00C76A8F"/>
    <w:rsid w:val="00C80982"/>
    <w:rsid w:val="00C80CB8"/>
    <w:rsid w:val="00C80F87"/>
    <w:rsid w:val="00C819F8"/>
    <w:rsid w:val="00C8248C"/>
    <w:rsid w:val="00C833F2"/>
    <w:rsid w:val="00C84E33"/>
    <w:rsid w:val="00C86D6F"/>
    <w:rsid w:val="00C905FC"/>
    <w:rsid w:val="00C92D03"/>
    <w:rsid w:val="00C93048"/>
    <w:rsid w:val="00C9319C"/>
    <w:rsid w:val="00C9435D"/>
    <w:rsid w:val="00C94DF2"/>
    <w:rsid w:val="00C96741"/>
    <w:rsid w:val="00CA2D1B"/>
    <w:rsid w:val="00CA375D"/>
    <w:rsid w:val="00CA5F25"/>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1408"/>
    <w:rsid w:val="00CE2E3E"/>
    <w:rsid w:val="00CE30EA"/>
    <w:rsid w:val="00CF048A"/>
    <w:rsid w:val="00CF155A"/>
    <w:rsid w:val="00CF2947"/>
    <w:rsid w:val="00CF5B52"/>
    <w:rsid w:val="00CF686F"/>
    <w:rsid w:val="00CF6E60"/>
    <w:rsid w:val="00CF7BCA"/>
    <w:rsid w:val="00D008FD"/>
    <w:rsid w:val="00D031F9"/>
    <w:rsid w:val="00D0321C"/>
    <w:rsid w:val="00D035EC"/>
    <w:rsid w:val="00D06AB1"/>
    <w:rsid w:val="00D072ED"/>
    <w:rsid w:val="00D07A16"/>
    <w:rsid w:val="00D1066E"/>
    <w:rsid w:val="00D1067E"/>
    <w:rsid w:val="00D10F50"/>
    <w:rsid w:val="00D11272"/>
    <w:rsid w:val="00D126F5"/>
    <w:rsid w:val="00D1489E"/>
    <w:rsid w:val="00D15282"/>
    <w:rsid w:val="00D20737"/>
    <w:rsid w:val="00D21E81"/>
    <w:rsid w:val="00D223DE"/>
    <w:rsid w:val="00D24659"/>
    <w:rsid w:val="00D24821"/>
    <w:rsid w:val="00D24B2A"/>
    <w:rsid w:val="00D25E37"/>
    <w:rsid w:val="00D2661A"/>
    <w:rsid w:val="00D27582"/>
    <w:rsid w:val="00D27EC4"/>
    <w:rsid w:val="00D314D9"/>
    <w:rsid w:val="00D32719"/>
    <w:rsid w:val="00D328D7"/>
    <w:rsid w:val="00D33333"/>
    <w:rsid w:val="00D33457"/>
    <w:rsid w:val="00D352A2"/>
    <w:rsid w:val="00D3660F"/>
    <w:rsid w:val="00D36906"/>
    <w:rsid w:val="00D4046E"/>
    <w:rsid w:val="00D40FFD"/>
    <w:rsid w:val="00D41146"/>
    <w:rsid w:val="00D4162B"/>
    <w:rsid w:val="00D43B02"/>
    <w:rsid w:val="00D4514F"/>
    <w:rsid w:val="00D451E2"/>
    <w:rsid w:val="00D45E89"/>
    <w:rsid w:val="00D45E8D"/>
    <w:rsid w:val="00D466AE"/>
    <w:rsid w:val="00D4734F"/>
    <w:rsid w:val="00D51BF3"/>
    <w:rsid w:val="00D55FA8"/>
    <w:rsid w:val="00D57E41"/>
    <w:rsid w:val="00D611BC"/>
    <w:rsid w:val="00D66846"/>
    <w:rsid w:val="00D66C49"/>
    <w:rsid w:val="00D66DAF"/>
    <w:rsid w:val="00D675FB"/>
    <w:rsid w:val="00D71F25"/>
    <w:rsid w:val="00D72A9C"/>
    <w:rsid w:val="00D74D02"/>
    <w:rsid w:val="00D7650C"/>
    <w:rsid w:val="00D76F8B"/>
    <w:rsid w:val="00D77031"/>
    <w:rsid w:val="00D772EB"/>
    <w:rsid w:val="00D809EC"/>
    <w:rsid w:val="00D826C8"/>
    <w:rsid w:val="00D84139"/>
    <w:rsid w:val="00D84941"/>
    <w:rsid w:val="00D84FA1"/>
    <w:rsid w:val="00D851F0"/>
    <w:rsid w:val="00D86DB7"/>
    <w:rsid w:val="00D87F48"/>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09B9"/>
    <w:rsid w:val="00DB38EE"/>
    <w:rsid w:val="00DB498B"/>
    <w:rsid w:val="00DB66CA"/>
    <w:rsid w:val="00DB6BCA"/>
    <w:rsid w:val="00DB73F7"/>
    <w:rsid w:val="00DC0321"/>
    <w:rsid w:val="00DC2982"/>
    <w:rsid w:val="00DC3067"/>
    <w:rsid w:val="00DC370B"/>
    <w:rsid w:val="00DC4E71"/>
    <w:rsid w:val="00DC5B90"/>
    <w:rsid w:val="00DC5CA7"/>
    <w:rsid w:val="00DC69D8"/>
    <w:rsid w:val="00DC7080"/>
    <w:rsid w:val="00DD00FF"/>
    <w:rsid w:val="00DD0619"/>
    <w:rsid w:val="00DD07FB"/>
    <w:rsid w:val="00DD0C5C"/>
    <w:rsid w:val="00DD25C6"/>
    <w:rsid w:val="00DD4FE5"/>
    <w:rsid w:val="00DD54B0"/>
    <w:rsid w:val="00DD57EE"/>
    <w:rsid w:val="00DD6BCC"/>
    <w:rsid w:val="00DE0A4B"/>
    <w:rsid w:val="00DE0FC8"/>
    <w:rsid w:val="00DE2410"/>
    <w:rsid w:val="00DE2939"/>
    <w:rsid w:val="00DE3ACB"/>
    <w:rsid w:val="00DE41F0"/>
    <w:rsid w:val="00DE6E81"/>
    <w:rsid w:val="00DE703F"/>
    <w:rsid w:val="00DE7595"/>
    <w:rsid w:val="00DF072D"/>
    <w:rsid w:val="00DF1961"/>
    <w:rsid w:val="00DF26D7"/>
    <w:rsid w:val="00DF44DE"/>
    <w:rsid w:val="00DF5F11"/>
    <w:rsid w:val="00E01138"/>
    <w:rsid w:val="00E02DFB"/>
    <w:rsid w:val="00E030F9"/>
    <w:rsid w:val="00E0311A"/>
    <w:rsid w:val="00E03138"/>
    <w:rsid w:val="00E06404"/>
    <w:rsid w:val="00E065D2"/>
    <w:rsid w:val="00E06D98"/>
    <w:rsid w:val="00E11A85"/>
    <w:rsid w:val="00E12495"/>
    <w:rsid w:val="00E1489F"/>
    <w:rsid w:val="00E15CCD"/>
    <w:rsid w:val="00E202EF"/>
    <w:rsid w:val="00E210B5"/>
    <w:rsid w:val="00E21AE8"/>
    <w:rsid w:val="00E23D99"/>
    <w:rsid w:val="00E24472"/>
    <w:rsid w:val="00E2552F"/>
    <w:rsid w:val="00E3043A"/>
    <w:rsid w:val="00E3137A"/>
    <w:rsid w:val="00E32CCF"/>
    <w:rsid w:val="00E33248"/>
    <w:rsid w:val="00E34A98"/>
    <w:rsid w:val="00E35D1E"/>
    <w:rsid w:val="00E364F9"/>
    <w:rsid w:val="00E365FA"/>
    <w:rsid w:val="00E36789"/>
    <w:rsid w:val="00E4403B"/>
    <w:rsid w:val="00E44A83"/>
    <w:rsid w:val="00E47A30"/>
    <w:rsid w:val="00E502C1"/>
    <w:rsid w:val="00E502DD"/>
    <w:rsid w:val="00E50D3A"/>
    <w:rsid w:val="00E51387"/>
    <w:rsid w:val="00E51E68"/>
    <w:rsid w:val="00E52EFD"/>
    <w:rsid w:val="00E53A03"/>
    <w:rsid w:val="00E5408A"/>
    <w:rsid w:val="00E544E6"/>
    <w:rsid w:val="00E56800"/>
    <w:rsid w:val="00E60499"/>
    <w:rsid w:val="00E60C63"/>
    <w:rsid w:val="00E62FF9"/>
    <w:rsid w:val="00E635D6"/>
    <w:rsid w:val="00E639BC"/>
    <w:rsid w:val="00E664CC"/>
    <w:rsid w:val="00E70388"/>
    <w:rsid w:val="00E70F92"/>
    <w:rsid w:val="00E74044"/>
    <w:rsid w:val="00E74C54"/>
    <w:rsid w:val="00E77A03"/>
    <w:rsid w:val="00E822E8"/>
    <w:rsid w:val="00E82554"/>
    <w:rsid w:val="00E82606"/>
    <w:rsid w:val="00E846C8"/>
    <w:rsid w:val="00E84957"/>
    <w:rsid w:val="00E84A55"/>
    <w:rsid w:val="00E85BFF"/>
    <w:rsid w:val="00E90391"/>
    <w:rsid w:val="00E906C2"/>
    <w:rsid w:val="00E9311F"/>
    <w:rsid w:val="00E934D1"/>
    <w:rsid w:val="00E93B2C"/>
    <w:rsid w:val="00E93E03"/>
    <w:rsid w:val="00E94AF0"/>
    <w:rsid w:val="00E95810"/>
    <w:rsid w:val="00E95D13"/>
    <w:rsid w:val="00E95DD3"/>
    <w:rsid w:val="00E969D5"/>
    <w:rsid w:val="00EA52C1"/>
    <w:rsid w:val="00EA54D6"/>
    <w:rsid w:val="00EA58D1"/>
    <w:rsid w:val="00EA61BC"/>
    <w:rsid w:val="00EA681A"/>
    <w:rsid w:val="00EA735B"/>
    <w:rsid w:val="00EB17DE"/>
    <w:rsid w:val="00EB1E69"/>
    <w:rsid w:val="00EB2086"/>
    <w:rsid w:val="00EB3FE2"/>
    <w:rsid w:val="00EB5EDF"/>
    <w:rsid w:val="00EB60FE"/>
    <w:rsid w:val="00EB74DB"/>
    <w:rsid w:val="00EB7AFF"/>
    <w:rsid w:val="00EC2E7A"/>
    <w:rsid w:val="00EC4477"/>
    <w:rsid w:val="00EC5359"/>
    <w:rsid w:val="00EC562A"/>
    <w:rsid w:val="00EC57F5"/>
    <w:rsid w:val="00EC63EB"/>
    <w:rsid w:val="00EC76E0"/>
    <w:rsid w:val="00ED067A"/>
    <w:rsid w:val="00ED2B50"/>
    <w:rsid w:val="00ED6D96"/>
    <w:rsid w:val="00ED7490"/>
    <w:rsid w:val="00ED7924"/>
    <w:rsid w:val="00EE0350"/>
    <w:rsid w:val="00EE0719"/>
    <w:rsid w:val="00EE0E80"/>
    <w:rsid w:val="00EE1951"/>
    <w:rsid w:val="00EE1BBA"/>
    <w:rsid w:val="00EE54A6"/>
    <w:rsid w:val="00EE613F"/>
    <w:rsid w:val="00EE7295"/>
    <w:rsid w:val="00EE7869"/>
    <w:rsid w:val="00EF054A"/>
    <w:rsid w:val="00EF1F0A"/>
    <w:rsid w:val="00EF31DB"/>
    <w:rsid w:val="00EF3235"/>
    <w:rsid w:val="00EF42AC"/>
    <w:rsid w:val="00EF470B"/>
    <w:rsid w:val="00EF60AA"/>
    <w:rsid w:val="00EF7E72"/>
    <w:rsid w:val="00F000BE"/>
    <w:rsid w:val="00F038EC"/>
    <w:rsid w:val="00F03D66"/>
    <w:rsid w:val="00F06D37"/>
    <w:rsid w:val="00F07B9D"/>
    <w:rsid w:val="00F11586"/>
    <w:rsid w:val="00F117C3"/>
    <w:rsid w:val="00F1183B"/>
    <w:rsid w:val="00F11C9F"/>
    <w:rsid w:val="00F12263"/>
    <w:rsid w:val="00F1409D"/>
    <w:rsid w:val="00F14214"/>
    <w:rsid w:val="00F157A9"/>
    <w:rsid w:val="00F25BB6"/>
    <w:rsid w:val="00F2610F"/>
    <w:rsid w:val="00F26B7E"/>
    <w:rsid w:val="00F27A3B"/>
    <w:rsid w:val="00F30B63"/>
    <w:rsid w:val="00F33817"/>
    <w:rsid w:val="00F34579"/>
    <w:rsid w:val="00F376F3"/>
    <w:rsid w:val="00F40F33"/>
    <w:rsid w:val="00F4109F"/>
    <w:rsid w:val="00F420D5"/>
    <w:rsid w:val="00F43ED2"/>
    <w:rsid w:val="00F451EA"/>
    <w:rsid w:val="00F45447"/>
    <w:rsid w:val="00F456C6"/>
    <w:rsid w:val="00F4577B"/>
    <w:rsid w:val="00F46496"/>
    <w:rsid w:val="00F474D0"/>
    <w:rsid w:val="00F5010C"/>
    <w:rsid w:val="00F50179"/>
    <w:rsid w:val="00F50BD9"/>
    <w:rsid w:val="00F515EE"/>
    <w:rsid w:val="00F52A45"/>
    <w:rsid w:val="00F53665"/>
    <w:rsid w:val="00F56511"/>
    <w:rsid w:val="00F5796A"/>
    <w:rsid w:val="00F6194E"/>
    <w:rsid w:val="00F623AC"/>
    <w:rsid w:val="00F636C3"/>
    <w:rsid w:val="00F6412A"/>
    <w:rsid w:val="00F65893"/>
    <w:rsid w:val="00F66A4A"/>
    <w:rsid w:val="00F7164F"/>
    <w:rsid w:val="00F71E22"/>
    <w:rsid w:val="00F72142"/>
    <w:rsid w:val="00F72AE7"/>
    <w:rsid w:val="00F73E04"/>
    <w:rsid w:val="00F76CAE"/>
    <w:rsid w:val="00F81141"/>
    <w:rsid w:val="00F833BA"/>
    <w:rsid w:val="00F83F22"/>
    <w:rsid w:val="00F84FD0"/>
    <w:rsid w:val="00F859A8"/>
    <w:rsid w:val="00F85D0A"/>
    <w:rsid w:val="00F86D87"/>
    <w:rsid w:val="00F9108B"/>
    <w:rsid w:val="00F91349"/>
    <w:rsid w:val="00F93A8A"/>
    <w:rsid w:val="00F95248"/>
    <w:rsid w:val="00F956A9"/>
    <w:rsid w:val="00F963ED"/>
    <w:rsid w:val="00F966CF"/>
    <w:rsid w:val="00F96CAE"/>
    <w:rsid w:val="00F97C99"/>
    <w:rsid w:val="00FA4DAC"/>
    <w:rsid w:val="00FA662D"/>
    <w:rsid w:val="00FA73B1"/>
    <w:rsid w:val="00FA7749"/>
    <w:rsid w:val="00FB0CB9"/>
    <w:rsid w:val="00FB231D"/>
    <w:rsid w:val="00FB2AAE"/>
    <w:rsid w:val="00FB2CB8"/>
    <w:rsid w:val="00FB45F1"/>
    <w:rsid w:val="00FB4A72"/>
    <w:rsid w:val="00FB54E8"/>
    <w:rsid w:val="00FB7054"/>
    <w:rsid w:val="00FC17B7"/>
    <w:rsid w:val="00FC2CB7"/>
    <w:rsid w:val="00FC4090"/>
    <w:rsid w:val="00FC55B4"/>
    <w:rsid w:val="00FC5CE2"/>
    <w:rsid w:val="00FC61FE"/>
    <w:rsid w:val="00FC6C99"/>
    <w:rsid w:val="00FD00E6"/>
    <w:rsid w:val="00FD09A1"/>
    <w:rsid w:val="00FD240F"/>
    <w:rsid w:val="00FD2A7C"/>
    <w:rsid w:val="00FD50E9"/>
    <w:rsid w:val="00FD59EB"/>
    <w:rsid w:val="00FD7299"/>
    <w:rsid w:val="00FE1FBE"/>
    <w:rsid w:val="00FE28B5"/>
    <w:rsid w:val="00FE3901"/>
    <w:rsid w:val="00FE39D3"/>
    <w:rsid w:val="00FE4BCE"/>
    <w:rsid w:val="00FE54AE"/>
    <w:rsid w:val="00FE576A"/>
    <w:rsid w:val="00FE7769"/>
    <w:rsid w:val="00FE7E79"/>
    <w:rsid w:val="00FF3E7D"/>
    <w:rsid w:val="00FF5B99"/>
    <w:rsid w:val="00FF718D"/>
    <w:rsid w:val="00FF726B"/>
    <w:rsid w:val="00FF730C"/>
    <w:rsid w:val="00FF73F4"/>
    <w:rsid w:val="00FF7CE4"/>
    <w:rsid w:val="00FF7E39"/>
    <w:rsid w:val="04AE6416"/>
    <w:rsid w:val="08BF22FE"/>
    <w:rsid w:val="092D370C"/>
    <w:rsid w:val="15E96D95"/>
    <w:rsid w:val="16421E79"/>
    <w:rsid w:val="1DCA7323"/>
    <w:rsid w:val="221E379A"/>
    <w:rsid w:val="26867B60"/>
    <w:rsid w:val="28B52616"/>
    <w:rsid w:val="2D1E4F96"/>
    <w:rsid w:val="2F9F530D"/>
    <w:rsid w:val="31F167D5"/>
    <w:rsid w:val="34781430"/>
    <w:rsid w:val="36932551"/>
    <w:rsid w:val="3A2B6F44"/>
    <w:rsid w:val="3B7D37CF"/>
    <w:rsid w:val="40EA5463"/>
    <w:rsid w:val="451F3201"/>
    <w:rsid w:val="456450B8"/>
    <w:rsid w:val="46410B0C"/>
    <w:rsid w:val="47F47422"/>
    <w:rsid w:val="4A003601"/>
    <w:rsid w:val="4CAA019C"/>
    <w:rsid w:val="55C6700F"/>
    <w:rsid w:val="57B60D2F"/>
    <w:rsid w:val="58E97957"/>
    <w:rsid w:val="5AF46893"/>
    <w:rsid w:val="5BBFEF71"/>
    <w:rsid w:val="5C5D0D87"/>
    <w:rsid w:val="65E64613"/>
    <w:rsid w:val="668A0EDC"/>
    <w:rsid w:val="6A86594D"/>
    <w:rsid w:val="6DAE2798"/>
    <w:rsid w:val="700F0193"/>
    <w:rsid w:val="72D07765"/>
    <w:rsid w:val="74031DBD"/>
    <w:rsid w:val="75EF4A12"/>
    <w:rsid w:val="7FF8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5"/>
    <w:semiHidden/>
    <w:unhideWhenUsed/>
    <w:qFormat/>
    <w:uiPriority w:val="99"/>
    <w:pPr>
      <w:jc w:val="left"/>
    </w:pPr>
  </w:style>
  <w:style w:type="paragraph" w:styleId="14">
    <w:name w:val="Body Text"/>
    <w:basedOn w:val="1"/>
    <w:link w:val="90"/>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9"/>
    <w:semiHidden/>
    <w:unhideWhenUsed/>
    <w:qFormat/>
    <w:uiPriority w:val="99"/>
    <w:rPr>
      <w:sz w:val="18"/>
      <w:szCs w:val="18"/>
    </w:rPr>
  </w:style>
  <w:style w:type="paragraph" w:styleId="18">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Normal (Web)"/>
    <w:basedOn w:val="1"/>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36"/>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b/>
      <w:bCs/>
      <w:kern w:val="44"/>
      <w:sz w:val="44"/>
      <w:szCs w:val="44"/>
    </w:rPr>
  </w:style>
  <w:style w:type="character" w:customStyle="1" w:styleId="39">
    <w:name w:val="标题 2 字符"/>
    <w:link w:val="3"/>
    <w:qFormat/>
    <w:uiPriority w:val="0"/>
    <w:rPr>
      <w:rFonts w:ascii="Arial" w:hAnsi="Arial" w:eastAsia="黑体"/>
      <w:b/>
      <w:bCs/>
      <w:kern w:val="2"/>
      <w:sz w:val="32"/>
      <w:szCs w:val="32"/>
    </w:rPr>
  </w:style>
  <w:style w:type="character" w:customStyle="1" w:styleId="40">
    <w:name w:val="标题 3 字符"/>
    <w:link w:val="4"/>
    <w:qFormat/>
    <w:uiPriority w:val="0"/>
    <w:rPr>
      <w:b/>
      <w:bCs/>
      <w:kern w:val="2"/>
      <w:sz w:val="32"/>
      <w:szCs w:val="32"/>
    </w:rPr>
  </w:style>
  <w:style w:type="character" w:customStyle="1" w:styleId="41">
    <w:name w:val="标题 4 字符"/>
    <w:link w:val="5"/>
    <w:qFormat/>
    <w:uiPriority w:val="0"/>
    <w:rPr>
      <w:rFonts w:ascii="Arial" w:hAnsi="Arial" w:eastAsia="黑体"/>
      <w:b/>
      <w:bCs/>
      <w:kern w:val="2"/>
      <w:sz w:val="28"/>
      <w:szCs w:val="28"/>
    </w:rPr>
  </w:style>
  <w:style w:type="character" w:customStyle="1" w:styleId="42">
    <w:name w:val="标题 5 字符"/>
    <w:link w:val="6"/>
    <w:qFormat/>
    <w:uiPriority w:val="0"/>
    <w:rPr>
      <w:b/>
      <w:bCs/>
      <w:kern w:val="2"/>
      <w:sz w:val="28"/>
      <w:szCs w:val="28"/>
    </w:rPr>
  </w:style>
  <w:style w:type="character" w:customStyle="1" w:styleId="43">
    <w:name w:val="标题 6 字符"/>
    <w:link w:val="7"/>
    <w:qFormat/>
    <w:uiPriority w:val="0"/>
    <w:rPr>
      <w:rFonts w:ascii="Arial" w:hAnsi="Arial" w:eastAsia="黑体"/>
      <w:b/>
      <w:bCs/>
      <w:kern w:val="2"/>
      <w:sz w:val="24"/>
      <w:szCs w:val="24"/>
    </w:rPr>
  </w:style>
  <w:style w:type="character" w:customStyle="1" w:styleId="44">
    <w:name w:val="标题 7 字符"/>
    <w:link w:val="8"/>
    <w:qFormat/>
    <w:uiPriority w:val="0"/>
    <w:rPr>
      <w:b/>
      <w:bCs/>
      <w:kern w:val="2"/>
      <w:sz w:val="24"/>
      <w:szCs w:val="24"/>
    </w:rPr>
  </w:style>
  <w:style w:type="character" w:customStyle="1" w:styleId="45">
    <w:name w:val="标题 8 字符"/>
    <w:link w:val="9"/>
    <w:qFormat/>
    <w:uiPriority w:val="0"/>
    <w:rPr>
      <w:rFonts w:ascii="Arial" w:hAnsi="Arial" w:eastAsia="黑体"/>
      <w:kern w:val="2"/>
      <w:sz w:val="24"/>
      <w:szCs w:val="24"/>
    </w:rPr>
  </w:style>
  <w:style w:type="character" w:customStyle="1" w:styleId="46">
    <w:name w:val="标题 9 字符"/>
    <w:link w:val="10"/>
    <w:qFormat/>
    <w:uiPriority w:val="0"/>
    <w:rPr>
      <w:rFonts w:ascii="Arial" w:hAnsi="Arial" w:eastAsia="黑体"/>
      <w:kern w:val="2"/>
      <w:sz w:val="21"/>
      <w:szCs w:val="21"/>
    </w:rPr>
  </w:style>
  <w:style w:type="character" w:customStyle="1" w:styleId="47">
    <w:name w:val="页眉 字符"/>
    <w:link w:val="19"/>
    <w:qFormat/>
    <w:uiPriority w:val="99"/>
    <w:rPr>
      <w:kern w:val="2"/>
      <w:sz w:val="18"/>
      <w:szCs w:val="18"/>
    </w:rPr>
  </w:style>
  <w:style w:type="character" w:customStyle="1" w:styleId="48">
    <w:name w:val="页脚 字符"/>
    <w:link w:val="18"/>
    <w:qFormat/>
    <w:uiPriority w:val="99"/>
    <w:rPr>
      <w:rFonts w:ascii="宋体"/>
      <w:kern w:val="2"/>
      <w:sz w:val="18"/>
      <w:szCs w:val="18"/>
    </w:rPr>
  </w:style>
  <w:style w:type="character" w:customStyle="1" w:styleId="49">
    <w:name w:val="批注框文本 字符"/>
    <w:link w:val="17"/>
    <w:semiHidden/>
    <w:qFormat/>
    <w:uiPriority w:val="99"/>
    <w:rPr>
      <w:kern w:val="2"/>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kern w:val="2"/>
      <w:sz w:val="21"/>
      <w:szCs w:val="21"/>
    </w:rPr>
  </w:style>
  <w:style w:type="character" w:customStyle="1" w:styleId="52">
    <w:name w:val="标题 字符"/>
    <w:link w:val="27"/>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semiHidden/>
    <w:qFormat/>
    <w:uiPriority w:val="0"/>
    <w:rPr>
      <w:rFonts w:ascii="宋体"/>
      <w:kern w:val="2"/>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ind w:left="1276"/>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firstLine="0" w:firstLineChars="0"/>
    </w:pPr>
  </w:style>
  <w:style w:type="paragraph" w:customStyle="1" w:styleId="192">
    <w:name w:val="标准文件_三级项2"/>
    <w:basedOn w:val="60"/>
    <w:qFormat/>
    <w:uiPriority w:val="0"/>
    <w:pPr>
      <w:numPr>
        <w:ilvl w:val="0"/>
        <w:numId w:val="30"/>
      </w:numPr>
      <w:spacing w:line="300" w:lineRule="exact"/>
      <w:ind w:firstLineChars="0"/>
    </w:pPr>
    <w:rPr>
      <w:rFonts w:ascii="Times New Roman"/>
    </w:rPr>
  </w:style>
  <w:style w:type="paragraph" w:customStyle="1" w:styleId="193">
    <w:name w:val="标准文件_一级项2"/>
    <w:basedOn w:val="60"/>
    <w:qFormat/>
    <w:uiPriority w:val="0"/>
    <w:pPr>
      <w:numPr>
        <w:ilvl w:val="0"/>
        <w:numId w:val="31"/>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pPr>
      <w:ind w:left="142"/>
    </w:pPr>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paragraph" w:customStyle="1" w:styleId="234">
    <w:name w:val="Revision"/>
    <w:hidden/>
    <w:unhideWhenUsed/>
    <w:qFormat/>
    <w:uiPriority w:val="99"/>
    <w:rPr>
      <w:rFonts w:ascii="Calibri" w:hAnsi="Calibri" w:eastAsia="宋体" w:cs="Times New Roman"/>
      <w:kern w:val="2"/>
      <w:sz w:val="21"/>
      <w:szCs w:val="21"/>
      <w:lang w:val="en-US" w:eastAsia="zh-CN" w:bidi="ar-SA"/>
    </w:rPr>
  </w:style>
  <w:style w:type="character" w:customStyle="1" w:styleId="235">
    <w:name w:val="批注文字 字符"/>
    <w:basedOn w:val="31"/>
    <w:link w:val="13"/>
    <w:semiHidden/>
    <w:qFormat/>
    <w:uiPriority w:val="99"/>
    <w:rPr>
      <w:kern w:val="2"/>
      <w:sz w:val="21"/>
      <w:szCs w:val="21"/>
    </w:rPr>
  </w:style>
  <w:style w:type="character" w:customStyle="1" w:styleId="236">
    <w:name w:val="批注主题 字符"/>
    <w:basedOn w:val="235"/>
    <w:link w:val="28"/>
    <w:semiHidden/>
    <w:qFormat/>
    <w:uiPriority w:val="99"/>
    <w:rPr>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emf"/><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365CC348FB74CE0A93A77C76D6CC7D1"/>
        <w:style w:val=""/>
        <w:category>
          <w:name w:val="常规"/>
          <w:gallery w:val="placeholder"/>
        </w:category>
        <w:types>
          <w:type w:val="bbPlcHdr"/>
        </w:types>
        <w:behaviors>
          <w:behavior w:val="content"/>
        </w:behaviors>
        <w:description w:val=""/>
        <w:guid w:val="{39AAFB0B-71AC-4892-B5FF-0E9B1E58F5D1}"/>
      </w:docPartPr>
      <w:docPartBody>
        <w:p w14:paraId="5D7ACD71">
          <w:pPr>
            <w:pStyle w:val="5"/>
            <w:rPr>
              <w:rFonts w:hint="eastAsia"/>
            </w:rPr>
          </w:pPr>
          <w:r>
            <w:rPr>
              <w:rStyle w:val="4"/>
              <w:rFonts w:hint="eastAsia"/>
            </w:rPr>
            <w:t>单击或点击此处输入文字。</w:t>
          </w:r>
        </w:p>
      </w:docPartBody>
    </w:docPart>
    <w:docPart>
      <w:docPartPr>
        <w:name w:val="BC14BFE044E143ABBEDC1941636CFB9B"/>
        <w:style w:val=""/>
        <w:category>
          <w:name w:val="常规"/>
          <w:gallery w:val="placeholder"/>
        </w:category>
        <w:types>
          <w:type w:val="bbPlcHdr"/>
        </w:types>
        <w:behaviors>
          <w:behavior w:val="content"/>
        </w:behaviors>
        <w:description w:val=""/>
        <w:guid w:val="{67495151-CA75-4852-99F2-4CD2843585B2}"/>
      </w:docPartPr>
      <w:docPartBody>
        <w:p w14:paraId="5C53136E">
          <w:pPr>
            <w:pStyle w:val="6"/>
            <w:rPr>
              <w:rFonts w:hint="eastAsia"/>
            </w:rPr>
          </w:pPr>
          <w:r>
            <w:rPr>
              <w:rStyle w:val="4"/>
              <w:rFonts w:hint="eastAsia"/>
            </w:rPr>
            <w:t>选择一项。</w:t>
          </w:r>
        </w:p>
      </w:docPartBody>
    </w:docPart>
    <w:docPart>
      <w:docPartPr>
        <w:name w:val="CE91B34E23CF498DA23E62926576CA28"/>
        <w:style w:val=""/>
        <w:category>
          <w:name w:val="常规"/>
          <w:gallery w:val="placeholder"/>
        </w:category>
        <w:types>
          <w:type w:val="bbPlcHdr"/>
        </w:types>
        <w:behaviors>
          <w:behavior w:val="content"/>
        </w:behaviors>
        <w:description w:val=""/>
        <w:guid w:val="{0D78899A-E8A2-4DD3-ACBD-F79C79D0CC45}"/>
      </w:docPartPr>
      <w:docPartBody>
        <w:p w14:paraId="518932C7">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853"/>
    <w:rsid w:val="00013EDA"/>
    <w:rsid w:val="000170F9"/>
    <w:rsid w:val="00026CC6"/>
    <w:rsid w:val="00033965"/>
    <w:rsid w:val="00097195"/>
    <w:rsid w:val="000A15EB"/>
    <w:rsid w:val="000B318C"/>
    <w:rsid w:val="000C669A"/>
    <w:rsid w:val="0010577D"/>
    <w:rsid w:val="00120C37"/>
    <w:rsid w:val="00155F0F"/>
    <w:rsid w:val="001854EA"/>
    <w:rsid w:val="00193F47"/>
    <w:rsid w:val="001D7DD9"/>
    <w:rsid w:val="00224D77"/>
    <w:rsid w:val="00231B4C"/>
    <w:rsid w:val="00250BD8"/>
    <w:rsid w:val="00253EF9"/>
    <w:rsid w:val="00272814"/>
    <w:rsid w:val="00283341"/>
    <w:rsid w:val="002B4495"/>
    <w:rsid w:val="002D25A0"/>
    <w:rsid w:val="002D2CAC"/>
    <w:rsid w:val="002D5F6A"/>
    <w:rsid w:val="00307DA0"/>
    <w:rsid w:val="00317DD6"/>
    <w:rsid w:val="0038278C"/>
    <w:rsid w:val="00394D22"/>
    <w:rsid w:val="003E3248"/>
    <w:rsid w:val="00410EBC"/>
    <w:rsid w:val="00430F1B"/>
    <w:rsid w:val="004326B5"/>
    <w:rsid w:val="00437890"/>
    <w:rsid w:val="00443249"/>
    <w:rsid w:val="00463917"/>
    <w:rsid w:val="00486752"/>
    <w:rsid w:val="004E12B2"/>
    <w:rsid w:val="004E1FB2"/>
    <w:rsid w:val="00535FA2"/>
    <w:rsid w:val="0055376F"/>
    <w:rsid w:val="00560596"/>
    <w:rsid w:val="00573E96"/>
    <w:rsid w:val="00593CC7"/>
    <w:rsid w:val="005D1A0C"/>
    <w:rsid w:val="005E05C7"/>
    <w:rsid w:val="00661DDB"/>
    <w:rsid w:val="006662B5"/>
    <w:rsid w:val="006E086D"/>
    <w:rsid w:val="006F2EA4"/>
    <w:rsid w:val="00704D0A"/>
    <w:rsid w:val="00705FA6"/>
    <w:rsid w:val="0071428E"/>
    <w:rsid w:val="00722E20"/>
    <w:rsid w:val="007428F3"/>
    <w:rsid w:val="00763516"/>
    <w:rsid w:val="0077162D"/>
    <w:rsid w:val="007B5919"/>
    <w:rsid w:val="007B7CD8"/>
    <w:rsid w:val="007E3A17"/>
    <w:rsid w:val="00823AF7"/>
    <w:rsid w:val="00842D7F"/>
    <w:rsid w:val="00882D65"/>
    <w:rsid w:val="0088487E"/>
    <w:rsid w:val="00886F2C"/>
    <w:rsid w:val="0089057C"/>
    <w:rsid w:val="008A24EC"/>
    <w:rsid w:val="008B1AD9"/>
    <w:rsid w:val="008D13FB"/>
    <w:rsid w:val="00950D0E"/>
    <w:rsid w:val="00982DB3"/>
    <w:rsid w:val="009A0BB6"/>
    <w:rsid w:val="009B5076"/>
    <w:rsid w:val="009C5330"/>
    <w:rsid w:val="009D2F24"/>
    <w:rsid w:val="009D348D"/>
    <w:rsid w:val="00A15D23"/>
    <w:rsid w:val="00A2732E"/>
    <w:rsid w:val="00A314CE"/>
    <w:rsid w:val="00A74374"/>
    <w:rsid w:val="00AB4455"/>
    <w:rsid w:val="00AC29C4"/>
    <w:rsid w:val="00AC2F13"/>
    <w:rsid w:val="00AD3826"/>
    <w:rsid w:val="00AE4CE7"/>
    <w:rsid w:val="00AE6F5B"/>
    <w:rsid w:val="00AF20F8"/>
    <w:rsid w:val="00B22602"/>
    <w:rsid w:val="00B72801"/>
    <w:rsid w:val="00BA26EE"/>
    <w:rsid w:val="00BF48F3"/>
    <w:rsid w:val="00C0290D"/>
    <w:rsid w:val="00C24B98"/>
    <w:rsid w:val="00C357F5"/>
    <w:rsid w:val="00C47533"/>
    <w:rsid w:val="00D24659"/>
    <w:rsid w:val="00D6027A"/>
    <w:rsid w:val="00D611BC"/>
    <w:rsid w:val="00D76F8B"/>
    <w:rsid w:val="00D943E2"/>
    <w:rsid w:val="00DE194F"/>
    <w:rsid w:val="00DF29FD"/>
    <w:rsid w:val="00E1460F"/>
    <w:rsid w:val="00E53853"/>
    <w:rsid w:val="00E85F57"/>
    <w:rsid w:val="00EA2A7D"/>
    <w:rsid w:val="00EA6652"/>
    <w:rsid w:val="00ED2112"/>
    <w:rsid w:val="00F8700C"/>
    <w:rsid w:val="00FA6B85"/>
    <w:rsid w:val="00FD50E9"/>
    <w:rsid w:val="00FE75CE"/>
    <w:rsid w:val="00FF1156"/>
    <w:rsid w:val="00FF6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365CC348FB74CE0A93A77C76D6CC7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BC14BFE044E143ABBEDC1941636CFB9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CE91B34E23CF498DA23E62926576CA2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38DE8B-CECE-4116-8ED8-A04A969FE126}">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8</Pages>
  <Words>3574</Words>
  <Characters>4076</Characters>
  <Lines>38</Lines>
  <Paragraphs>10</Paragraphs>
  <TotalTime>9</TotalTime>
  <ScaleCrop>false</ScaleCrop>
  <LinksUpToDate>false</LinksUpToDate>
  <CharactersWithSpaces>4195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2024-10-23T07:06:00Z</dcterms:created>
  <dc:creator>GN</dc:creator>
  <dc:description>&lt;config cover="true" show_menu="true" version="1.0.0" doctype="SDKXY"&gt;_x000d_
&lt;/config&gt;</dc:description>
  <cp:lastModifiedBy>Administrator</cp:lastModifiedBy>
  <cp:lastPrinted>2024-10-08T01:22:00Z</cp:lastPrinted>
  <dcterms:modified xsi:type="dcterms:W3CDTF">2024-10-25T06:50:58Z</dcterms:modified>
  <dc:title>地方标准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2052-12.1.0.18608</vt:lpwstr>
  </property>
  <property fmtid="{D5CDD505-2E9C-101B-9397-08002B2CF9AE}" pid="15" name="ICV">
    <vt:lpwstr>D6255D64A3284D5E9D1D4C1A75A5D9B6_13</vt:lpwstr>
  </property>
</Properties>
</file>