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0F73">
      <w:pPr>
        <w:pStyle w:val="3"/>
        <w:keepNext w:val="0"/>
        <w:keepLines w:val="0"/>
        <w:widowControl/>
        <w:suppressLineNumbers w:val="0"/>
        <w:spacing w:before="0" w:beforeAutospacing="0" w:after="250" w:afterAutospacing="0" w:line="560" w:lineRule="atLeast"/>
        <w:ind w:left="0" w:right="0" w:firstLine="0"/>
        <w:rPr>
          <w:rFonts w:hint="eastAsia" w:ascii="微软雅黑" w:hAnsi="微软雅黑" w:eastAsia="方正黑体_GBK" w:cs="微软雅黑"/>
          <w:i w:val="0"/>
          <w:iCs w:val="0"/>
          <w:caps w:val="0"/>
          <w:color w:val="auto"/>
          <w:spacing w:val="0"/>
          <w:sz w:val="18"/>
          <w:szCs w:val="18"/>
          <w:highlight w:val="none"/>
          <w:lang w:eastAsia="zh-CN"/>
        </w:rPr>
      </w:pPr>
      <w:bookmarkStart w:id="0" w:name="_GoBack"/>
      <w:r>
        <w:rPr>
          <w:rFonts w:hint="eastAsia" w:ascii="方正公文黑体" w:hAnsi="方正公文黑体" w:eastAsia="方正公文黑体" w:cs="方正公文黑体"/>
          <w:i w:val="0"/>
          <w:iCs w:val="0"/>
          <w:caps w:val="0"/>
          <w:color w:val="auto"/>
          <w:spacing w:val="0"/>
          <w:sz w:val="32"/>
          <w:szCs w:val="32"/>
          <w:highlight w:val="none"/>
        </w:rPr>
        <w:t>附件</w:t>
      </w:r>
      <w:r>
        <w:rPr>
          <w:rFonts w:hint="eastAsia" w:ascii="宋体" w:hAnsi="宋体" w:eastAsia="宋体" w:cs="宋体"/>
          <w:i w:val="0"/>
          <w:iCs w:val="0"/>
          <w:caps w:val="0"/>
          <w:color w:val="auto"/>
          <w:spacing w:val="0"/>
          <w:sz w:val="32"/>
          <w:szCs w:val="32"/>
          <w:highlight w:val="none"/>
          <w:lang w:val="en-US" w:eastAsia="zh-CN"/>
        </w:rPr>
        <w:t>5</w:t>
      </w:r>
    </w:p>
    <w:p w14:paraId="44264462">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p>
    <w:p w14:paraId="793E08A7">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应急预案备案编号规则</w:t>
      </w:r>
      <w:bookmarkEnd w:id="0"/>
    </w:p>
    <w:p w14:paraId="35BB0F5F">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p>
    <w:p w14:paraId="28430920">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640" w:firstLineChars="200"/>
        <w:jc w:val="both"/>
        <w:textAlignment w:val="auto"/>
        <w:rPr>
          <w:rFonts w:hint="eastAsia" w:ascii="方正公文仿宋" w:hAnsi="方正公文仿宋" w:eastAsia="方正公文仿宋" w:cs="方正公文仿宋"/>
          <w:b w:val="0"/>
          <w:bCs w:val="0"/>
          <w:color w:val="auto"/>
          <w:sz w:val="32"/>
          <w:szCs w:val="32"/>
          <w:highlight w:val="none"/>
          <w:lang w:val="en-US" w:eastAsia="zh-CN"/>
        </w:rPr>
      </w:pPr>
      <w:r>
        <w:rPr>
          <w:rFonts w:hint="eastAsia" w:ascii="方正公文仿宋" w:hAnsi="方正公文仿宋" w:eastAsia="方正公文仿宋" w:cs="方正公文仿宋"/>
          <w:b w:val="0"/>
          <w:bCs w:val="0"/>
          <w:color w:val="auto"/>
          <w:sz w:val="32"/>
          <w:szCs w:val="32"/>
          <w:highlight w:val="none"/>
          <w:lang w:val="en-US" w:eastAsia="zh-CN"/>
        </w:rPr>
        <w:t>应急预案登记编号规则如下</w:t>
      </w:r>
      <w:r>
        <w:rPr>
          <w:rFonts w:hint="eastAsia" w:ascii="宋体" w:hAnsi="宋体" w:eastAsia="宋体" w:cs="方正公文仿宋"/>
          <w:b/>
          <w:bCs w:val="0"/>
          <w:color w:val="auto"/>
          <w:sz w:val="32"/>
          <w:szCs w:val="32"/>
          <w:highlight w:val="none"/>
          <w:lang w:val="en-US" w:eastAsia="zh-CN"/>
        </w:rPr>
        <w:t>：</w:t>
      </w:r>
      <w:r>
        <w:rPr>
          <w:rFonts w:hint="eastAsia" w:ascii="宋体" w:hAnsi="宋体" w:eastAsia="宋体" w:cs="宋体"/>
          <w:b w:val="0"/>
          <w:bCs w:val="0"/>
          <w:color w:val="auto"/>
          <w:sz w:val="32"/>
          <w:szCs w:val="32"/>
          <w:highlight w:val="none"/>
          <w:lang w:val="en-US" w:eastAsia="zh-CN"/>
        </w:rPr>
        <w:t>JTYJαβδ</w:t>
      </w:r>
    </w:p>
    <w:p w14:paraId="0246C1E3">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640" w:firstLineChars="200"/>
        <w:jc w:val="both"/>
        <w:textAlignment w:val="auto"/>
        <w:rPr>
          <w:rFonts w:hint="eastAsia" w:ascii="方正公文仿宋" w:hAnsi="方正公文仿宋" w:eastAsia="方正公文仿宋" w:cs="方正公文仿宋"/>
          <w:b w:val="0"/>
          <w:bCs w:val="0"/>
          <w:color w:val="auto"/>
          <w:sz w:val="32"/>
          <w:szCs w:val="32"/>
          <w:highlight w:val="none"/>
          <w:lang w:val="en-US" w:eastAsia="zh-CN"/>
        </w:rPr>
      </w:pPr>
      <w:r>
        <w:rPr>
          <w:rFonts w:hint="eastAsia" w:ascii="方正公文仿宋" w:hAnsi="方正公文仿宋" w:eastAsia="方正公文仿宋" w:cs="方正公文仿宋"/>
          <w:b w:val="0"/>
          <w:bCs w:val="0"/>
          <w:color w:val="auto"/>
          <w:sz w:val="32"/>
          <w:szCs w:val="32"/>
          <w:highlight w:val="none"/>
          <w:lang w:val="en-US" w:eastAsia="zh-CN"/>
        </w:rPr>
        <w:t>其中</w:t>
      </w:r>
      <w:r>
        <w:rPr>
          <w:rFonts w:hint="eastAsia" w:ascii="宋体" w:hAnsi="宋体" w:eastAsia="宋体" w:cs="方正公文仿宋"/>
          <w:b/>
          <w:bCs w:val="0"/>
          <w:color w:val="auto"/>
          <w:sz w:val="32"/>
          <w:szCs w:val="32"/>
          <w:highlight w:val="none"/>
          <w:lang w:val="en-US" w:eastAsia="zh-CN"/>
        </w:rPr>
        <w:t>：</w:t>
      </w:r>
      <w:r>
        <w:rPr>
          <w:rFonts w:hint="eastAsia" w:ascii="宋体" w:hAnsi="宋体" w:eastAsia="方正公文仿宋" w:cs="方正公文仿宋"/>
          <w:b w:val="0"/>
          <w:bCs w:val="0"/>
          <w:color w:val="auto"/>
          <w:sz w:val="32"/>
          <w:szCs w:val="32"/>
          <w:highlight w:val="none"/>
          <w:lang w:val="en-US" w:eastAsia="zh-CN"/>
        </w:rPr>
        <w:t>α</w:t>
      </w:r>
      <w:r>
        <w:rPr>
          <w:rFonts w:hint="eastAsia" w:ascii="方正公文仿宋" w:hAnsi="方正公文仿宋" w:eastAsia="方正公文仿宋" w:cs="方正公文仿宋"/>
          <w:b w:val="0"/>
          <w:bCs w:val="0"/>
          <w:color w:val="auto"/>
          <w:sz w:val="32"/>
          <w:szCs w:val="32"/>
          <w:highlight w:val="none"/>
          <w:lang w:val="en-US" w:eastAsia="zh-CN"/>
        </w:rPr>
        <w:t>为备案部门简称</w:t>
      </w:r>
      <w:r>
        <w:rPr>
          <w:rFonts w:hint="eastAsia" w:ascii="宋体" w:hAnsi="宋体" w:eastAsia="宋体" w:cs="方正公文仿宋"/>
          <w:b/>
          <w:bCs w:val="0"/>
          <w:color w:val="auto"/>
          <w:sz w:val="32"/>
          <w:szCs w:val="32"/>
          <w:highlight w:val="none"/>
          <w:lang w:val="en-US" w:eastAsia="zh-CN"/>
        </w:rPr>
        <w:t>；</w:t>
      </w:r>
    </w:p>
    <w:p w14:paraId="1DF46EEF">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1600" w:firstLineChars="500"/>
        <w:jc w:val="both"/>
        <w:textAlignment w:val="auto"/>
        <w:rPr>
          <w:rFonts w:hint="eastAsia" w:ascii="方正公文仿宋" w:hAnsi="方正公文仿宋" w:eastAsia="方正公文仿宋" w:cs="方正公文仿宋"/>
          <w:b w:val="0"/>
          <w:bCs w:val="0"/>
          <w:color w:val="auto"/>
          <w:sz w:val="32"/>
          <w:szCs w:val="32"/>
          <w:highlight w:val="none"/>
          <w:lang w:val="en-US" w:eastAsia="zh-CN"/>
        </w:rPr>
      </w:pPr>
      <w:r>
        <w:rPr>
          <w:rFonts w:hint="eastAsia" w:ascii="宋体" w:hAnsi="宋体" w:eastAsia="方正公文仿宋" w:cs="方正公文仿宋"/>
          <w:b w:val="0"/>
          <w:bCs w:val="0"/>
          <w:color w:val="auto"/>
          <w:sz w:val="32"/>
          <w:szCs w:val="32"/>
          <w:highlight w:val="none"/>
          <w:lang w:val="en-US" w:eastAsia="zh-CN"/>
        </w:rPr>
        <w:t>β</w:t>
      </w:r>
      <w:r>
        <w:rPr>
          <w:rFonts w:hint="eastAsia" w:ascii="方正公文仿宋" w:hAnsi="方正公文仿宋" w:eastAsia="方正公文仿宋" w:cs="方正公文仿宋"/>
          <w:b w:val="0"/>
          <w:bCs w:val="0"/>
          <w:color w:val="auto"/>
          <w:sz w:val="32"/>
          <w:szCs w:val="32"/>
          <w:highlight w:val="none"/>
          <w:lang w:val="en-US" w:eastAsia="zh-CN"/>
        </w:rPr>
        <w:t>为备案年份</w:t>
      </w:r>
      <w:r>
        <w:rPr>
          <w:rFonts w:hint="eastAsia" w:ascii="宋体" w:hAnsi="宋体" w:eastAsia="宋体" w:cs="方正公文仿宋"/>
          <w:b/>
          <w:bCs w:val="0"/>
          <w:color w:val="auto"/>
          <w:sz w:val="32"/>
          <w:szCs w:val="32"/>
          <w:highlight w:val="none"/>
          <w:lang w:val="en-US" w:eastAsia="zh-CN"/>
        </w:rPr>
        <w:t>；</w:t>
      </w:r>
    </w:p>
    <w:p w14:paraId="1204F942">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1600" w:firstLineChars="500"/>
        <w:jc w:val="both"/>
        <w:textAlignment w:val="auto"/>
        <w:rPr>
          <w:rFonts w:hint="eastAsia" w:ascii="方正公文仿宋" w:hAnsi="方正公文仿宋" w:eastAsia="方正公文仿宋" w:cs="方正公文仿宋"/>
          <w:b w:val="0"/>
          <w:bCs w:val="0"/>
          <w:color w:val="auto"/>
          <w:sz w:val="32"/>
          <w:szCs w:val="32"/>
          <w:highlight w:val="none"/>
          <w:lang w:val="en-US" w:eastAsia="zh-CN"/>
        </w:rPr>
      </w:pPr>
      <w:r>
        <w:rPr>
          <w:rFonts w:hint="eastAsia" w:ascii="宋体" w:hAnsi="宋体" w:eastAsia="方正公文仿宋" w:cs="方正公文仿宋"/>
          <w:b w:val="0"/>
          <w:bCs w:val="0"/>
          <w:color w:val="auto"/>
          <w:sz w:val="32"/>
          <w:szCs w:val="32"/>
          <w:highlight w:val="none"/>
          <w:lang w:val="en-US" w:eastAsia="zh-CN"/>
        </w:rPr>
        <w:t>δ</w:t>
      </w:r>
      <w:r>
        <w:rPr>
          <w:rFonts w:hint="eastAsia" w:ascii="方正公文仿宋" w:hAnsi="方正公文仿宋" w:eastAsia="方正公文仿宋" w:cs="方正公文仿宋"/>
          <w:b w:val="0"/>
          <w:bCs w:val="0"/>
          <w:color w:val="auto"/>
          <w:sz w:val="32"/>
          <w:szCs w:val="32"/>
          <w:highlight w:val="none"/>
          <w:lang w:val="en-US" w:eastAsia="zh-CN"/>
        </w:rPr>
        <w:t>为</w:t>
      </w:r>
      <w:r>
        <w:rPr>
          <w:rFonts w:hint="eastAsia" w:ascii="宋体" w:hAnsi="宋体" w:eastAsia="方正公文仿宋" w:cs="方正公文仿宋"/>
          <w:b w:val="0"/>
          <w:bCs w:val="0"/>
          <w:color w:val="auto"/>
          <w:sz w:val="32"/>
          <w:szCs w:val="32"/>
          <w:highlight w:val="none"/>
          <w:lang w:val="en-US" w:eastAsia="zh-CN"/>
        </w:rPr>
        <w:t>3</w:t>
      </w:r>
      <w:r>
        <w:rPr>
          <w:rFonts w:hint="eastAsia" w:ascii="方正公文仿宋" w:hAnsi="方正公文仿宋" w:eastAsia="方正公文仿宋" w:cs="方正公文仿宋"/>
          <w:b w:val="0"/>
          <w:bCs w:val="0"/>
          <w:color w:val="auto"/>
          <w:sz w:val="32"/>
          <w:szCs w:val="32"/>
          <w:highlight w:val="none"/>
          <w:lang w:val="en-US" w:eastAsia="zh-CN"/>
        </w:rPr>
        <w:t>位流水号</w:t>
      </w:r>
      <w:r>
        <w:rPr>
          <w:rFonts w:hint="eastAsia" w:ascii="宋体" w:hAnsi="宋体" w:eastAsia="宋体" w:cs="方正公文仿宋"/>
          <w:b/>
          <w:bCs w:val="0"/>
          <w:color w:val="auto"/>
          <w:sz w:val="32"/>
          <w:szCs w:val="32"/>
          <w:highlight w:val="none"/>
          <w:lang w:val="en-US" w:eastAsia="zh-CN"/>
        </w:rPr>
        <w:t>。</w:t>
      </w:r>
    </w:p>
    <w:p w14:paraId="38810C6B">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640" w:firstLineChars="200"/>
        <w:jc w:val="both"/>
        <w:textAlignment w:val="auto"/>
        <w:rPr>
          <w:color w:val="auto"/>
          <w:highlight w:val="none"/>
        </w:rPr>
      </w:pPr>
      <w:r>
        <w:rPr>
          <w:rFonts w:hint="eastAsia" w:ascii="方正公文仿宋" w:hAnsi="方正公文仿宋" w:eastAsia="方正公文仿宋" w:cs="方正公文仿宋"/>
          <w:b w:val="0"/>
          <w:bCs w:val="0"/>
          <w:color w:val="auto"/>
          <w:sz w:val="32"/>
          <w:szCs w:val="32"/>
          <w:highlight w:val="none"/>
          <w:lang w:val="en-US" w:eastAsia="zh-CN"/>
        </w:rPr>
        <w:t>例</w:t>
      </w:r>
      <w:r>
        <w:rPr>
          <w:rFonts w:hint="eastAsia" w:ascii="宋体" w:hAnsi="宋体" w:eastAsia="宋体" w:cs="方正公文仿宋"/>
          <w:b/>
          <w:bCs w:val="0"/>
          <w:color w:val="auto"/>
          <w:sz w:val="32"/>
          <w:szCs w:val="32"/>
          <w:highlight w:val="none"/>
          <w:lang w:val="en-US" w:eastAsia="zh-CN"/>
        </w:rPr>
        <w:t>：</w:t>
      </w:r>
      <w:r>
        <w:rPr>
          <w:rFonts w:hint="eastAsia" w:ascii="方正公文仿宋" w:hAnsi="方正公文仿宋" w:eastAsia="方正公文仿宋" w:cs="方正公文仿宋"/>
          <w:b w:val="0"/>
          <w:bCs w:val="0"/>
          <w:color w:val="auto"/>
          <w:sz w:val="32"/>
          <w:szCs w:val="32"/>
          <w:highlight w:val="none"/>
          <w:lang w:val="en-US" w:eastAsia="zh-CN"/>
        </w:rPr>
        <w:t>河北雄安新区建设和交通管理局交通运输行业生产经营单位应急预案备案</w:t>
      </w:r>
      <w:r>
        <w:rPr>
          <w:rFonts w:hint="eastAsia" w:ascii="宋体" w:hAnsi="宋体" w:eastAsia="宋体" w:cs="方正公文仿宋"/>
          <w:b/>
          <w:bCs w:val="0"/>
          <w:color w:val="auto"/>
          <w:sz w:val="32"/>
          <w:szCs w:val="32"/>
          <w:highlight w:val="none"/>
          <w:lang w:val="en-US" w:eastAsia="zh-CN"/>
        </w:rPr>
        <w:t>，</w:t>
      </w:r>
      <w:r>
        <w:rPr>
          <w:rFonts w:hint="eastAsia" w:ascii="宋体" w:hAnsi="宋体" w:eastAsia="方正公文仿宋" w:cs="方正公文仿宋"/>
          <w:b w:val="0"/>
          <w:bCs w:val="0"/>
          <w:color w:val="auto"/>
          <w:sz w:val="32"/>
          <w:szCs w:val="32"/>
          <w:highlight w:val="none"/>
          <w:lang w:val="en-US" w:eastAsia="zh-CN"/>
        </w:rPr>
        <w:t>2025</w:t>
      </w:r>
      <w:r>
        <w:rPr>
          <w:rFonts w:hint="eastAsia" w:ascii="方正公文仿宋" w:hAnsi="方正公文仿宋" w:eastAsia="方正公文仿宋" w:cs="方正公文仿宋"/>
          <w:b w:val="0"/>
          <w:bCs w:val="0"/>
          <w:color w:val="auto"/>
          <w:sz w:val="32"/>
          <w:szCs w:val="32"/>
          <w:highlight w:val="none"/>
          <w:lang w:val="en-US" w:eastAsia="zh-CN"/>
        </w:rPr>
        <w:t>年第</w:t>
      </w:r>
      <w:r>
        <w:rPr>
          <w:rFonts w:hint="eastAsia" w:ascii="宋体" w:hAnsi="宋体" w:eastAsia="方正公文仿宋" w:cs="方正公文仿宋"/>
          <w:b w:val="0"/>
          <w:bCs w:val="0"/>
          <w:color w:val="auto"/>
          <w:sz w:val="32"/>
          <w:szCs w:val="32"/>
          <w:highlight w:val="none"/>
          <w:lang w:val="en-US" w:eastAsia="zh-CN"/>
        </w:rPr>
        <w:t>3</w:t>
      </w:r>
      <w:r>
        <w:rPr>
          <w:rFonts w:hint="eastAsia" w:ascii="方正公文仿宋" w:hAnsi="方正公文仿宋" w:eastAsia="方正公文仿宋" w:cs="方正公文仿宋"/>
          <w:b w:val="0"/>
          <w:bCs w:val="0"/>
          <w:color w:val="auto"/>
          <w:sz w:val="32"/>
          <w:szCs w:val="32"/>
          <w:highlight w:val="none"/>
          <w:lang w:val="en-US" w:eastAsia="zh-CN"/>
        </w:rPr>
        <w:t>家登记企业的登记编号为</w:t>
      </w:r>
      <w:r>
        <w:rPr>
          <w:rFonts w:hint="eastAsia" w:ascii="宋体" w:hAnsi="宋体" w:eastAsia="宋体" w:cs="方正公文仿宋"/>
          <w:b/>
          <w:bCs w:val="0"/>
          <w:color w:val="auto"/>
          <w:sz w:val="32"/>
          <w:szCs w:val="32"/>
          <w:highlight w:val="none"/>
          <w:lang w:val="en-US" w:eastAsia="zh-CN"/>
        </w:rPr>
        <w:t>：</w:t>
      </w:r>
      <w:r>
        <w:rPr>
          <w:rFonts w:hint="eastAsia" w:ascii="宋体" w:hAnsi="宋体" w:eastAsia="宋体" w:cs="宋体"/>
          <w:b w:val="0"/>
          <w:bCs w:val="0"/>
          <w:color w:val="auto"/>
          <w:sz w:val="32"/>
          <w:szCs w:val="32"/>
          <w:highlight w:val="none"/>
          <w:lang w:val="en-US" w:eastAsia="zh-CN"/>
        </w:rPr>
        <w:t>JTYJ</w:t>
      </w:r>
      <w:r>
        <w:rPr>
          <w:rFonts w:hint="eastAsia" w:ascii="方正公文仿宋" w:hAnsi="方正公文仿宋" w:eastAsia="方正公文仿宋" w:cs="方正公文仿宋"/>
          <w:b w:val="0"/>
          <w:bCs w:val="0"/>
          <w:color w:val="auto"/>
          <w:sz w:val="32"/>
          <w:szCs w:val="32"/>
          <w:highlight w:val="none"/>
          <w:lang w:val="en-US" w:eastAsia="zh-CN"/>
        </w:rPr>
        <w:t>雄建交</w:t>
      </w:r>
      <w:r>
        <w:rPr>
          <w:rFonts w:hint="eastAsia" w:ascii="宋体" w:hAnsi="宋体" w:eastAsia="方正公文仿宋" w:cs="方正公文仿宋"/>
          <w:b w:val="0"/>
          <w:bCs w:val="0"/>
          <w:color w:val="auto"/>
          <w:sz w:val="32"/>
          <w:szCs w:val="32"/>
          <w:highlight w:val="none"/>
          <w:lang w:val="en-US" w:eastAsia="zh-CN"/>
        </w:rPr>
        <w:t>2025003</w:t>
      </w:r>
      <w:r>
        <w:rPr>
          <w:rFonts w:hint="eastAsia" w:ascii="宋体" w:hAnsi="宋体" w:eastAsia="宋体" w:cs="方正公文仿宋"/>
          <w:b/>
          <w:bCs w:val="0"/>
          <w:color w:val="auto"/>
          <w:sz w:val="32"/>
          <w:szCs w:val="32"/>
          <w:highlight w:val="none"/>
          <w:lang w:val="en-US" w:eastAsia="zh-CN"/>
        </w:rPr>
        <w:t>。</w:t>
      </w:r>
    </w:p>
    <w:p w14:paraId="759CDB83">
      <w:pPr>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56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1E59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BB1E59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55EFD"/>
    <w:rsid w:val="003A4383"/>
    <w:rsid w:val="0AA47D81"/>
    <w:rsid w:val="1DD631D4"/>
    <w:rsid w:val="1DE40399"/>
    <w:rsid w:val="28855EFD"/>
    <w:rsid w:val="2DF055EB"/>
    <w:rsid w:val="414032D5"/>
    <w:rsid w:val="6EB8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2026-01-13T06:36:00Z</dcterms:created>
  <dc:creator>monky</dc:creator>
  <cp:lastModifiedBy>monky</cp:lastModifiedBy>
  <dcterms:modified xsi:type="dcterms:W3CDTF">2026-01-13T06:43:01Z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D6D58EFDB1C948D2B9360BE863EC3070_13</vt:lpwstr>
  </property>
  <property fmtid="{D5CDD505-2E9C-101B-9397-08002B2CF9AE}" pid="4" name="KSOTemplateDocerSaveRecord">
    <vt:lpwstr>eyJoZGlkIjoiOWU5MTU0OTMxYTAzYWQzMTM2OWMwZDQ4MWM2Y2YyZjQiLCJ1c2VySWQiOiIyNjY3MTU5MTUifQ==</vt:lpwstr>
  </property>
</Properties>
</file>