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CC5B2">
      <w:pPr>
        <w:pStyle w:val="126"/>
        <w:framePr w:wrap="around"/>
        <w:rPr>
          <w:rFonts w:hAnsi="黑体"/>
        </w:rPr>
      </w:pPr>
      <w:r>
        <w:rPr>
          <w:rFonts w:hAnsi="黑体"/>
        </w:rPr>
        <w:t>ICS XX.XX</w:t>
      </w:r>
    </w:p>
    <w:p w14:paraId="0F8FFCFD">
      <w:pPr>
        <w:pStyle w:val="126"/>
        <w:framePr w:wrap="around"/>
        <w:rPr>
          <w:rFonts w:hAnsi="黑体"/>
        </w:rPr>
      </w:pPr>
      <w:bookmarkStart w:id="0" w:name="WXFLH"/>
      <w:r>
        <w:rPr>
          <w:rFonts w:hAnsi="黑体"/>
        </w:rPr>
        <w:t>CCS XXX</w:t>
      </w:r>
      <w:bookmarkEnd w:id="0"/>
    </w:p>
    <w:tbl>
      <w:tblPr>
        <w:tblStyle w:val="35"/>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8"/>
      </w:tblGrid>
      <w:tr w14:paraId="2F7C1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8" w:type="dxa"/>
            <w:tcBorders>
              <w:top w:val="nil"/>
              <w:left w:val="nil"/>
              <w:bottom w:val="nil"/>
              <w:right w:val="nil"/>
            </w:tcBorders>
            <w:shd w:val="clear" w:color="auto" w:fill="auto"/>
          </w:tcPr>
          <w:p w14:paraId="28AADB81">
            <w:pPr>
              <w:pStyle w:val="126"/>
              <w:framePr w:wrap="around"/>
            </w:pPr>
            <w:r>
              <w:pict>
                <v:rect id="BAH" o:spid="_x0000_s1026" o:spt="1" style="position:absolute;left:0pt;margin-left:-5.25pt;margin-top:0pt;height:12.75pt;width:55.95pt;z-index:-25165312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">
                  <v:path/>
                  <v:fill focussize="0,0"/>
                  <v:stroke on="f"/>
                  <v:imagedata o:title=""/>
                  <o:lock v:ext="edit"/>
                </v:rect>
              </w:pict>
            </w:r>
          </w:p>
        </w:tc>
      </w:tr>
    </w:tbl>
    <w:p w14:paraId="00891AB1">
      <w:pPr>
        <w:pStyle w:val="112"/>
        <w:framePr w:wrap="around"/>
        <w:kinsoku w:val="0"/>
        <w:wordWrap w:val="0"/>
        <w:overflowPunct w:val="0"/>
      </w:pPr>
      <w:r>
        <w:t>DB</w:t>
      </w:r>
      <w:r>
        <w:rPr>
          <w:rFonts w:hint="eastAsia"/>
        </w:rPr>
        <w:t>XX</w:t>
      </w:r>
    </w:p>
    <w:p w14:paraId="2CF1DD12">
      <w:pPr>
        <w:pStyle w:val="113"/>
        <w:framePr w:wrap="around"/>
      </w:pPr>
      <w:r>
        <w:rPr>
          <w:rFonts w:hint="eastAsia"/>
        </w:rPr>
        <w:t>雄安新区地方标准</w:t>
      </w:r>
    </w:p>
    <w:p w14:paraId="454056E4">
      <w:pPr>
        <w:pStyle w:val="50"/>
        <w:framePr w:wrap="around"/>
        <w:wordWrap w:val="0"/>
        <w:rPr>
          <w:rFonts w:hAnsi="黑体"/>
        </w:rPr>
      </w:pPr>
      <w:r>
        <w:rPr>
          <w:rFonts w:hint="eastAsia" w:hAnsi="黑体"/>
        </w:rPr>
        <w:t>DB XXX</w:t>
      </w:r>
      <w:r>
        <w:rPr>
          <w:rFonts w:hAnsi="黑体"/>
        </w:rPr>
        <w:t>—</w:t>
      </w:r>
      <w:r>
        <w:rPr>
          <w:rFonts w:hint="eastAsia" w:hAnsi="黑体"/>
        </w:rPr>
        <w:t>2025</w:t>
      </w:r>
    </w:p>
    <w:tbl>
      <w:tblPr>
        <w:tblStyle w:val="35"/>
        <w:tblW w:w="9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0"/>
      </w:tblGrid>
      <w:tr w14:paraId="154AD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0" w:type="dxa"/>
            <w:tcBorders>
              <w:top w:val="nil"/>
              <w:left w:val="nil"/>
              <w:bottom w:val="nil"/>
              <w:right w:val="nil"/>
            </w:tcBorders>
            <w:shd w:val="clear" w:color="auto" w:fill="auto"/>
          </w:tcPr>
          <w:p w14:paraId="54E1F683">
            <w:pPr>
              <w:pStyle w:val="79"/>
              <w:framePr w:wrap="around"/>
            </w:pPr>
            <w:bookmarkStart w:id="1" w:name="DT"/>
            <w:r>
              <w:pict>
                <v:rect id="DT" o:spid="_x0000_s1046" o:spt="1" style="position:absolute;left:0pt;margin-left:372.8pt;margin-top:2.7pt;height:15.45pt;width:77.4pt;z-index:-25165619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">
                  <v:path/>
                  <v:fill focussize="0,0"/>
                  <v:stroke on="f"/>
                  <v:imagedata o:title=""/>
                  <o:lock v:ext="edit"/>
                </v:rect>
              </w:pict>
            </w:r>
            <w:bookmarkEnd w:id="1"/>
          </w:p>
        </w:tc>
      </w:tr>
    </w:tbl>
    <w:p w14:paraId="1F77033C">
      <w:pPr>
        <w:pStyle w:val="50"/>
        <w:framePr w:wrap="around"/>
        <w:rPr>
          <w:rFonts w:hAnsi="黑体"/>
        </w:rPr>
      </w:pPr>
    </w:p>
    <w:p w14:paraId="2FC38D1A">
      <w:pPr>
        <w:pStyle w:val="50"/>
        <w:framePr w:wrap="around"/>
        <w:rPr>
          <w:rFonts w:hAnsi="黑体"/>
        </w:rPr>
      </w:pPr>
    </w:p>
    <w:p w14:paraId="1BD6B395">
      <w:pPr>
        <w:pStyle w:val="81"/>
        <w:framePr w:wrap="around" w:x="1210" w:y="5747"/>
      </w:pPr>
      <w:r>
        <w:rPr>
          <w:rFonts w:hint="eastAsia"/>
        </w:rPr>
        <w:t>人造草坪生产技术规范</w:t>
      </w:r>
    </w:p>
    <w:p w14:paraId="07143F60">
      <w:pPr>
        <w:pStyle w:val="81"/>
        <w:framePr w:wrap="around" w:x="1210" w:y="5747"/>
        <w:rPr>
          <w:rFonts w:ascii="Times New Roman"/>
          <w:sz w:val="28"/>
          <w:szCs w:val="28"/>
        </w:rPr>
      </w:pPr>
      <w:r>
        <w:rPr>
          <w:rFonts w:ascii="Times New Roman"/>
          <w:sz w:val="28"/>
          <w:szCs w:val="28"/>
        </w:rPr>
        <w:t>Technical specifications for the production of artificial turf</w:t>
      </w:r>
    </w:p>
    <w:tbl>
      <w:tblPr>
        <w:tblStyle w:val="35"/>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14:paraId="000EF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39" w:type="dxa"/>
            <w:tcBorders>
              <w:top w:val="nil"/>
              <w:left w:val="nil"/>
              <w:bottom w:val="nil"/>
              <w:right w:val="nil"/>
            </w:tcBorders>
            <w:shd w:val="clear" w:color="auto" w:fill="auto"/>
          </w:tcPr>
          <w:p w14:paraId="783C0CC8">
            <w:pPr>
              <w:pStyle w:val="84"/>
              <w:framePr w:wrap="around" w:x="1210" w:y="5747"/>
              <w:rPr>
                <w:kern w:val="2"/>
              </w:rPr>
            </w:pPr>
            <w:r>
              <w:pict>
                <v:rect id="RQ" o:spid="_x0000_s1045" o:spt="1" style="position:absolute;left:0pt;margin-left:173.3pt;margin-top:45.15pt;height:16.4pt;width:123pt;z-index:-25165414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">
                  <v:path/>
                  <v:fill focussize="0,0"/>
                  <v:stroke on="f"/>
                  <v:imagedata o:title=""/>
                  <o:lock v:ext="edit"/>
                  <w10:anchorlock/>
                </v:rect>
              </w:pict>
            </w:r>
            <w:r>
              <w:pict>
                <v:rect id="LB" o:spid="_x0000_s1044" o:spt="1" style="position:absolute;left:0pt;margin-left:193.3pt;margin-top:20.15pt;height:19.65pt;width:82pt;z-index:-25165516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">
                  <v:path/>
                  <v:fill focussize="0,0"/>
                  <v:stroke on="f"/>
                  <v:imagedata o:title=""/>
                  <o:lock v:ext="edit"/>
                </v:rect>
              </w:pict>
            </w:r>
            <w:r>
              <w:rPr>
                <w:rFonts w:hint="eastAsia"/>
              </w:rPr>
              <w:t>（送审稿）</w:t>
            </w:r>
          </w:p>
        </w:tc>
      </w:tr>
      <w:tr w14:paraId="518B7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69F42AE3">
            <w:pPr>
              <w:pStyle w:val="85"/>
              <w:framePr w:wrap="around" w:x="1210" w:y="5747"/>
              <w:ind w:left="1308" w:leftChars="623"/>
              <w:jc w:val="left"/>
              <w:rPr>
                <w:rFonts w:ascii="黑体" w:hAnsi="黑体" w:eastAsia="黑体"/>
              </w:rPr>
            </w:pPr>
          </w:p>
        </w:tc>
      </w:tr>
    </w:tbl>
    <w:p w14:paraId="3CC9E41A">
      <w:pPr>
        <w:pStyle w:val="134"/>
        <w:framePr w:wrap="around" w:hAnchor="page" w:x="1396" w:y="14191"/>
      </w:pPr>
      <w:r>
        <w:rPr>
          <w:rFonts w:hint="eastAsia" w:ascii="黑体"/>
        </w:rPr>
        <w:t>2025</w:t>
      </w:r>
      <w:r>
        <w:rPr>
          <w:rFonts w:ascii="黑体"/>
        </w:rPr>
        <w:t>-</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2"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rPr>
          <w:rFonts w:hint="eastAsia"/>
        </w:rPr>
        <w:t>发布</w:t>
      </w:r>
    </w:p>
    <w:p w14:paraId="24AE0FA1">
      <w:pPr>
        <w:pStyle w:val="135"/>
        <w:framePr w:wrap="around" w:hAnchor="page" w:x="7066" w:y="14116"/>
      </w:pPr>
      <w:r>
        <w:rPr>
          <w:rFonts w:hint="eastAsia" w:ascii="黑体"/>
        </w:rPr>
        <w:t>2025</w:t>
      </w:r>
      <w:r>
        <w:rPr>
          <w:rFonts w:ascii="黑体"/>
        </w:rPr>
        <w:t>-</w:t>
      </w:r>
      <w:bookmarkStart w:id="3"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rPr>
          <w:rFonts w:ascii="黑体"/>
        </w:rPr>
        <w:t>-</w:t>
      </w:r>
      <w:bookmarkStart w:id="4"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实施</w:t>
      </w:r>
    </w:p>
    <w:p w14:paraId="0D90D929">
      <w:pPr>
        <w:framePr w:w="8291" w:h="1069" w:hRule="exact" w:hSpace="125" w:vSpace="181" w:wrap="around" w:vAnchor="page" w:hAnchor="page" w:x="1904" w:y="15037" w:anchorLock="1"/>
        <w:rPr>
          <w:rFonts w:ascii="黑体" w:hAnsi="黑体" w:eastAsia="黑体"/>
          <w:sz w:val="32"/>
          <w:szCs w:val="32"/>
        </w:rPr>
      </w:pPr>
      <w:r>
        <w:rPr>
          <w:rFonts w:hint="eastAsia"/>
        </w:rPr>
        <w:t xml:space="preserve">             </w:t>
      </w:r>
      <w:r>
        <w:t xml:space="preserve">        </w:t>
      </w:r>
      <w:r>
        <w:rPr>
          <w:rFonts w:hint="eastAsia" w:ascii="黑体" w:hAnsi="黑体" w:eastAsia="黑体"/>
          <w:sz w:val="32"/>
          <w:szCs w:val="32"/>
        </w:rPr>
        <w:t>河北雄安新区综合执法局   发布</w:t>
      </w:r>
    </w:p>
    <w:p w14:paraId="55A2B1F9">
      <w:pPr>
        <w:pStyle w:val="26"/>
        <w:sectPr>
          <w:pgSz w:w="11906" w:h="16838"/>
          <w:pgMar w:top="567" w:right="850" w:bottom="1134" w:left="1418" w:header="0" w:footer="0" w:gutter="0"/>
          <w:pgNumType w:start="1"/>
          <w:cols w:space="425" w:num="1"/>
          <w:docGrid w:type="lines" w:linePitch="312" w:charSpace="0"/>
        </w:sectPr>
      </w:pPr>
      <w:r>
        <w:pict>
          <v:line id="_x0000_s1043" o:spid="_x0000_s1043" o:spt="20" style="position:absolute;left:0pt;margin-left:-0.1pt;margin-top:712.35pt;height:0pt;width:477.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">
            <v:path arrowok="t"/>
            <v:fill focussize="0,0"/>
            <v:stroke/>
            <v:imagedata o:title=""/>
            <o:lock v:ext="edit"/>
          </v:line>
        </w:pict>
      </w:r>
      <w:r>
        <w:pict>
          <v:line id="Line 11" o:spid="_x0000_s1042" o:spt="20" style="position:absolute;left:0pt;margin-left:-0.05pt;margin-top:184.25pt;height:0pt;width:477.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">
            <v:path arrowok="t"/>
            <v:fill focussize="0,0"/>
            <v:stroke/>
            <v:imagedata o:title=""/>
            <o:lock v:ext="edit"/>
          </v:line>
        </w:pict>
      </w:r>
    </w:p>
    <w:p w14:paraId="3F2B0C89">
      <w:pPr>
        <w:pStyle w:val="53"/>
      </w:pPr>
      <w:r>
        <w:rPr>
          <w:rFonts w:hint="eastAsia"/>
        </w:rPr>
        <w:t>目  次</w:t>
      </w:r>
    </w:p>
    <w:p w14:paraId="2CC83F5E">
      <w:pPr>
        <w:pStyle w:val="22"/>
        <w:spacing w:before="78" w:after="78"/>
        <w:rPr>
          <w:rStyle w:val="41"/>
          <w:color w:val="auto"/>
        </w:rPr>
      </w:pPr>
      <w:r>
        <w:rPr>
          <w:rStyle w:val="41"/>
          <w:color w:val="auto"/>
        </w:rPr>
        <w:fldChar w:fldCharType="begin"/>
      </w:r>
      <w:r>
        <w:rPr>
          <w:rStyle w:val="41"/>
          <w:color w:val="auto"/>
        </w:rPr>
        <w:instrText xml:space="preserve"> TOC \h \z \t "一级条标题,2,章标题,1,参考文献,1,附录标识,1,附录章标题,2,前言、引言标题,1" </w:instrText>
      </w:r>
      <w:r>
        <w:rPr>
          <w:rStyle w:val="41"/>
          <w:color w:val="auto"/>
        </w:rPr>
        <w:fldChar w:fldCharType="separate"/>
      </w:r>
      <w:r>
        <w:fldChar w:fldCharType="begin"/>
      </w:r>
      <w:r>
        <w:instrText xml:space="preserve"> HYPERLINK \l "_Toc59893861" </w:instrText>
      </w:r>
      <w:r>
        <w:fldChar w:fldCharType="separate"/>
      </w:r>
      <w:r>
        <w:rPr>
          <w:rStyle w:val="41"/>
          <w:rFonts w:hint="eastAsia" w:asciiTheme="minorEastAsia" w:hAnsiTheme="minorEastAsia" w:eastAsiaTheme="minorEastAsia"/>
          <w:color w:val="auto"/>
        </w:rPr>
        <w:t>前</w:t>
      </w:r>
      <w:r>
        <w:rPr>
          <w:rStyle w:val="41"/>
          <w:rFonts w:asciiTheme="minorEastAsia" w:hAnsiTheme="minorEastAsia" w:eastAsiaTheme="minorEastAsia"/>
          <w:color w:val="auto"/>
        </w:rPr>
        <w:t>  </w:t>
      </w:r>
      <w:r>
        <w:rPr>
          <w:rStyle w:val="41"/>
          <w:rFonts w:hint="eastAsia" w:asciiTheme="minorEastAsia" w:hAnsiTheme="minorEastAsia" w:eastAsiaTheme="minorEastAsia"/>
          <w:color w:val="auto"/>
        </w:rPr>
        <w:t>言</w:t>
      </w:r>
      <w:r>
        <w:rPr>
          <w:rStyle w:val="41"/>
          <w:color w:val="auto"/>
        </w:rPr>
        <w:tab/>
      </w:r>
      <w:r>
        <w:rPr>
          <w:rStyle w:val="41"/>
          <w:color w:val="auto"/>
        </w:rPr>
        <w:fldChar w:fldCharType="begin"/>
      </w:r>
      <w:r>
        <w:rPr>
          <w:rStyle w:val="41"/>
          <w:color w:val="auto"/>
        </w:rPr>
        <w:instrText xml:space="preserve"> PAGEREF _Toc59893861 \h </w:instrText>
      </w:r>
      <w:r>
        <w:rPr>
          <w:rStyle w:val="41"/>
          <w:color w:val="auto"/>
        </w:rPr>
        <w:fldChar w:fldCharType="separate"/>
      </w:r>
      <w:r>
        <w:rPr>
          <w:rStyle w:val="41"/>
          <w:color w:val="auto"/>
        </w:rPr>
        <w:t>II</w:t>
      </w:r>
      <w:r>
        <w:rPr>
          <w:rStyle w:val="41"/>
          <w:color w:val="auto"/>
        </w:rPr>
        <w:fldChar w:fldCharType="end"/>
      </w:r>
      <w:r>
        <w:rPr>
          <w:rStyle w:val="41"/>
          <w:color w:val="auto"/>
        </w:rPr>
        <w:fldChar w:fldCharType="end"/>
      </w:r>
    </w:p>
    <w:p w14:paraId="6E6FA0CA">
      <w:pPr>
        <w:pStyle w:val="22"/>
        <w:spacing w:before="78" w:after="78"/>
        <w:rPr>
          <w:rStyle w:val="41"/>
          <w:color w:val="auto"/>
        </w:rPr>
      </w:pPr>
      <w:r>
        <w:fldChar w:fldCharType="begin"/>
      </w:r>
      <w:r>
        <w:instrText xml:space="preserve"> HYPERLINK \l "_Toc59893863" </w:instrText>
      </w:r>
      <w:r>
        <w:fldChar w:fldCharType="separate"/>
      </w:r>
      <w:r>
        <w:rPr>
          <w:rStyle w:val="41"/>
          <w:rFonts w:asciiTheme="minorEastAsia" w:hAnsiTheme="minorEastAsia" w:eastAsiaTheme="minorEastAsia"/>
          <w:color w:val="auto"/>
        </w:rPr>
        <w:t>1</w:t>
      </w:r>
      <w:r>
        <w:rPr>
          <w:rStyle w:val="41"/>
          <w:rFonts w:hint="eastAsia" w:asciiTheme="minorEastAsia" w:hAnsiTheme="minorEastAsia" w:eastAsiaTheme="minorEastAsia"/>
          <w:color w:val="auto"/>
        </w:rPr>
        <w:t xml:space="preserve"> 范围</w:t>
      </w:r>
      <w:r>
        <w:rPr>
          <w:rStyle w:val="41"/>
          <w:color w:val="auto"/>
        </w:rPr>
        <w:tab/>
      </w:r>
      <w:r>
        <w:rPr>
          <w:rStyle w:val="41"/>
          <w:rFonts w:hint="eastAsia"/>
          <w:color w:val="auto"/>
        </w:rPr>
        <w:t>1</w:t>
      </w:r>
      <w:r>
        <w:rPr>
          <w:rStyle w:val="41"/>
          <w:rFonts w:hint="eastAsia"/>
          <w:color w:val="auto"/>
        </w:rPr>
        <w:fldChar w:fldCharType="end"/>
      </w:r>
    </w:p>
    <w:p w14:paraId="66B27B3B">
      <w:pPr>
        <w:pStyle w:val="22"/>
        <w:spacing w:before="78" w:after="78"/>
        <w:rPr>
          <w:rStyle w:val="41"/>
          <w:color w:val="auto"/>
        </w:rPr>
      </w:pPr>
      <w:r>
        <w:fldChar w:fldCharType="begin"/>
      </w:r>
      <w:r>
        <w:instrText xml:space="preserve"> HYPERLINK \l "_Toc59893864" </w:instrText>
      </w:r>
      <w:r>
        <w:fldChar w:fldCharType="separate"/>
      </w:r>
      <w:r>
        <w:rPr>
          <w:rStyle w:val="41"/>
          <w:rFonts w:asciiTheme="minorEastAsia" w:hAnsiTheme="minorEastAsia" w:eastAsiaTheme="minorEastAsia"/>
          <w:color w:val="auto"/>
        </w:rPr>
        <w:t>2</w:t>
      </w:r>
      <w:r>
        <w:rPr>
          <w:rStyle w:val="41"/>
          <w:rFonts w:hint="eastAsia" w:asciiTheme="minorEastAsia" w:hAnsiTheme="minorEastAsia" w:eastAsiaTheme="minorEastAsia"/>
          <w:color w:val="auto"/>
        </w:rPr>
        <w:t xml:space="preserve"> 规范性引用文件</w:t>
      </w:r>
      <w:r>
        <w:rPr>
          <w:rStyle w:val="41"/>
          <w:color w:val="auto"/>
        </w:rPr>
        <w:tab/>
      </w:r>
      <w:r>
        <w:rPr>
          <w:rStyle w:val="41"/>
          <w:rFonts w:hint="eastAsia"/>
          <w:color w:val="auto"/>
        </w:rPr>
        <w:t>1</w:t>
      </w:r>
      <w:r>
        <w:rPr>
          <w:rStyle w:val="41"/>
          <w:rFonts w:hint="eastAsia"/>
          <w:color w:val="auto"/>
        </w:rPr>
        <w:fldChar w:fldCharType="end"/>
      </w:r>
    </w:p>
    <w:p w14:paraId="2C941403">
      <w:pPr>
        <w:pStyle w:val="22"/>
        <w:spacing w:before="78" w:after="78"/>
        <w:rPr>
          <w:rStyle w:val="41"/>
          <w:color w:val="auto"/>
        </w:rPr>
      </w:pPr>
      <w:r>
        <w:fldChar w:fldCharType="begin"/>
      </w:r>
      <w:r>
        <w:instrText xml:space="preserve"> HYPERLINK \l "_Toc59893865" </w:instrText>
      </w:r>
      <w:r>
        <w:fldChar w:fldCharType="separate"/>
      </w:r>
      <w:r>
        <w:rPr>
          <w:rStyle w:val="41"/>
          <w:rFonts w:asciiTheme="minorEastAsia" w:hAnsiTheme="minorEastAsia" w:eastAsiaTheme="minorEastAsia"/>
          <w:color w:val="auto"/>
        </w:rPr>
        <w:t>3</w:t>
      </w:r>
      <w:r>
        <w:rPr>
          <w:rStyle w:val="41"/>
          <w:rFonts w:hint="eastAsia" w:asciiTheme="minorEastAsia" w:hAnsiTheme="minorEastAsia" w:eastAsiaTheme="minorEastAsia"/>
          <w:color w:val="auto"/>
        </w:rPr>
        <w:t xml:space="preserve"> 术语和定义</w:t>
      </w:r>
      <w:r>
        <w:rPr>
          <w:rStyle w:val="41"/>
          <w:color w:val="auto"/>
        </w:rPr>
        <w:tab/>
      </w:r>
      <w:r>
        <w:rPr>
          <w:rStyle w:val="41"/>
          <w:rFonts w:hint="eastAsia"/>
          <w:color w:val="auto"/>
        </w:rPr>
        <w:t>1</w:t>
      </w:r>
      <w:r>
        <w:rPr>
          <w:rStyle w:val="41"/>
          <w:rFonts w:hint="eastAsia"/>
          <w:color w:val="auto"/>
        </w:rPr>
        <w:fldChar w:fldCharType="end"/>
      </w:r>
    </w:p>
    <w:p w14:paraId="142CBA63">
      <w:pPr>
        <w:pStyle w:val="22"/>
        <w:spacing w:before="78" w:after="78"/>
        <w:rPr>
          <w:u w:val="single"/>
        </w:rPr>
      </w:pPr>
      <w:r>
        <w:fldChar w:fldCharType="begin"/>
      </w:r>
      <w:r>
        <w:instrText xml:space="preserve"> HYPERLINK \l "_Toc59893866" </w:instrText>
      </w:r>
      <w:r>
        <w:fldChar w:fldCharType="separate"/>
      </w:r>
      <w:r>
        <w:rPr>
          <w:rStyle w:val="41"/>
          <w:rFonts w:asciiTheme="minorEastAsia" w:hAnsiTheme="minorEastAsia" w:eastAsiaTheme="minorEastAsia"/>
          <w:color w:val="auto"/>
        </w:rPr>
        <w:t>4</w:t>
      </w:r>
      <w:r>
        <w:rPr>
          <w:rStyle w:val="41"/>
          <w:rFonts w:hint="eastAsia" w:asciiTheme="minorEastAsia" w:hAnsiTheme="minorEastAsia" w:eastAsiaTheme="minorEastAsia"/>
          <w:color w:val="auto"/>
        </w:rPr>
        <w:t xml:space="preserve"> 生产条件</w:t>
      </w:r>
      <w:r>
        <w:rPr>
          <w:rStyle w:val="41"/>
          <w:color w:val="auto"/>
        </w:rPr>
        <w:tab/>
      </w:r>
      <w:r>
        <w:rPr>
          <w:rStyle w:val="41"/>
          <w:rFonts w:hint="eastAsia"/>
          <w:color w:val="auto"/>
        </w:rPr>
        <w:t>1</w:t>
      </w:r>
      <w:r>
        <w:rPr>
          <w:rStyle w:val="41"/>
          <w:rFonts w:hint="eastAsia"/>
          <w:color w:val="auto"/>
        </w:rPr>
        <w:fldChar w:fldCharType="end"/>
      </w:r>
    </w:p>
    <w:p w14:paraId="4B7B8829">
      <w:pPr>
        <w:pStyle w:val="22"/>
        <w:spacing w:before="78" w:after="78"/>
      </w:pPr>
      <w:r>
        <w:rPr>
          <w:rFonts w:hint="eastAsia"/>
        </w:rPr>
        <w:t>5 工艺流程图</w:t>
      </w:r>
      <w:r>
        <w:t>...........................................................................</w:t>
      </w:r>
      <w:r>
        <w:rPr>
          <w:rFonts w:hint="eastAsia"/>
        </w:rPr>
        <w:t>1</w:t>
      </w:r>
    </w:p>
    <w:p w14:paraId="38CF5ED8">
      <w:pPr>
        <w:pStyle w:val="22"/>
        <w:spacing w:before="78" w:after="78"/>
        <w:rPr>
          <w:rStyle w:val="41"/>
          <w:color w:val="auto"/>
        </w:rPr>
      </w:pPr>
      <w:r>
        <w:fldChar w:fldCharType="begin"/>
      </w:r>
      <w:r>
        <w:instrText xml:space="preserve"> HYPERLINK \l "_Toc59893874" </w:instrText>
      </w:r>
      <w:r>
        <w:fldChar w:fldCharType="separate"/>
      </w:r>
      <w:r>
        <w:rPr>
          <w:rStyle w:val="41"/>
          <w:rFonts w:hint="eastAsia" w:asciiTheme="minorEastAsia" w:hAnsiTheme="minorEastAsia" w:eastAsiaTheme="minorEastAsia"/>
          <w:color w:val="auto"/>
        </w:rPr>
        <w:t>6生产过程控制</w:t>
      </w:r>
      <w:r>
        <w:rPr>
          <w:rStyle w:val="41"/>
          <w:color w:val="auto"/>
        </w:rPr>
        <w:tab/>
      </w:r>
      <w:r>
        <w:rPr>
          <w:rStyle w:val="41"/>
          <w:rFonts w:hint="eastAsia"/>
          <w:color w:val="auto"/>
        </w:rPr>
        <w:t>1</w:t>
      </w:r>
      <w:r>
        <w:rPr>
          <w:rStyle w:val="41"/>
          <w:rFonts w:hint="eastAsia"/>
          <w:color w:val="auto"/>
        </w:rPr>
        <w:fldChar w:fldCharType="end"/>
      </w:r>
    </w:p>
    <w:p w14:paraId="354EDFF9">
      <w:pPr>
        <w:pStyle w:val="22"/>
        <w:spacing w:before="78" w:after="78"/>
      </w:pPr>
      <w:r>
        <w:rPr>
          <w:rStyle w:val="41"/>
          <w:color w:val="auto"/>
        </w:rPr>
        <w:fldChar w:fldCharType="end"/>
      </w:r>
      <w:r>
        <w:rPr>
          <w:rFonts w:hint="eastAsia"/>
        </w:rPr>
        <w:t>7生产记录</w:t>
      </w:r>
      <w:r>
        <w:tab/>
      </w:r>
      <w:r>
        <w:rPr>
          <w:rFonts w:hint="eastAsia"/>
        </w:rPr>
        <w:t>5</w:t>
      </w:r>
    </w:p>
    <w:p w14:paraId="28874316">
      <w:pPr>
        <w:pStyle w:val="26"/>
        <w:spacing w:line="360" w:lineRule="auto"/>
        <w:ind w:firstLine="0" w:firstLineChars="0"/>
        <w:rPr>
          <w:rFonts w:ascii="黑体" w:hAnsi="黑体" w:eastAsia="黑体"/>
          <w:szCs w:val="21"/>
        </w:rPr>
      </w:pPr>
    </w:p>
    <w:p w14:paraId="1B70DEE4"/>
    <w:p w14:paraId="35B27821">
      <w:pPr>
        <w:pStyle w:val="22"/>
        <w:spacing w:before="78" w:after="78"/>
        <w:rPr>
          <w:rFonts w:asciiTheme="minorEastAsia" w:hAnsiTheme="minorEastAsia" w:eastAsiaTheme="minorEastAsia" w:cstheme="minorBidi"/>
          <w:szCs w:val="22"/>
        </w:rPr>
      </w:pPr>
    </w:p>
    <w:p w14:paraId="71A65B8D">
      <w:pPr>
        <w:tabs>
          <w:tab w:val="left" w:pos="8647"/>
        </w:tabs>
        <w:ind w:firstLine="420" w:firstLineChars="200"/>
        <w:rPr>
          <w:rFonts w:asciiTheme="minorEastAsia" w:hAnsiTheme="minorEastAsia" w:eastAsiaTheme="minorEastAsia"/>
          <w:szCs w:val="28"/>
        </w:rPr>
      </w:pPr>
    </w:p>
    <w:p w14:paraId="699AF07F">
      <w:pPr>
        <w:pStyle w:val="115"/>
      </w:pPr>
      <w:bookmarkStart w:id="5" w:name="_Toc475694823"/>
      <w:bookmarkStart w:id="6" w:name="_Toc59893861"/>
      <w:r>
        <w:rPr>
          <w:rFonts w:hint="eastAsia"/>
        </w:rPr>
        <w:t>前</w:t>
      </w:r>
      <w:bookmarkStart w:id="7" w:name="BKQY"/>
      <w:r>
        <w:rPr>
          <w:rFonts w:hint="eastAsia"/>
        </w:rPr>
        <w:t xml:space="preserve">   言</w:t>
      </w:r>
      <w:bookmarkEnd w:id="5"/>
      <w:bookmarkEnd w:id="6"/>
      <w:bookmarkEnd w:id="7"/>
    </w:p>
    <w:p w14:paraId="12B812C6">
      <w:pPr>
        <w:spacing w:line="360" w:lineRule="exact"/>
        <w:ind w:firstLine="420" w:firstLineChars="200"/>
        <w:rPr>
          <w:rFonts w:ascii="宋体" w:hAnsi="宋体"/>
          <w:szCs w:val="28"/>
        </w:rPr>
      </w:pPr>
      <w:r>
        <w:rPr>
          <w:rFonts w:hint="eastAsia" w:ascii="宋体" w:hAnsi="宋体"/>
          <w:szCs w:val="28"/>
        </w:rPr>
        <w:t>本文件按照GB/T 1.1—20</w:t>
      </w:r>
      <w:r>
        <w:rPr>
          <w:rFonts w:ascii="宋体" w:hAnsi="宋体"/>
          <w:szCs w:val="28"/>
        </w:rPr>
        <w:t>20</w:t>
      </w:r>
      <w:r>
        <w:rPr>
          <w:rFonts w:hint="eastAsia" w:ascii="宋体" w:hAnsi="宋体"/>
          <w:szCs w:val="28"/>
        </w:rPr>
        <w:t>《标准化工作导则 第1部分：标准化文件的结构和起草规则》的规定起草。</w:t>
      </w:r>
    </w:p>
    <w:p w14:paraId="70444393">
      <w:pPr>
        <w:spacing w:line="360" w:lineRule="exact"/>
        <w:ind w:firstLine="420" w:firstLineChars="200"/>
        <w:rPr>
          <w:rFonts w:ascii="宋体" w:hAnsi="宋体"/>
          <w:szCs w:val="28"/>
        </w:rPr>
      </w:pPr>
      <w:r>
        <w:rPr>
          <w:rFonts w:hint="eastAsia" w:ascii="宋体" w:hAnsi="宋体"/>
          <w:szCs w:val="28"/>
        </w:rPr>
        <w:t>本文件由</w:t>
      </w:r>
      <w:r>
        <w:rPr>
          <w:rFonts w:ascii="宋体" w:hAnsi="宋体"/>
          <w:szCs w:val="28"/>
        </w:rPr>
        <w:t>河北雄安新区综合执法局</w:t>
      </w:r>
      <w:r>
        <w:rPr>
          <w:rFonts w:hint="eastAsia" w:ascii="宋体" w:hAnsi="宋体"/>
        </w:rPr>
        <w:t>提出并归口</w:t>
      </w:r>
      <w:r>
        <w:rPr>
          <w:rFonts w:hint="eastAsia" w:ascii="宋体" w:hAnsi="宋体"/>
          <w:szCs w:val="28"/>
        </w:rPr>
        <w:t>。</w:t>
      </w:r>
    </w:p>
    <w:p w14:paraId="06EC2A53">
      <w:pPr>
        <w:spacing w:line="360" w:lineRule="exact"/>
        <w:ind w:firstLine="420" w:firstLineChars="200"/>
        <w:rPr>
          <w:rFonts w:ascii="宋体" w:hAnsi="宋体"/>
          <w:szCs w:val="28"/>
        </w:rPr>
      </w:pPr>
      <w:r>
        <w:rPr>
          <w:rFonts w:hint="eastAsia" w:ascii="宋体" w:hAnsi="宋体"/>
          <w:szCs w:val="28"/>
        </w:rPr>
        <w:t>本文件</w:t>
      </w:r>
      <w:r>
        <w:rPr>
          <w:rFonts w:ascii="宋体" w:hAnsi="宋体"/>
          <w:szCs w:val="28"/>
        </w:rPr>
        <w:t>起草单位：</w:t>
      </w:r>
      <w:r>
        <w:rPr>
          <w:rFonts w:hint="eastAsia" w:ascii="宋体" w:hAnsi="宋体"/>
          <w:szCs w:val="28"/>
        </w:rPr>
        <w:t>河北省产品质量监督检验研究院、雄县综合执法局、河北雄安鑫鑫草坪有限公司、河北雄安锦绣前程人造草坪有限公司、河北万域人造草坪有限公司、河北科技大学。</w:t>
      </w:r>
    </w:p>
    <w:p w14:paraId="67AE6CD5">
      <w:pPr>
        <w:spacing w:line="360" w:lineRule="exact"/>
        <w:ind w:firstLine="420" w:firstLineChars="200"/>
        <w:rPr>
          <w:rFonts w:ascii="宋体" w:hAnsi="宋体"/>
          <w:szCs w:val="28"/>
        </w:rPr>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r>
        <w:rPr>
          <w:rFonts w:hint="eastAsia" w:ascii="宋体" w:hAnsi="宋体"/>
          <w:szCs w:val="28"/>
        </w:rPr>
        <w:t>本文件主要起草人：王艳玲、康伟、黄悦、赵亮、张君毅、刘婷婷、张信、李克宏、孙国华、马劲松、李鹏鹏。</w:t>
      </w:r>
    </w:p>
    <w:p w14:paraId="2C94B455">
      <w:pPr>
        <w:pStyle w:val="53"/>
      </w:pPr>
      <w:r>
        <w:rPr>
          <w:rFonts w:hint="eastAsia"/>
        </w:rPr>
        <w:t>人造草坪生产技术规范</w:t>
      </w:r>
    </w:p>
    <w:p w14:paraId="6888DD28">
      <w:pPr>
        <w:pStyle w:val="48"/>
        <w:spacing w:before="312" w:after="312"/>
      </w:pPr>
      <w:bookmarkStart w:id="8" w:name="_Toc59893863"/>
      <w:bookmarkStart w:id="9" w:name="_Toc475694825"/>
      <w:r>
        <w:rPr>
          <w:rFonts w:hint="eastAsia"/>
        </w:rPr>
        <w:t>1 范围</w:t>
      </w:r>
      <w:bookmarkEnd w:id="8"/>
      <w:bookmarkEnd w:id="9"/>
    </w:p>
    <w:p w14:paraId="31F1C585">
      <w:pPr>
        <w:widowControl/>
        <w:shd w:val="clear" w:color="auto" w:fill="FDFDFE"/>
        <w:spacing w:line="360" w:lineRule="auto"/>
        <w:ind w:firstLine="315" w:firstLineChars="150"/>
        <w:jc w:val="left"/>
        <w:rPr>
          <w:rFonts w:ascii="宋体"/>
          <w:kern w:val="0"/>
          <w:szCs w:val="20"/>
        </w:rPr>
      </w:pPr>
      <w:r>
        <w:rPr>
          <w:rFonts w:hint="eastAsia" w:ascii="宋体"/>
          <w:kern w:val="0"/>
          <w:szCs w:val="20"/>
        </w:rPr>
        <w:t>本文件规定了</w:t>
      </w:r>
      <w:r>
        <w:rPr>
          <w:rFonts w:hint="eastAsia"/>
          <w:szCs w:val="21"/>
        </w:rPr>
        <w:t>人造草坪</w:t>
      </w:r>
      <w:r>
        <w:rPr>
          <w:rFonts w:hint="eastAsia" w:ascii="宋体"/>
          <w:kern w:val="0"/>
          <w:szCs w:val="20"/>
        </w:rPr>
        <w:t>的生产条件、</w:t>
      </w:r>
      <w:r>
        <w:rPr>
          <w:rFonts w:hint="eastAsia"/>
        </w:rPr>
        <w:t>工艺流程图、</w:t>
      </w:r>
      <w:r>
        <w:rPr>
          <w:rFonts w:hint="eastAsia" w:ascii="宋体"/>
          <w:kern w:val="0"/>
          <w:szCs w:val="20"/>
        </w:rPr>
        <w:t>生产过程控制和生产记录的要求。</w:t>
      </w:r>
    </w:p>
    <w:p w14:paraId="1033705B">
      <w:pPr>
        <w:pStyle w:val="157"/>
        <w:ind w:firstLine="315" w:firstLineChars="150"/>
        <w:rPr>
          <w:rFonts w:ascii="宋体" w:hAnsi="Times New Roman" w:eastAsia="宋体"/>
        </w:rPr>
      </w:pPr>
      <w:r>
        <w:rPr>
          <w:rFonts w:hint="eastAsia" w:ascii="宋体" w:hAnsi="Times New Roman" w:eastAsia="宋体"/>
        </w:rPr>
        <w:t>本文件适用于雄安新区</w:t>
      </w:r>
      <w:r>
        <w:rPr>
          <w:rFonts w:hint="eastAsia" w:ascii="Times New Roman" w:hAnsi="Times New Roman" w:eastAsia="宋体"/>
          <w:kern w:val="2"/>
          <w:szCs w:val="21"/>
        </w:rPr>
        <w:t>人造草坪</w:t>
      </w:r>
      <w:r>
        <w:rPr>
          <w:rFonts w:hint="eastAsia" w:ascii="宋体" w:hAnsi="Times New Roman" w:eastAsia="宋体"/>
        </w:rPr>
        <w:t>的生产。</w:t>
      </w:r>
    </w:p>
    <w:p w14:paraId="7A632672">
      <w:pPr>
        <w:pStyle w:val="26"/>
        <w:spacing w:line="360" w:lineRule="auto"/>
        <w:ind w:firstLine="0" w:firstLineChars="0"/>
        <w:jc w:val="left"/>
        <w:rPr>
          <w:rFonts w:ascii="黑体" w:hAnsi="黑体" w:eastAsia="黑体"/>
          <w:szCs w:val="21"/>
        </w:rPr>
      </w:pPr>
      <w:r>
        <w:rPr>
          <w:rFonts w:hint="eastAsia" w:ascii="黑体" w:hAnsi="黑体" w:eastAsia="黑体"/>
          <w:szCs w:val="21"/>
        </w:rPr>
        <w:t>2 规范性引用文件</w:t>
      </w:r>
    </w:p>
    <w:p w14:paraId="779369D8">
      <w:pPr>
        <w:widowControl/>
        <w:shd w:val="clear" w:color="auto" w:fill="FDFDFE"/>
        <w:spacing w:line="360" w:lineRule="auto"/>
        <w:ind w:firstLine="315" w:firstLineChars="150"/>
        <w:jc w:val="left"/>
        <w:rPr>
          <w:rFonts w:ascii="宋体"/>
          <w:kern w:val="0"/>
          <w:szCs w:val="20"/>
        </w:rPr>
      </w:pPr>
      <w:r>
        <w:rPr>
          <w:rFonts w:hint="eastAsia" w:ascii="宋体"/>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148D1FF">
      <w:pPr>
        <w:widowControl/>
        <w:shd w:val="clear" w:color="auto" w:fill="FDFDFE"/>
        <w:spacing w:line="360" w:lineRule="auto"/>
        <w:ind w:firstLine="315" w:firstLineChars="150"/>
        <w:jc w:val="left"/>
        <w:rPr>
          <w:rFonts w:ascii="宋体"/>
          <w:kern w:val="0"/>
          <w:szCs w:val="20"/>
        </w:rPr>
      </w:pPr>
      <w:bookmarkStart w:id="10" w:name="OLE_LINK7"/>
      <w:bookmarkStart w:id="11" w:name="OLE_LINK6"/>
      <w:bookmarkStart w:id="12" w:name="OLE_LINK20"/>
      <w:bookmarkStart w:id="13" w:name="OLE_LINK19"/>
      <w:r>
        <w:rPr>
          <w:rFonts w:ascii="宋体"/>
          <w:kern w:val="0"/>
          <w:szCs w:val="20"/>
        </w:rPr>
        <w:t>GB/T 20394</w:t>
      </w:r>
      <w:bookmarkEnd w:id="10"/>
      <w:bookmarkEnd w:id="11"/>
      <w:r>
        <w:rPr>
          <w:rFonts w:hint="eastAsia" w:ascii="宋体"/>
          <w:kern w:val="0"/>
          <w:szCs w:val="20"/>
        </w:rPr>
        <w:t xml:space="preserve"> 体育用人造草</w:t>
      </w:r>
    </w:p>
    <w:bookmarkEnd w:id="12"/>
    <w:bookmarkEnd w:id="13"/>
    <w:p w14:paraId="647008AF">
      <w:pPr>
        <w:widowControl/>
        <w:shd w:val="clear" w:color="auto" w:fill="FDFDFE"/>
        <w:spacing w:line="360" w:lineRule="auto"/>
        <w:jc w:val="left"/>
        <w:rPr>
          <w:rFonts w:ascii="黑体" w:hAnsi="黑体" w:eastAsia="黑体"/>
          <w:szCs w:val="21"/>
        </w:rPr>
      </w:pPr>
      <w:r>
        <w:rPr>
          <w:rFonts w:ascii="黑体" w:hAnsi="黑体" w:eastAsia="黑体"/>
          <w:szCs w:val="21"/>
        </w:rPr>
        <w:t>3</w:t>
      </w:r>
      <w:r>
        <w:rPr>
          <w:rFonts w:hint="eastAsia" w:ascii="黑体" w:hAnsi="黑体" w:eastAsia="黑体"/>
          <w:szCs w:val="21"/>
        </w:rPr>
        <w:t xml:space="preserve"> 术语和定义</w:t>
      </w:r>
    </w:p>
    <w:p w14:paraId="03439B19">
      <w:pPr>
        <w:widowControl/>
        <w:spacing w:line="360" w:lineRule="auto"/>
        <w:ind w:firstLine="420" w:firstLineChars="200"/>
        <w:rPr>
          <w:rFonts w:ascii="宋体"/>
          <w:kern w:val="0"/>
          <w:szCs w:val="20"/>
        </w:rPr>
      </w:pPr>
      <w:r>
        <w:rPr>
          <w:rFonts w:hint="eastAsia" w:ascii="宋体" w:hAnsi="宋体"/>
          <w:kern w:val="0"/>
          <w:szCs w:val="21"/>
        </w:rPr>
        <w:t>本文件没有需要界定的术语和定义。</w:t>
      </w:r>
    </w:p>
    <w:p w14:paraId="6E71CDCA">
      <w:pPr>
        <w:pStyle w:val="48"/>
        <w:spacing w:before="312" w:after="312"/>
      </w:pPr>
      <w:r>
        <w:rPr>
          <w:rFonts w:hint="eastAsia"/>
        </w:rPr>
        <w:t>4 生产条件</w:t>
      </w:r>
    </w:p>
    <w:p w14:paraId="19420B45">
      <w:pPr>
        <w:widowControl/>
        <w:spacing w:line="360" w:lineRule="auto"/>
        <w:rPr>
          <w:rFonts w:ascii="宋体"/>
          <w:kern w:val="0"/>
          <w:szCs w:val="20"/>
        </w:rPr>
      </w:pPr>
      <w:r>
        <w:rPr>
          <w:rFonts w:ascii="宋体"/>
          <w:kern w:val="0"/>
          <w:szCs w:val="20"/>
        </w:rPr>
        <w:t>4</w:t>
      </w:r>
      <w:r>
        <w:rPr>
          <w:rFonts w:hint="eastAsia" w:ascii="宋体"/>
          <w:kern w:val="0"/>
          <w:szCs w:val="20"/>
        </w:rPr>
        <w:t>.1应配备生产操作人员、辅助人员和质检人员。</w:t>
      </w:r>
    </w:p>
    <w:p w14:paraId="15E8DF51">
      <w:pPr>
        <w:widowControl/>
        <w:spacing w:line="360" w:lineRule="auto"/>
        <w:rPr>
          <w:rFonts w:ascii="宋体"/>
          <w:kern w:val="0"/>
          <w:szCs w:val="20"/>
        </w:rPr>
      </w:pPr>
      <w:r>
        <w:rPr>
          <w:rFonts w:ascii="宋体"/>
          <w:kern w:val="0"/>
          <w:szCs w:val="20"/>
        </w:rPr>
        <w:t>4.</w:t>
      </w:r>
      <w:r>
        <w:rPr>
          <w:rFonts w:hint="eastAsia" w:ascii="宋体"/>
          <w:kern w:val="0"/>
          <w:szCs w:val="20"/>
        </w:rPr>
        <w:t>2相关人员应经过技术培训，应具备基本的生产作业知识以及作业安全、消防安全知识。</w:t>
      </w:r>
    </w:p>
    <w:p w14:paraId="1F5D1DE7">
      <w:pPr>
        <w:widowControl/>
        <w:spacing w:line="360" w:lineRule="auto"/>
        <w:rPr>
          <w:rFonts w:ascii="宋体"/>
          <w:kern w:val="0"/>
          <w:szCs w:val="20"/>
        </w:rPr>
      </w:pPr>
      <w:r>
        <w:rPr>
          <w:rFonts w:ascii="宋体"/>
          <w:kern w:val="0"/>
          <w:szCs w:val="20"/>
        </w:rPr>
        <w:t>4.</w:t>
      </w:r>
      <w:r>
        <w:rPr>
          <w:rFonts w:hint="eastAsia" w:ascii="宋体"/>
          <w:kern w:val="0"/>
          <w:szCs w:val="20"/>
        </w:rPr>
        <w:t>3应配备相关的机械设备和检测设备等。如：簇绒机、背胶设备、切割设备等。</w:t>
      </w:r>
    </w:p>
    <w:p w14:paraId="5486D0AC">
      <w:pPr>
        <w:widowControl/>
        <w:spacing w:line="360" w:lineRule="auto"/>
        <w:rPr>
          <w:rFonts w:ascii="宋体"/>
          <w:kern w:val="0"/>
          <w:szCs w:val="20"/>
        </w:rPr>
      </w:pPr>
      <w:r>
        <w:rPr>
          <w:rFonts w:ascii="宋体"/>
          <w:kern w:val="0"/>
          <w:szCs w:val="20"/>
        </w:rPr>
        <w:t>4.</w:t>
      </w:r>
      <w:r>
        <w:rPr>
          <w:rFonts w:hint="eastAsia" w:ascii="宋体"/>
          <w:kern w:val="0"/>
          <w:szCs w:val="20"/>
        </w:rPr>
        <w:t>4应制定生产设备操作规程或作业指导书。</w:t>
      </w:r>
    </w:p>
    <w:p w14:paraId="12445813">
      <w:pPr>
        <w:widowControl/>
        <w:spacing w:line="360" w:lineRule="auto"/>
        <w:rPr>
          <w:rFonts w:ascii="宋体"/>
          <w:kern w:val="0"/>
          <w:szCs w:val="20"/>
        </w:rPr>
      </w:pPr>
      <w:r>
        <w:rPr>
          <w:rFonts w:ascii="宋体"/>
          <w:kern w:val="0"/>
          <w:szCs w:val="20"/>
        </w:rPr>
        <w:t>4.</w:t>
      </w:r>
      <w:r>
        <w:rPr>
          <w:rFonts w:hint="eastAsia" w:ascii="宋体"/>
          <w:kern w:val="0"/>
          <w:szCs w:val="20"/>
        </w:rPr>
        <w:t>5应配备满足生产作业所需的常用零配件、润滑油（脂）、常用工具等。</w:t>
      </w:r>
    </w:p>
    <w:p w14:paraId="37BE88DA">
      <w:pPr>
        <w:pStyle w:val="26"/>
        <w:spacing w:line="360" w:lineRule="auto"/>
        <w:ind w:firstLine="0" w:firstLineChars="0"/>
        <w:rPr>
          <w:szCs w:val="21"/>
        </w:rPr>
      </w:pPr>
      <w:r>
        <w:rPr>
          <w:szCs w:val="21"/>
        </w:rPr>
        <w:t xml:space="preserve">4.6 </w:t>
      </w:r>
      <w:r>
        <w:rPr>
          <w:rFonts w:hint="eastAsia"/>
          <w:szCs w:val="21"/>
        </w:rPr>
        <w:t>建立合格供应商名录，严格把控原材料质量，核查供应商提供的质量合格证明。对每批原料抽检，确保其符合环保性能要求，记录原料来源与检验结果。</w:t>
      </w:r>
    </w:p>
    <w:p w14:paraId="357DD531">
      <w:pPr>
        <w:pStyle w:val="26"/>
        <w:spacing w:line="360" w:lineRule="auto"/>
        <w:ind w:firstLine="0" w:firstLineChars="0"/>
        <w:rPr>
          <w:szCs w:val="21"/>
        </w:rPr>
      </w:pPr>
      <w:r>
        <w:rPr>
          <w:rFonts w:hint="eastAsia"/>
          <w:szCs w:val="21"/>
        </w:rPr>
        <w:t>4.7 明确各环节参数（如温度、压力、速度），员工依据工艺操作，定期维护生产设备，确保运行稳定，每小时进行产品抽检，记录质量数据。</w:t>
      </w:r>
    </w:p>
    <w:p w14:paraId="79B33834">
      <w:pPr>
        <w:pStyle w:val="26"/>
        <w:spacing w:line="360" w:lineRule="auto"/>
        <w:ind w:firstLine="0" w:firstLineChars="0"/>
        <w:rPr>
          <w:szCs w:val="21"/>
        </w:rPr>
      </w:pPr>
      <w:r>
        <w:rPr>
          <w:rFonts w:hint="eastAsia"/>
          <w:szCs w:val="21"/>
        </w:rPr>
        <w:t>4.8 设立质检部门，对产品草丝强度、胶水粘结力等进行检测。</w:t>
      </w:r>
    </w:p>
    <w:p w14:paraId="29C9629F">
      <w:pPr>
        <w:widowControl/>
        <w:spacing w:line="360" w:lineRule="auto"/>
        <w:rPr>
          <w:rFonts w:ascii="宋体"/>
          <w:kern w:val="0"/>
          <w:szCs w:val="20"/>
        </w:rPr>
      </w:pPr>
    </w:p>
    <w:p w14:paraId="37E77F11">
      <w:pPr>
        <w:widowControl/>
        <w:spacing w:line="360" w:lineRule="auto"/>
        <w:rPr>
          <w:rFonts w:ascii="宋体"/>
          <w:kern w:val="0"/>
          <w:szCs w:val="20"/>
        </w:rPr>
      </w:pPr>
    </w:p>
    <w:p w14:paraId="0BC3EEEA">
      <w:pPr>
        <w:widowControl/>
        <w:spacing w:line="360" w:lineRule="auto"/>
        <w:rPr>
          <w:rFonts w:ascii="宋体"/>
          <w:kern w:val="0"/>
          <w:szCs w:val="20"/>
        </w:rPr>
      </w:pPr>
    </w:p>
    <w:p w14:paraId="77204554">
      <w:pPr>
        <w:pStyle w:val="48"/>
        <w:spacing w:before="312" w:after="312"/>
      </w:pPr>
      <w:r>
        <w:rPr>
          <w:rFonts w:hint="eastAsia"/>
        </w:rPr>
        <w:t xml:space="preserve">5 </w:t>
      </w:r>
      <w:bookmarkStart w:id="14" w:name="OLE_LINK5"/>
      <w:r>
        <w:rPr>
          <w:rFonts w:hint="eastAsia"/>
        </w:rPr>
        <w:t>工艺流程图</w:t>
      </w:r>
      <w:bookmarkEnd w:id="14"/>
    </w:p>
    <w:p w14:paraId="11D09FDF">
      <w:pPr>
        <w:pStyle w:val="26"/>
      </w:pPr>
      <w:r>
        <w:rPr>
          <w:rFonts w:hint="eastAsia"/>
        </w:rPr>
        <w:t>工艺流程图见图</w:t>
      </w:r>
      <w:r>
        <w:t>1</w:t>
      </w:r>
      <w:r>
        <w:rPr>
          <w:rFonts w:hint="eastAsia"/>
        </w:rPr>
        <w:t>。</w:t>
      </w:r>
    </w:p>
    <w:p w14:paraId="7533996A">
      <w:pPr>
        <w:pStyle w:val="26"/>
        <w:rPr>
          <w:rFonts w:hAnsi="宋体"/>
          <w:szCs w:val="21"/>
        </w:rPr>
      </w:pPr>
      <w:r>
        <w:pict>
          <v:rect id="矩形 70" o:spid="_x0000_s1041" o:spt="1" style="position:absolute;left:0pt;margin-left:355.75pt;margin-top:8.3pt;height:24pt;width:47.35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">
            <v:path arrowok="t"/>
            <v:fill focussize="0,0"/>
            <v:stroke/>
            <v:imagedata o:title=""/>
            <o:lock v:ext="edit"/>
            <v:textbox>
              <w:txbxContent>
                <w:p w14:paraId="1D1A0B82">
                  <w:pPr>
                    <w:ind w:firstLine="210" w:firstLineChars="100"/>
                  </w:pPr>
                  <w:r>
                    <w:rPr>
                      <w:rFonts w:hint="eastAsia"/>
                    </w:rPr>
                    <w:t>涂胶</w:t>
                  </w:r>
                </w:p>
              </w:txbxContent>
            </v:textbox>
          </v:rect>
        </w:pict>
      </w:r>
      <w:r>
        <w:pict>
          <v:rect id="矩形 67" o:spid="_x0000_s1030" o:spt="1" style="position:absolute;left:0pt;margin-left:255.6pt;margin-top:8.3pt;height:24pt;width:74.45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">
            <v:path arrowok="t"/>
            <v:fill focussize="0,0"/>
            <v:stroke/>
            <v:imagedata o:title=""/>
            <o:lock v:ext="edit"/>
            <v:textbox>
              <w:txbxContent>
                <w:p w14:paraId="1ADD1E06">
                  <w:pPr>
                    <w:ind w:firstLine="210" w:firstLineChars="100"/>
                  </w:pPr>
                  <w:r>
                    <w:rPr>
                      <w:rFonts w:hint="eastAsia"/>
                    </w:rPr>
                    <w:t>簇绒、编</w:t>
                  </w:r>
                  <w:bookmarkStart w:id="16" w:name="OLE_LINK4"/>
                  <w:bookmarkStart w:id="17" w:name="OLE_LINK3"/>
                  <w:r>
                    <w:rPr>
                      <w:rFonts w:hint="eastAsia"/>
                    </w:rPr>
                    <w:t>织</w:t>
                  </w:r>
                  <w:bookmarkEnd w:id="16"/>
                  <w:bookmarkEnd w:id="17"/>
                </w:p>
              </w:txbxContent>
            </v:textbox>
          </v:rect>
        </w:pict>
      </w:r>
      <w:r>
        <w:pict>
          <v:rect id="矩形 72" o:spid="_x0000_s1027" o:spt="1" style="position:absolute;left:0pt;margin-left:36.4pt;margin-top:8.9pt;height:24.65pt;width:48.75pt;z-index:251674624;mso-width-relative:page;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">
            <v:path arrowok="t"/>
            <v:fill focussize="0,0"/>
            <v:stroke/>
            <v:imagedata o:title=""/>
            <o:lock v:ext="edit"/>
            <v:textbox>
              <w:txbxContent>
                <w:p w14:paraId="2D18687A">
                  <w:pPr>
                    <w:ind w:firstLine="210" w:firstLineChars="100"/>
                  </w:pPr>
                  <w:r>
                    <w:rPr>
                      <w:rFonts w:hint="eastAsia"/>
                    </w:rPr>
                    <w:t>原料</w:t>
                  </w:r>
                </w:p>
              </w:txbxContent>
            </v:textbox>
          </v:rect>
        </w:pict>
      </w:r>
      <w:r>
        <w:pict>
          <v:rect id="矩形 63" o:spid="_x0000_s1028" o:spt="1" style="position:absolute;left:0pt;margin-left:109.1pt;margin-top:9.6pt;height:23.3pt;width:51pt;z-index:251666432;mso-width-relative:page;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">
            <v:path arrowok="t"/>
            <v:fill focussize="0,0"/>
            <v:stroke/>
            <v:imagedata o:title=""/>
            <o:lock v:ext="edit"/>
            <v:textbox>
              <w:txbxContent>
                <w:p w14:paraId="437E1DDB">
                  <w:pPr>
                    <w:ind w:firstLine="210" w:firstLineChars="100"/>
                  </w:pPr>
                  <w:r>
                    <w:rPr>
                      <w:rFonts w:hint="eastAsia"/>
                    </w:rPr>
                    <w:t>拉丝</w:t>
                  </w:r>
                </w:p>
              </w:txbxContent>
            </v:textbox>
          </v:rect>
        </w:pict>
      </w:r>
      <w:r>
        <w:pict>
          <v:rect id="矩形 65" o:spid="_x0000_s1029" o:spt="1" style="position:absolute;left:0pt;margin-left:180.35pt;margin-top:9.5pt;height:24pt;width:52.5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">
            <v:path arrowok="t"/>
            <v:fill focussize="0,0"/>
            <v:stroke/>
            <v:imagedata o:title=""/>
            <o:lock v:ext="edit"/>
            <v:textbox>
              <w:txbxContent>
                <w:p w14:paraId="0F917D55">
                  <w:pPr>
                    <w:ind w:firstLine="210" w:firstLineChars="100"/>
                  </w:pPr>
                  <w:r>
                    <w:rPr>
                      <w:rFonts w:hint="eastAsia"/>
                    </w:rPr>
                    <w:t>合股</w:t>
                  </w:r>
                </w:p>
              </w:txbxContent>
            </v:textbox>
          </v:rect>
        </w:pict>
      </w:r>
      <w:r>
        <w:rPr>
          <w:rFonts w:hint="eastAsia" w:hAnsi="宋体"/>
          <w:szCs w:val="21"/>
        </w:rPr>
        <w:t xml:space="preserve">                                      </w:t>
      </w:r>
    </w:p>
    <w:p w14:paraId="654FEC8D">
      <w:pPr>
        <w:pStyle w:val="26"/>
        <w:rPr>
          <w:rFonts w:hAnsi="宋体"/>
          <w:szCs w:val="21"/>
        </w:rPr>
      </w:pPr>
      <w:r>
        <w:pict>
          <v:shape id="自选图形 74" o:spid="_x0000_s1040" o:spt="34" type="#_x0000_t34" style="position:absolute;left:0pt;margin-left:330.05pt;margin-top:4.85pt;height:0.35pt;width:25.7pt;z-index:25167667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">
            <v:path arrowok="t"/>
            <v:fill on="f" focussize="0,0"/>
            <v:stroke endarrow="block"/>
            <v:imagedata o:title=""/>
            <o:lock v:ext="edit"/>
          </v:shape>
        </w:pict>
      </w:r>
      <w:r>
        <w:pict>
          <v:shape id="自选图形 66" o:spid="_x0000_s1039" o:spt="32" type="#_x0000_t32" style="position:absolute;left:0pt;margin-left:232.85pt;margin-top:5.95pt;height:0pt;width:22.75pt;z-index:2516695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">
            <v:path arrowok="t"/>
            <v:fill on="f" focussize="0,0"/>
            <v:stroke endarrow="block"/>
            <v:imagedata o:title=""/>
            <o:lock v:ext="edit"/>
          </v:shape>
        </w:pict>
      </w:r>
      <w:r>
        <w:pict>
          <v:shape id="自选图形 71" o:spid="_x0000_s1038" o:spt="32" type="#_x0000_t32" style="position:absolute;left:0pt;margin-left:85.1pt;margin-top:6.25pt;height:0pt;width:24pt;z-index:25167360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">
            <v:path arrowok="t"/>
            <v:fill on="f" focussize="0,0"/>
            <v:stroke endarrow="block"/>
            <v:imagedata o:title=""/>
            <o:lock v:ext="edit"/>
          </v:shape>
        </w:pict>
      </w:r>
      <w:r>
        <w:pict>
          <v:shape id="自选图形 73" o:spid="_x0000_s1037" o:spt="32" type="#_x0000_t32" style="position:absolute;left:0pt;margin-left:160.1pt;margin-top:6.1pt;height:0pt;width:20.25pt;z-index:25167564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">
            <v:path arrowok="t"/>
            <v:fill on="f" focussize="0,0"/>
            <v:stroke endarrow="block"/>
            <v:imagedata o:title=""/>
            <o:lock v:ext="edit"/>
          </v:shape>
        </w:pict>
      </w:r>
      <w:r>
        <w:pict>
          <v:shape id="自选图形 64" o:spid="_x0000_s1036" o:spt="32" type="#_x0000_t32" style="position:absolute;left:0pt;margin-left:214.85pt;margin-top:19.1pt;height:0.05pt;width:0.05pt;z-index:25166745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">
            <v:path arrowok="t"/>
            <v:fill on="f" focussize="0,0"/>
            <v:stroke/>
            <v:imagedata o:title=""/>
            <o:lock v:ext="edit"/>
          </v:shape>
        </w:pict>
      </w:r>
      <w:r>
        <w:rPr>
          <w:rFonts w:hint="eastAsia" w:hAnsi="宋体"/>
          <w:szCs w:val="21"/>
        </w:rPr>
        <w:t xml:space="preserve">                                        </w:t>
      </w:r>
    </w:p>
    <w:p w14:paraId="0EBF26A9">
      <w:pPr>
        <w:pStyle w:val="26"/>
        <w:rPr>
          <w:rFonts w:hAnsi="宋体"/>
          <w:szCs w:val="21"/>
        </w:rPr>
      </w:pPr>
      <w:r>
        <w:pict>
          <v:shape id="自选图形 68" o:spid="_x0000_s1035" o:spt="34" type="#_x0000_t34" style="position:absolute;left:0pt;flip:x;margin-left:370.05pt;margin-top:11.85pt;height:0.05pt;width:19.2pt;rotation:5898240f;z-index:25167155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" adj=",75945600,-506813">
            <v:path arrowok="t"/>
            <v:fill on="f" focussize="0,0"/>
            <v:stroke endarrow="block"/>
            <v:imagedata o:title=""/>
            <o:lock v:ext="edit"/>
          </v:shape>
        </w:pict>
      </w:r>
      <w:r>
        <w:rPr>
          <w:rFonts w:hint="eastAsia" w:hAnsi="宋体"/>
          <w:szCs w:val="21"/>
        </w:rPr>
        <w:t xml:space="preserve">                                   </w:t>
      </w:r>
    </w:p>
    <w:p w14:paraId="6F01432F">
      <w:pPr>
        <w:pStyle w:val="26"/>
        <w:spacing w:line="360" w:lineRule="auto"/>
        <w:rPr>
          <w:rFonts w:hAnsi="宋体"/>
          <w:szCs w:val="21"/>
        </w:rPr>
      </w:pPr>
      <w:r>
        <w:pict>
          <v:rect id="矩形 75" o:spid="_x0000_s1031" o:spt="1" style="position:absolute;left:0pt;flip:x;margin-left:355.75pt;margin-top:5.9pt;height:22.95pt;width:49.55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">
            <v:path arrowok="t"/>
            <v:fill focussize="0,0"/>
            <v:stroke/>
            <v:imagedata o:title=""/>
            <o:lock v:ext="edit"/>
            <v:textbox>
              <w:txbxContent>
                <w:p w14:paraId="77300704">
                  <w:pPr>
                    <w:spacing w:line="240" w:lineRule="exact"/>
                    <w:ind w:firstLine="210" w:firstLineChars="100"/>
                  </w:pPr>
                  <w:r>
                    <w:rPr>
                      <w:rFonts w:hint="eastAsia"/>
                    </w:rPr>
                    <w:t>烘干</w:t>
                  </w:r>
                </w:p>
              </w:txbxContent>
            </v:textbox>
          </v:rect>
        </w:pict>
      </w:r>
    </w:p>
    <w:p w14:paraId="0660C23A">
      <w:pPr>
        <w:pStyle w:val="26"/>
        <w:spacing w:line="360" w:lineRule="auto"/>
        <w:rPr>
          <w:rFonts w:hAnsi="宋体"/>
          <w:szCs w:val="21"/>
        </w:rPr>
      </w:pPr>
      <w:r>
        <w:pict>
          <v:shape id="自选图形 77" o:spid="_x0000_s1034" o:spt="32" type="#_x0000_t32" style="position:absolute;left:0pt;margin-left:379.7pt;margin-top:5.45pt;height:21.8pt;width:0.05pt;z-index:25167974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">
            <v:path arrowok="t"/>
            <v:fill on="f" focussize="0,0"/>
            <v:stroke endarrow="block"/>
            <v:imagedata o:title=""/>
            <o:lock v:ext="edit"/>
          </v:shape>
        </w:pict>
      </w:r>
    </w:p>
    <w:p w14:paraId="4C1E7571">
      <w:pPr>
        <w:pStyle w:val="26"/>
        <w:spacing w:line="360" w:lineRule="auto"/>
        <w:rPr>
          <w:rFonts w:hAnsi="宋体"/>
          <w:szCs w:val="21"/>
        </w:rPr>
      </w:pPr>
      <w:r>
        <w:pict>
          <v:rect id="矩形 76" o:spid="_x0000_s1032" o:spt="1" style="position:absolute;left:0pt;margin-left:355.75pt;margin-top:3.85pt;height:23.05pt;width:49.55pt;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">
            <v:path arrowok="t"/>
            <v:fill focussize="0,0"/>
            <v:stroke/>
            <v:imagedata o:title=""/>
            <o:lock v:ext="edit"/>
            <v:textbox>
              <w:txbxContent>
                <w:p w14:paraId="05BCEE3D">
                  <w:pPr>
                    <w:ind w:firstLine="210" w:firstLineChars="100"/>
                  </w:pPr>
                  <w:r>
                    <w:rPr>
                      <w:rFonts w:hint="eastAsia"/>
                    </w:rPr>
                    <w:t>打包</w:t>
                  </w:r>
                </w:p>
              </w:txbxContent>
            </v:textbox>
          </v:rect>
        </w:pict>
      </w:r>
      <w:r>
        <w:rPr>
          <w:rFonts w:hint="eastAsia" w:hAnsi="宋体"/>
          <w:szCs w:val="21"/>
        </w:rPr>
        <w:t xml:space="preserve">                                  </w:t>
      </w:r>
    </w:p>
    <w:p w14:paraId="477EF3B7">
      <w:pPr>
        <w:pStyle w:val="26"/>
        <w:spacing w:line="360" w:lineRule="auto"/>
        <w:ind w:firstLine="2940" w:firstLineChars="1400"/>
        <w:rPr>
          <w:rFonts w:hAnsi="宋体"/>
          <w:szCs w:val="21"/>
        </w:rPr>
      </w:pPr>
    </w:p>
    <w:p w14:paraId="32B295DC">
      <w:pPr>
        <w:pStyle w:val="26"/>
        <w:spacing w:line="360" w:lineRule="auto"/>
        <w:ind w:firstLine="3360" w:firstLineChars="1600"/>
        <w:rPr>
          <w:rFonts w:hAnsi="宋体"/>
          <w:szCs w:val="21"/>
        </w:rPr>
      </w:pPr>
      <w:r>
        <w:rPr>
          <w:rFonts w:hint="eastAsia" w:hAnsi="宋体"/>
          <w:szCs w:val="21"/>
        </w:rPr>
        <w:t>图1 人造草坪生产工艺流程图</w:t>
      </w:r>
    </w:p>
    <w:p w14:paraId="3C96EAFC">
      <w:pPr>
        <w:pStyle w:val="48"/>
        <w:spacing w:before="312" w:after="312"/>
      </w:pPr>
      <w:r>
        <w:rPr>
          <w:rFonts w:hint="eastAsia"/>
        </w:rPr>
        <w:t>6 生产过程控制</w:t>
      </w:r>
    </w:p>
    <w:p w14:paraId="716FDD24">
      <w:pPr>
        <w:pStyle w:val="26"/>
        <w:spacing w:line="360" w:lineRule="auto"/>
        <w:ind w:firstLine="0" w:firstLineChars="0"/>
      </w:pPr>
      <w:r>
        <w:rPr>
          <w:rFonts w:hint="eastAsia" w:ascii="黑体" w:hAnsi="黑体" w:eastAsia="黑体"/>
        </w:rPr>
        <w:t>6.1 原料进货</w:t>
      </w:r>
      <w:r>
        <w:rPr>
          <w:rFonts w:ascii="黑体" w:hAnsi="黑体" w:eastAsia="黑体"/>
        </w:rPr>
        <w:t>检验</w:t>
      </w:r>
    </w:p>
    <w:p w14:paraId="6D63EBC0">
      <w:pPr>
        <w:pStyle w:val="26"/>
        <w:spacing w:line="360" w:lineRule="auto"/>
        <w:ind w:firstLine="0" w:firstLineChars="0"/>
      </w:pPr>
      <w:r>
        <w:rPr>
          <w:rFonts w:hint="eastAsia"/>
        </w:rPr>
        <w:t>6.1.1 原材料和背胶质量</w:t>
      </w:r>
      <w:r>
        <w:t>应</w:t>
      </w:r>
      <w:r>
        <w:rPr>
          <w:rFonts w:hint="eastAsia"/>
        </w:rPr>
        <w:t>符合</w:t>
      </w:r>
      <w:r>
        <w:t>GB/T 20394</w:t>
      </w:r>
      <w:r>
        <w:rPr>
          <w:rFonts w:hint="eastAsia"/>
        </w:rPr>
        <w:t>的相关要求。</w:t>
      </w:r>
    </w:p>
    <w:p w14:paraId="48FD2E6A">
      <w:pPr>
        <w:pStyle w:val="26"/>
        <w:spacing w:line="360" w:lineRule="auto"/>
        <w:ind w:firstLine="0" w:firstLineChars="0"/>
        <w:rPr>
          <w:b/>
        </w:rPr>
      </w:pPr>
      <w:r>
        <w:rPr>
          <w:rFonts w:hint="eastAsia"/>
        </w:rPr>
        <w:t>6</w:t>
      </w:r>
      <w:r>
        <w:t>.</w:t>
      </w:r>
      <w:r>
        <w:rPr>
          <w:rFonts w:hint="eastAsia"/>
        </w:rPr>
        <w:t>1</w:t>
      </w:r>
      <w:r>
        <w:t>.</w:t>
      </w:r>
      <w:r>
        <w:rPr>
          <w:rFonts w:hint="eastAsia"/>
        </w:rPr>
        <w:t xml:space="preserve">2 根据客户需求，设计选择所需的颜色、草丝长度、草丝形状等。 </w:t>
      </w:r>
    </w:p>
    <w:p w14:paraId="6759C10B">
      <w:pPr>
        <w:widowControl/>
        <w:spacing w:line="360" w:lineRule="auto"/>
        <w:rPr>
          <w:rFonts w:ascii="宋体"/>
          <w:kern w:val="0"/>
          <w:szCs w:val="20"/>
        </w:rPr>
      </w:pPr>
      <w:r>
        <w:rPr>
          <w:rFonts w:hint="eastAsia" w:ascii="宋体"/>
          <w:kern w:val="0"/>
          <w:szCs w:val="20"/>
        </w:rPr>
        <w:t>6</w:t>
      </w:r>
      <w:r>
        <w:rPr>
          <w:rFonts w:ascii="宋体"/>
          <w:kern w:val="0"/>
          <w:szCs w:val="20"/>
        </w:rPr>
        <w:t>.</w:t>
      </w:r>
      <w:r>
        <w:rPr>
          <w:rFonts w:hint="eastAsia" w:ascii="宋体"/>
          <w:kern w:val="0"/>
          <w:szCs w:val="20"/>
        </w:rPr>
        <w:t>1</w:t>
      </w:r>
      <w:r>
        <w:rPr>
          <w:rFonts w:ascii="宋体"/>
          <w:kern w:val="0"/>
          <w:szCs w:val="20"/>
        </w:rPr>
        <w:t>.</w:t>
      </w:r>
      <w:r>
        <w:rPr>
          <w:rFonts w:hint="eastAsia" w:ascii="宋体"/>
          <w:kern w:val="0"/>
          <w:szCs w:val="20"/>
        </w:rPr>
        <w:t>3 质量控制</w:t>
      </w:r>
    </w:p>
    <w:p w14:paraId="3B0F158D">
      <w:pPr>
        <w:widowControl/>
        <w:spacing w:line="360" w:lineRule="auto"/>
        <w:ind w:firstLine="420" w:firstLineChars="200"/>
        <w:rPr>
          <w:rFonts w:ascii="宋体"/>
          <w:kern w:val="0"/>
          <w:szCs w:val="20"/>
        </w:rPr>
      </w:pPr>
      <w:r>
        <w:rPr>
          <w:rFonts w:hint="eastAsia" w:ascii="宋体"/>
          <w:kern w:val="0"/>
          <w:szCs w:val="20"/>
        </w:rPr>
        <w:t>以聚乙烯（PE）树脂或聚丙烯（PP）树脂、色母粒、防老化剂为主</w:t>
      </w:r>
      <w:r>
        <w:rPr>
          <w:rFonts w:ascii="宋体"/>
          <w:kern w:val="0"/>
          <w:szCs w:val="20"/>
        </w:rPr>
        <w:t>。颗粒应干净，</w:t>
      </w:r>
      <w:r>
        <w:rPr>
          <w:rFonts w:hint="eastAsia" w:ascii="宋体"/>
          <w:kern w:val="0"/>
          <w:szCs w:val="20"/>
        </w:rPr>
        <w:t>无</w:t>
      </w:r>
      <w:r>
        <w:rPr>
          <w:rFonts w:ascii="宋体"/>
          <w:kern w:val="0"/>
          <w:szCs w:val="20"/>
        </w:rPr>
        <w:t>杂质</w:t>
      </w:r>
      <w:r>
        <w:rPr>
          <w:rFonts w:hint="eastAsia" w:ascii="宋体"/>
          <w:kern w:val="0"/>
          <w:szCs w:val="20"/>
        </w:rPr>
        <w:t>、</w:t>
      </w:r>
      <w:r>
        <w:rPr>
          <w:rFonts w:ascii="宋体"/>
          <w:kern w:val="0"/>
          <w:szCs w:val="20"/>
        </w:rPr>
        <w:t>无污染物。</w:t>
      </w:r>
    </w:p>
    <w:p w14:paraId="69004D27">
      <w:pPr>
        <w:pStyle w:val="26"/>
        <w:spacing w:line="360" w:lineRule="auto"/>
        <w:ind w:firstLine="0" w:firstLineChars="0"/>
        <w:rPr>
          <w:rFonts w:ascii="黑体" w:hAnsi="黑体" w:eastAsia="黑体"/>
        </w:rPr>
      </w:pPr>
      <w:r>
        <w:rPr>
          <w:rFonts w:hint="eastAsia" w:ascii="黑体" w:hAnsi="黑体" w:eastAsia="黑体"/>
        </w:rPr>
        <w:t>6.2 拉丝</w:t>
      </w:r>
    </w:p>
    <w:p w14:paraId="24F62354">
      <w:pPr>
        <w:pStyle w:val="26"/>
        <w:spacing w:line="360" w:lineRule="auto"/>
        <w:ind w:firstLine="0" w:firstLineChars="0"/>
      </w:pPr>
      <w:r>
        <w:rPr>
          <w:rFonts w:hint="eastAsia"/>
        </w:rPr>
        <w:t>6</w:t>
      </w:r>
      <w:r>
        <w:t>.</w:t>
      </w:r>
      <w:r>
        <w:rPr>
          <w:rFonts w:hint="eastAsia"/>
        </w:rPr>
        <w:t>2</w:t>
      </w:r>
      <w:r>
        <w:t>.1</w:t>
      </w:r>
      <w:r>
        <w:rPr>
          <w:rFonts w:hint="eastAsia"/>
        </w:rPr>
        <w:t xml:space="preserve"> </w:t>
      </w:r>
      <w:r>
        <w:t>工艺</w:t>
      </w:r>
    </w:p>
    <w:p w14:paraId="18281BD5">
      <w:pPr>
        <w:pStyle w:val="26"/>
        <w:spacing w:line="360" w:lineRule="auto"/>
      </w:pPr>
      <w:r>
        <w:rPr>
          <w:rFonts w:hint="eastAsia"/>
        </w:rPr>
        <w:t>将选择好的原材料颗粒投入挤出机，经热熔机熔融挤出。喷丝、水浴冷却得到半成品草丝。</w:t>
      </w:r>
    </w:p>
    <w:p w14:paraId="6EAD8BED">
      <w:pPr>
        <w:pStyle w:val="26"/>
        <w:spacing w:line="360" w:lineRule="auto"/>
        <w:ind w:firstLine="0" w:firstLineChars="0"/>
        <w:rPr>
          <w:szCs w:val="21"/>
        </w:rPr>
      </w:pPr>
      <w:r>
        <w:rPr>
          <w:rFonts w:hint="eastAsia"/>
          <w:szCs w:val="21"/>
        </w:rPr>
        <w:t>6.2.2</w:t>
      </w:r>
      <w:r>
        <w:rPr>
          <w:szCs w:val="21"/>
        </w:rPr>
        <w:t xml:space="preserve"> </w:t>
      </w:r>
      <w:r>
        <w:rPr>
          <w:rFonts w:hint="eastAsia"/>
          <w:szCs w:val="21"/>
        </w:rPr>
        <w:t>质量控制</w:t>
      </w:r>
    </w:p>
    <w:p w14:paraId="29F3F98D">
      <w:pPr>
        <w:pStyle w:val="26"/>
        <w:spacing w:line="360" w:lineRule="auto"/>
        <w:ind w:firstLine="0" w:firstLineChars="0"/>
        <w:rPr>
          <w:rFonts w:ascii="微软雅黑" w:hAnsi="微软雅黑"/>
          <w:color w:val="222222"/>
          <w:szCs w:val="21"/>
          <w:shd w:val="clear" w:color="auto" w:fill="FFFFFF"/>
        </w:rPr>
      </w:pPr>
      <w:r>
        <w:rPr>
          <w:rFonts w:hint="eastAsia" w:hAnsi="宋体"/>
          <w:szCs w:val="21"/>
        </w:rPr>
        <w:t>6.2.</w:t>
      </w:r>
      <w:r>
        <w:rPr>
          <w:rFonts w:hAnsi="宋体"/>
          <w:szCs w:val="21"/>
        </w:rPr>
        <w:t>2.</w:t>
      </w:r>
      <w:r>
        <w:rPr>
          <w:rFonts w:hint="eastAsia" w:hAnsi="宋体"/>
          <w:szCs w:val="21"/>
        </w:rPr>
        <w:t xml:space="preserve">1 </w:t>
      </w:r>
      <w:r>
        <w:rPr>
          <w:rFonts w:hint="eastAsia" w:ascii="微软雅黑" w:hAnsi="微软雅黑"/>
          <w:color w:val="222222"/>
          <w:szCs w:val="21"/>
          <w:shd w:val="clear" w:color="auto" w:fill="FFFFFF"/>
        </w:rPr>
        <w:t>原料在</w:t>
      </w:r>
      <w:r>
        <w:rPr>
          <w:rFonts w:hint="eastAsia" w:hAnsi="宋体"/>
          <w:szCs w:val="21"/>
        </w:rPr>
        <w:t>180℃～250℃下</w:t>
      </w:r>
      <w:r>
        <w:rPr>
          <w:rFonts w:hint="eastAsia" w:ascii="微软雅黑" w:hAnsi="微软雅黑"/>
          <w:color w:val="222222"/>
          <w:szCs w:val="21"/>
          <w:shd w:val="clear" w:color="auto" w:fill="FFFFFF"/>
        </w:rPr>
        <w:t>熔融塑化，通过具有特定形状和孔径的喷丝板挤出，形成草丝雏形。严格控制挤出机的温度、螺杆转速和挤出压力，以确保草丝的直径均匀性和物理性能稳定。</w:t>
      </w:r>
    </w:p>
    <w:p w14:paraId="06FF3B6D">
      <w:pPr>
        <w:pStyle w:val="26"/>
        <w:spacing w:line="360" w:lineRule="auto"/>
        <w:ind w:firstLine="0" w:firstLineChars="0"/>
        <w:rPr>
          <w:rFonts w:ascii="微软雅黑" w:hAnsi="微软雅黑"/>
          <w:color w:val="222222"/>
          <w:szCs w:val="21"/>
          <w:shd w:val="clear" w:color="auto" w:fill="FFFFFF"/>
        </w:rPr>
      </w:pPr>
      <w:r>
        <w:rPr>
          <w:rFonts w:hint="eastAsia" w:hAnsi="宋体"/>
          <w:szCs w:val="21"/>
        </w:rPr>
        <w:t>6.2.2</w:t>
      </w:r>
      <w:r>
        <w:rPr>
          <w:rFonts w:hAnsi="宋体"/>
          <w:szCs w:val="21"/>
        </w:rPr>
        <w:t>.2</w:t>
      </w:r>
      <w:r>
        <w:rPr>
          <w:rFonts w:hint="eastAsia" w:hAnsi="宋体"/>
          <w:szCs w:val="21"/>
        </w:rPr>
        <w:t xml:space="preserve"> </w:t>
      </w:r>
      <w:r>
        <w:rPr>
          <w:rFonts w:hint="eastAsia" w:ascii="微软雅黑" w:hAnsi="微软雅黑"/>
          <w:color w:val="222222"/>
          <w:szCs w:val="21"/>
          <w:shd w:val="clear" w:color="auto" w:fill="FFFFFF"/>
        </w:rPr>
        <w:t>草丝色泽应均匀，无明显色差，草丝挺拔且富有弹性。</w:t>
      </w:r>
    </w:p>
    <w:p w14:paraId="18231051">
      <w:pPr>
        <w:pStyle w:val="26"/>
        <w:spacing w:line="360" w:lineRule="auto"/>
        <w:ind w:firstLine="0" w:firstLineChars="0"/>
        <w:rPr>
          <w:rFonts w:ascii="黑体" w:hAnsi="黑体" w:eastAsia="黑体"/>
          <w:szCs w:val="21"/>
        </w:rPr>
      </w:pPr>
      <w:r>
        <w:rPr>
          <w:rFonts w:hint="eastAsia" w:ascii="黑体" w:hAnsi="黑体" w:eastAsia="黑体"/>
          <w:szCs w:val="21"/>
        </w:rPr>
        <w:t>6.3 合股</w:t>
      </w:r>
    </w:p>
    <w:p w14:paraId="13B67082">
      <w:pPr>
        <w:pStyle w:val="26"/>
        <w:spacing w:line="360" w:lineRule="auto"/>
        <w:ind w:firstLine="0" w:firstLineChars="0"/>
        <w:rPr>
          <w:szCs w:val="21"/>
        </w:rPr>
      </w:pPr>
      <w:r>
        <w:rPr>
          <w:szCs w:val="21"/>
        </w:rPr>
        <w:t>6.3.1</w:t>
      </w:r>
      <w:r>
        <w:rPr>
          <w:rFonts w:hint="eastAsia"/>
          <w:szCs w:val="21"/>
        </w:rPr>
        <w:t xml:space="preserve"> 工艺</w:t>
      </w:r>
    </w:p>
    <w:p w14:paraId="3A2183A9">
      <w:pPr>
        <w:pStyle w:val="26"/>
        <w:spacing w:line="360" w:lineRule="auto"/>
        <w:rPr>
          <w:szCs w:val="21"/>
        </w:rPr>
      </w:pPr>
      <w:r>
        <w:rPr>
          <w:rFonts w:hint="eastAsia"/>
          <w:szCs w:val="21"/>
        </w:rPr>
        <w:t>将多根草丝通过加捻机捻合在一起，以增加草丝的强度和稳定性。</w:t>
      </w:r>
    </w:p>
    <w:p w14:paraId="457586F5">
      <w:pPr>
        <w:pStyle w:val="26"/>
        <w:spacing w:line="360" w:lineRule="auto"/>
        <w:ind w:firstLine="0" w:firstLineChars="0"/>
        <w:rPr>
          <w:rFonts w:hAnsi="宋体"/>
          <w:szCs w:val="21"/>
        </w:rPr>
      </w:pPr>
      <w:r>
        <w:rPr>
          <w:rFonts w:hint="eastAsia" w:hAnsi="宋体"/>
          <w:szCs w:val="21"/>
        </w:rPr>
        <w:t>6.3.2 质量控制</w:t>
      </w:r>
    </w:p>
    <w:p w14:paraId="7D4D66BD">
      <w:pPr>
        <w:pStyle w:val="26"/>
        <w:spacing w:line="360" w:lineRule="auto"/>
        <w:ind w:firstLine="0" w:firstLineChars="0"/>
        <w:rPr>
          <w:rFonts w:hAnsi="宋体"/>
          <w:szCs w:val="21"/>
        </w:rPr>
      </w:pPr>
      <w:r>
        <w:rPr>
          <w:rFonts w:hint="eastAsia" w:hAnsi="宋体"/>
          <w:szCs w:val="21"/>
        </w:rPr>
        <w:t>6</w:t>
      </w:r>
      <w:r>
        <w:rPr>
          <w:rFonts w:hAnsi="宋体"/>
          <w:szCs w:val="21"/>
        </w:rPr>
        <w:t>.</w:t>
      </w:r>
      <w:r>
        <w:rPr>
          <w:rFonts w:hint="eastAsia" w:hAnsi="宋体"/>
          <w:szCs w:val="21"/>
        </w:rPr>
        <w:t>3</w:t>
      </w:r>
      <w:r>
        <w:rPr>
          <w:rFonts w:hAnsi="宋体"/>
          <w:szCs w:val="21"/>
        </w:rPr>
        <w:t>.</w:t>
      </w:r>
      <w:r>
        <w:rPr>
          <w:rFonts w:hint="eastAsia" w:hAnsi="宋体"/>
          <w:szCs w:val="21"/>
        </w:rPr>
        <w:t>2</w:t>
      </w:r>
      <w:r>
        <w:rPr>
          <w:rFonts w:hAnsi="宋体"/>
          <w:szCs w:val="21"/>
        </w:rPr>
        <w:t>.1 在并丝过程中，要根据纤维的种类、粗细和合股要求，精确调整并丝张力。确定最佳的并丝张力范围，并在生产过程中严格控制。在合股生产线上安装在线检测设备，如</w:t>
      </w:r>
      <w:r>
        <w:rPr>
          <w:rFonts w:hint="eastAsia" w:hAnsi="宋体"/>
          <w:szCs w:val="21"/>
        </w:rPr>
        <w:t>：</w:t>
      </w:r>
      <w:r>
        <w:rPr>
          <w:rFonts w:hAnsi="宋体"/>
          <w:szCs w:val="21"/>
        </w:rPr>
        <w:t>张力传感器、捻度测试仪、疵点检测仪等，实时监测合股质量。一旦发现质量问题，及时停机调整，避免不合格产品流入下一道工序。</w:t>
      </w:r>
    </w:p>
    <w:p w14:paraId="62CC545A">
      <w:pPr>
        <w:pStyle w:val="26"/>
        <w:spacing w:line="360" w:lineRule="auto"/>
        <w:ind w:firstLine="0" w:firstLineChars="0"/>
        <w:rPr>
          <w:rFonts w:hAnsi="宋体"/>
          <w:szCs w:val="21"/>
        </w:rPr>
      </w:pPr>
      <w:r>
        <w:rPr>
          <w:rFonts w:hint="eastAsia" w:hAnsi="宋体"/>
          <w:szCs w:val="21"/>
        </w:rPr>
        <w:t xml:space="preserve">6.3.2.2 </w:t>
      </w:r>
      <w:r>
        <w:rPr>
          <w:rFonts w:hAnsi="宋体"/>
          <w:szCs w:val="21"/>
        </w:rPr>
        <w:t>加捻捻度控制</w:t>
      </w:r>
    </w:p>
    <w:p w14:paraId="291733F7">
      <w:pPr>
        <w:pStyle w:val="26"/>
        <w:spacing w:line="360" w:lineRule="auto"/>
        <w:rPr>
          <w:rFonts w:hAnsi="宋体"/>
          <w:szCs w:val="21"/>
        </w:rPr>
      </w:pPr>
      <w:r>
        <w:rPr>
          <w:rFonts w:hAnsi="宋体"/>
          <w:szCs w:val="21"/>
        </w:rPr>
        <w:t>捻度是影响草丝强度、弹性和外观的重要参数。根据人造草坪的使用场景和性能要求，合理确定加捻捻度。在生产过程中，通过调整加捻机的转速和纱线的喂入速度，精确控制捻度。</w:t>
      </w:r>
    </w:p>
    <w:p w14:paraId="35A5B462">
      <w:pPr>
        <w:pStyle w:val="26"/>
        <w:spacing w:line="360" w:lineRule="auto"/>
        <w:ind w:firstLine="0" w:firstLineChars="0"/>
        <w:rPr>
          <w:rFonts w:hAnsi="宋体"/>
          <w:szCs w:val="21"/>
        </w:rPr>
      </w:pPr>
      <w:r>
        <w:rPr>
          <w:rFonts w:hint="eastAsia" w:hAnsi="宋体"/>
          <w:szCs w:val="21"/>
        </w:rPr>
        <w:t>6</w:t>
      </w:r>
      <w:r>
        <w:rPr>
          <w:rFonts w:hAnsi="宋体"/>
          <w:szCs w:val="21"/>
        </w:rPr>
        <w:t>.</w:t>
      </w:r>
      <w:r>
        <w:rPr>
          <w:rFonts w:hint="eastAsia" w:hAnsi="宋体"/>
          <w:szCs w:val="21"/>
        </w:rPr>
        <w:t>3</w:t>
      </w:r>
      <w:r>
        <w:rPr>
          <w:rFonts w:hAnsi="宋体"/>
          <w:szCs w:val="21"/>
        </w:rPr>
        <w:t>.</w:t>
      </w:r>
      <w:r>
        <w:rPr>
          <w:rFonts w:hint="eastAsia" w:hAnsi="宋体"/>
          <w:szCs w:val="21"/>
        </w:rPr>
        <w:t>2</w:t>
      </w:r>
      <w:r>
        <w:rPr>
          <w:rFonts w:hAnsi="宋体"/>
          <w:szCs w:val="21"/>
        </w:rPr>
        <w:t>.3</w:t>
      </w:r>
      <w:r>
        <w:rPr>
          <w:rFonts w:hint="eastAsia" w:hAnsi="宋体"/>
          <w:szCs w:val="21"/>
        </w:rPr>
        <w:t xml:space="preserve"> </w:t>
      </w:r>
      <w:r>
        <w:rPr>
          <w:rFonts w:hAnsi="宋体"/>
          <w:szCs w:val="21"/>
        </w:rPr>
        <w:t>对合股后的人造草坪进行全面的成品检验，包括外观检查、尺寸测量、物理性能测试等。外观检查主要看草丝颜色是否均匀、有无色差、草丝表面是否光滑等；尺寸测量包括草丝长度、</w:t>
      </w:r>
      <w:r>
        <w:rPr>
          <w:rFonts w:hint="eastAsia" w:hAnsi="宋体"/>
          <w:szCs w:val="21"/>
        </w:rPr>
        <w:t>厚度</w:t>
      </w:r>
      <w:r>
        <w:rPr>
          <w:rFonts w:hAnsi="宋体"/>
          <w:szCs w:val="21"/>
        </w:rPr>
        <w:t>、密度等指标是否符合标准要求；物理性能测试则检测草丝的拉伸强度、</w:t>
      </w:r>
      <w:r>
        <w:rPr>
          <w:rFonts w:hint="eastAsia" w:hAnsi="宋体"/>
          <w:szCs w:val="21"/>
        </w:rPr>
        <w:t>草丝克重</w:t>
      </w:r>
      <w:r>
        <w:rPr>
          <w:rFonts w:hAnsi="宋体"/>
          <w:szCs w:val="21"/>
        </w:rPr>
        <w:t>等</w:t>
      </w:r>
      <w:r>
        <w:rPr>
          <w:rFonts w:hint="eastAsia" w:hAnsi="宋体"/>
          <w:szCs w:val="21"/>
        </w:rPr>
        <w:t>。</w:t>
      </w:r>
    </w:p>
    <w:p w14:paraId="0400B016">
      <w:pPr>
        <w:pStyle w:val="26"/>
        <w:spacing w:line="360" w:lineRule="auto"/>
        <w:ind w:firstLine="0" w:firstLineChars="0"/>
        <w:rPr>
          <w:rFonts w:ascii="黑体" w:hAnsi="黑体" w:eastAsia="黑体"/>
          <w:szCs w:val="21"/>
        </w:rPr>
      </w:pPr>
      <w:r>
        <w:rPr>
          <w:rFonts w:hint="eastAsia" w:ascii="黑体" w:hAnsi="黑体" w:eastAsia="黑体"/>
          <w:szCs w:val="21"/>
        </w:rPr>
        <w:t>6.4 簇绒、编织</w:t>
      </w:r>
    </w:p>
    <w:p w14:paraId="0C3E3ECD">
      <w:pPr>
        <w:pStyle w:val="26"/>
        <w:spacing w:line="360" w:lineRule="auto"/>
        <w:ind w:firstLine="0" w:firstLineChars="0"/>
        <w:rPr>
          <w:rFonts w:hAnsi="宋体"/>
          <w:szCs w:val="21"/>
        </w:rPr>
      </w:pPr>
      <w:r>
        <w:rPr>
          <w:rFonts w:hint="eastAsia" w:hAnsi="宋体"/>
          <w:szCs w:val="21"/>
        </w:rPr>
        <w:t>6</w:t>
      </w:r>
      <w:r>
        <w:rPr>
          <w:rFonts w:hAnsi="宋体"/>
          <w:szCs w:val="21"/>
        </w:rPr>
        <w:t>.</w:t>
      </w:r>
      <w:r>
        <w:rPr>
          <w:rFonts w:hint="eastAsia" w:hAnsi="宋体"/>
          <w:szCs w:val="21"/>
        </w:rPr>
        <w:t>4</w:t>
      </w:r>
      <w:r>
        <w:rPr>
          <w:rFonts w:hAnsi="宋体"/>
          <w:szCs w:val="21"/>
        </w:rPr>
        <w:t>.1</w:t>
      </w:r>
      <w:r>
        <w:rPr>
          <w:rFonts w:hint="eastAsia" w:hAnsi="宋体"/>
          <w:szCs w:val="21"/>
        </w:rPr>
        <w:t xml:space="preserve"> 簇绒工艺</w:t>
      </w:r>
    </w:p>
    <w:p w14:paraId="66C0EAAB">
      <w:pPr>
        <w:pStyle w:val="26"/>
        <w:spacing w:line="360" w:lineRule="auto"/>
        <w:rPr>
          <w:rFonts w:hAnsi="宋体"/>
          <w:szCs w:val="21"/>
        </w:rPr>
      </w:pPr>
      <w:r>
        <w:rPr>
          <w:rFonts w:hint="eastAsia" w:hAnsi="宋体"/>
          <w:szCs w:val="21"/>
        </w:rPr>
        <w:t>通过簇绒机将草丝植入底布，把草丝按照预定的行距和针距排列，借助簇绒针上下运动，将草丝穿透底布形成线圈固定在底布上。</w:t>
      </w:r>
    </w:p>
    <w:p w14:paraId="6AE2CC0B">
      <w:pPr>
        <w:pStyle w:val="26"/>
        <w:spacing w:line="360" w:lineRule="auto"/>
        <w:ind w:firstLine="0" w:firstLineChars="0"/>
        <w:rPr>
          <w:rFonts w:hAnsi="宋体"/>
          <w:szCs w:val="21"/>
        </w:rPr>
      </w:pPr>
      <w:r>
        <w:rPr>
          <w:rFonts w:hint="eastAsia" w:hAnsi="宋体"/>
          <w:szCs w:val="21"/>
        </w:rPr>
        <w:t>6.4.2</w:t>
      </w:r>
      <w:r>
        <w:rPr>
          <w:rFonts w:hAnsi="宋体"/>
          <w:szCs w:val="21"/>
        </w:rPr>
        <w:t xml:space="preserve"> </w:t>
      </w:r>
      <w:r>
        <w:rPr>
          <w:rFonts w:hint="eastAsia" w:hAnsi="宋体"/>
          <w:szCs w:val="21"/>
        </w:rPr>
        <w:t>簇绒质量控制</w:t>
      </w:r>
    </w:p>
    <w:p w14:paraId="229DF6B9">
      <w:pPr>
        <w:pStyle w:val="26"/>
        <w:spacing w:line="360" w:lineRule="auto"/>
        <w:ind w:firstLine="0" w:firstLineChars="0"/>
        <w:rPr>
          <w:rFonts w:hAnsi="宋体"/>
          <w:szCs w:val="21"/>
        </w:rPr>
      </w:pPr>
      <w:r>
        <w:rPr>
          <w:rFonts w:hint="eastAsia" w:hAnsi="宋体"/>
          <w:szCs w:val="21"/>
        </w:rPr>
        <w:t xml:space="preserve">6.4.2.1 </w:t>
      </w:r>
      <w:r>
        <w:rPr>
          <w:rFonts w:hAnsi="宋体"/>
          <w:szCs w:val="21"/>
        </w:rPr>
        <w:t>走针方式选择</w:t>
      </w:r>
    </w:p>
    <w:p w14:paraId="5428591D">
      <w:pPr>
        <w:pStyle w:val="26"/>
        <w:spacing w:line="360" w:lineRule="auto"/>
        <w:rPr>
          <w:rFonts w:hAnsi="宋体"/>
          <w:szCs w:val="21"/>
        </w:rPr>
      </w:pPr>
      <w:r>
        <w:rPr>
          <w:rFonts w:hAnsi="宋体"/>
          <w:szCs w:val="21"/>
        </w:rPr>
        <w:t>簇绒机的走针方式有一字走针和 Z 字走针等。Z 字走针方式能使草丝的分布更加均匀，且草丝的背胶附着力会更高，但编织速度相对较慢。根据人造草坪的使用场景和质量要求，合理选择走针方式</w:t>
      </w:r>
      <w:r>
        <w:rPr>
          <w:rFonts w:hint="eastAsia" w:hAnsi="宋体"/>
          <w:szCs w:val="21"/>
        </w:rPr>
        <w:t>。</w:t>
      </w:r>
    </w:p>
    <w:p w14:paraId="6D07B3D4">
      <w:pPr>
        <w:pStyle w:val="26"/>
        <w:spacing w:line="360" w:lineRule="auto"/>
        <w:ind w:firstLine="0" w:firstLineChars="0"/>
        <w:rPr>
          <w:rFonts w:hAnsi="宋体"/>
          <w:szCs w:val="21"/>
        </w:rPr>
      </w:pPr>
      <w:r>
        <w:rPr>
          <w:rFonts w:hint="eastAsia" w:hAnsi="宋体"/>
          <w:szCs w:val="21"/>
        </w:rPr>
        <w:t>6</w:t>
      </w:r>
      <w:r>
        <w:rPr>
          <w:rFonts w:hAnsi="宋体"/>
          <w:szCs w:val="21"/>
        </w:rPr>
        <w:t>.</w:t>
      </w:r>
      <w:r>
        <w:rPr>
          <w:rFonts w:hint="eastAsia" w:hAnsi="宋体"/>
          <w:szCs w:val="21"/>
        </w:rPr>
        <w:t>4</w:t>
      </w:r>
      <w:r>
        <w:rPr>
          <w:rFonts w:hAnsi="宋体"/>
          <w:szCs w:val="21"/>
        </w:rPr>
        <w:t>.2.2</w:t>
      </w:r>
      <w:r>
        <w:rPr>
          <w:rFonts w:hint="eastAsia" w:hAnsi="宋体"/>
          <w:szCs w:val="21"/>
        </w:rPr>
        <w:t xml:space="preserve"> </w:t>
      </w:r>
      <w:r>
        <w:rPr>
          <w:rFonts w:hAnsi="宋体"/>
          <w:szCs w:val="21"/>
        </w:rPr>
        <w:t>草丝密度控制</w:t>
      </w:r>
    </w:p>
    <w:p w14:paraId="23106B07">
      <w:pPr>
        <w:pStyle w:val="26"/>
        <w:spacing w:line="360" w:lineRule="auto"/>
        <w:rPr>
          <w:rFonts w:hAnsi="宋体"/>
          <w:szCs w:val="21"/>
        </w:rPr>
      </w:pPr>
      <w:r>
        <w:rPr>
          <w:rFonts w:hAnsi="宋体"/>
          <w:szCs w:val="21"/>
        </w:rPr>
        <w:t>草丝密度是影响人造草坪质量和外观的重要因素。根据不同的使用场景和客户需求，确定合适的草丝密度，并通过调整簇绒机的针距、行距等参数来精确控制。草丝密度过高或过低都会影响草坪的弹性、舒适度和美观度。</w:t>
      </w:r>
    </w:p>
    <w:p w14:paraId="0FA585A6">
      <w:pPr>
        <w:pStyle w:val="26"/>
        <w:spacing w:line="360" w:lineRule="auto"/>
        <w:ind w:firstLine="0" w:firstLineChars="0"/>
        <w:rPr>
          <w:rFonts w:hAnsi="宋体"/>
          <w:szCs w:val="21"/>
        </w:rPr>
      </w:pPr>
      <w:r>
        <w:rPr>
          <w:rFonts w:hint="eastAsia" w:hAnsi="宋体"/>
          <w:szCs w:val="21"/>
        </w:rPr>
        <w:t>6.4.3 编织工艺</w:t>
      </w:r>
    </w:p>
    <w:p w14:paraId="1F489611">
      <w:pPr>
        <w:pStyle w:val="26"/>
        <w:spacing w:line="360" w:lineRule="auto"/>
        <w:ind w:firstLine="0" w:firstLineChars="0"/>
        <w:rPr>
          <w:rFonts w:hAnsi="宋体"/>
          <w:szCs w:val="21"/>
        </w:rPr>
      </w:pPr>
      <w:r>
        <w:rPr>
          <w:rFonts w:hint="eastAsia" w:hAnsi="宋体"/>
          <w:szCs w:val="21"/>
        </w:rPr>
        <w:t xml:space="preserve">    通过编织机将草丝直接织成网状结构，草丝与基布一体成型。</w:t>
      </w:r>
    </w:p>
    <w:p w14:paraId="42E24FE6">
      <w:pPr>
        <w:pStyle w:val="26"/>
        <w:spacing w:line="360" w:lineRule="auto"/>
        <w:ind w:firstLine="0" w:firstLineChars="0"/>
        <w:rPr>
          <w:rFonts w:hAnsi="宋体"/>
          <w:szCs w:val="21"/>
        </w:rPr>
      </w:pPr>
      <w:r>
        <w:rPr>
          <w:rFonts w:hint="eastAsia" w:hAnsi="宋体"/>
          <w:szCs w:val="21"/>
        </w:rPr>
        <w:t>6.4</w:t>
      </w:r>
      <w:r>
        <w:rPr>
          <w:rFonts w:hAnsi="宋体"/>
          <w:szCs w:val="21"/>
        </w:rPr>
        <w:t>.4</w:t>
      </w:r>
      <w:r>
        <w:rPr>
          <w:rFonts w:hint="eastAsia" w:hAnsi="宋体"/>
          <w:szCs w:val="21"/>
        </w:rPr>
        <w:t xml:space="preserve"> 编织质量控制</w:t>
      </w:r>
    </w:p>
    <w:p w14:paraId="733424D9">
      <w:pPr>
        <w:pStyle w:val="26"/>
        <w:spacing w:line="360" w:lineRule="auto"/>
        <w:ind w:firstLine="0" w:firstLineChars="0"/>
        <w:rPr>
          <w:rFonts w:hAnsi="宋体"/>
          <w:szCs w:val="21"/>
        </w:rPr>
      </w:pPr>
      <w:r>
        <w:rPr>
          <w:rFonts w:hAnsi="宋体"/>
          <w:szCs w:val="21"/>
        </w:rPr>
        <w:t>6.</w:t>
      </w:r>
      <w:r>
        <w:rPr>
          <w:rFonts w:hint="eastAsia" w:hAnsi="宋体"/>
          <w:szCs w:val="21"/>
        </w:rPr>
        <w:t>4</w:t>
      </w:r>
      <w:r>
        <w:rPr>
          <w:rFonts w:hAnsi="宋体"/>
          <w:szCs w:val="21"/>
        </w:rPr>
        <w:t>.4.1</w:t>
      </w:r>
      <w:r>
        <w:rPr>
          <w:rFonts w:hint="eastAsia" w:hAnsi="宋体"/>
          <w:szCs w:val="21"/>
        </w:rPr>
        <w:t xml:space="preserve"> 控制编织的紧密度，确保草丝与底布纤维的交织方式正确且均匀，在编织过程中控制张力，避免出现褶皱或变形等现象。</w:t>
      </w:r>
    </w:p>
    <w:p w14:paraId="02D21CC4">
      <w:pPr>
        <w:pStyle w:val="26"/>
        <w:spacing w:line="360" w:lineRule="auto"/>
        <w:ind w:firstLine="0" w:firstLineChars="0"/>
        <w:rPr>
          <w:rFonts w:hAnsi="宋体"/>
          <w:szCs w:val="21"/>
        </w:rPr>
      </w:pPr>
      <w:r>
        <w:rPr>
          <w:rFonts w:hint="eastAsia" w:hAnsi="宋体"/>
          <w:szCs w:val="21"/>
        </w:rPr>
        <w:t xml:space="preserve">6.4.5 </w:t>
      </w:r>
      <w:r>
        <w:rPr>
          <w:rFonts w:hAnsi="宋体"/>
          <w:szCs w:val="21"/>
        </w:rPr>
        <w:t>设备清洁保养</w:t>
      </w:r>
    </w:p>
    <w:p w14:paraId="20B537EE">
      <w:pPr>
        <w:pStyle w:val="26"/>
        <w:spacing w:line="360" w:lineRule="auto"/>
        <w:rPr>
          <w:rFonts w:hAnsi="宋体"/>
          <w:szCs w:val="21"/>
        </w:rPr>
      </w:pPr>
      <w:r>
        <w:rPr>
          <w:rFonts w:hAnsi="宋体"/>
          <w:szCs w:val="21"/>
        </w:rPr>
        <w:t>在</w:t>
      </w:r>
      <w:r>
        <w:rPr>
          <w:rFonts w:hint="eastAsia" w:hAnsi="宋体"/>
          <w:szCs w:val="21"/>
        </w:rPr>
        <w:t>簇绒和</w:t>
      </w:r>
      <w:r>
        <w:rPr>
          <w:rFonts w:hAnsi="宋体"/>
          <w:szCs w:val="21"/>
        </w:rPr>
        <w:t>编织过程中，草丝纤维屑、灰尘等杂质容易附着在设备上，影响编织质量。定期对设备进行清洁和保养，防止杂质混入草丝中，造成草丝表面不光滑、色泽不均匀等问题，同时避免杂质进入设备内部，影响设备的正常运行。</w:t>
      </w:r>
    </w:p>
    <w:p w14:paraId="64F14331">
      <w:pPr>
        <w:pStyle w:val="26"/>
        <w:spacing w:line="360" w:lineRule="auto"/>
        <w:ind w:firstLine="0" w:firstLineChars="0"/>
        <w:rPr>
          <w:rFonts w:ascii="黑体" w:hAnsi="黑体" w:eastAsia="黑体"/>
          <w:szCs w:val="21"/>
        </w:rPr>
      </w:pPr>
      <w:r>
        <w:rPr>
          <w:rFonts w:hint="eastAsia" w:ascii="黑体" w:hAnsi="黑体" w:eastAsia="黑体"/>
          <w:szCs w:val="21"/>
        </w:rPr>
        <w:t>6.5 涂胶</w:t>
      </w:r>
    </w:p>
    <w:p w14:paraId="35C16D8E">
      <w:pPr>
        <w:pStyle w:val="26"/>
        <w:spacing w:line="360" w:lineRule="auto"/>
        <w:ind w:firstLine="0" w:firstLineChars="0"/>
        <w:rPr>
          <w:szCs w:val="21"/>
        </w:rPr>
      </w:pPr>
      <w:r>
        <w:rPr>
          <w:rFonts w:hint="eastAsia"/>
          <w:szCs w:val="21"/>
        </w:rPr>
        <w:t>6</w:t>
      </w:r>
      <w:r>
        <w:rPr>
          <w:szCs w:val="21"/>
        </w:rPr>
        <w:t>.</w:t>
      </w:r>
      <w:r>
        <w:rPr>
          <w:rFonts w:hint="eastAsia"/>
          <w:szCs w:val="21"/>
        </w:rPr>
        <w:t>5</w:t>
      </w:r>
      <w:r>
        <w:rPr>
          <w:szCs w:val="21"/>
        </w:rPr>
        <w:t>.1</w:t>
      </w:r>
      <w:r>
        <w:rPr>
          <w:rFonts w:hint="eastAsia"/>
          <w:szCs w:val="21"/>
        </w:rPr>
        <w:t xml:space="preserve"> 工艺</w:t>
      </w:r>
    </w:p>
    <w:p w14:paraId="175CE91B">
      <w:pPr>
        <w:pStyle w:val="26"/>
        <w:spacing w:line="360" w:lineRule="auto"/>
        <w:rPr>
          <w:rFonts w:hAnsi="宋体"/>
          <w:szCs w:val="21"/>
        </w:rPr>
      </w:pPr>
      <w:r>
        <w:rPr>
          <w:rFonts w:hint="eastAsia" w:hAnsi="宋体"/>
          <w:szCs w:val="21"/>
        </w:rPr>
        <w:t>在草坪背面涂覆高强度环保胶水，固定草丝增强草坪的使用效率。</w:t>
      </w:r>
    </w:p>
    <w:p w14:paraId="1927E323">
      <w:pPr>
        <w:pStyle w:val="26"/>
        <w:spacing w:line="360" w:lineRule="auto"/>
        <w:ind w:firstLine="0" w:firstLineChars="0"/>
        <w:rPr>
          <w:rFonts w:hAnsi="宋体"/>
          <w:szCs w:val="21"/>
        </w:rPr>
      </w:pPr>
      <w:r>
        <w:rPr>
          <w:rFonts w:hint="eastAsia" w:hAnsi="宋体"/>
          <w:szCs w:val="21"/>
        </w:rPr>
        <w:t>6.5.2 质量控制</w:t>
      </w:r>
    </w:p>
    <w:p w14:paraId="3CADF4A2">
      <w:pPr>
        <w:pStyle w:val="26"/>
        <w:spacing w:line="360" w:lineRule="auto"/>
        <w:ind w:firstLine="0" w:firstLineChars="0"/>
        <w:rPr>
          <w:rFonts w:hAnsi="宋体"/>
          <w:szCs w:val="21"/>
        </w:rPr>
      </w:pPr>
      <w:r>
        <w:rPr>
          <w:rFonts w:hint="eastAsia" w:hAnsi="宋体"/>
          <w:szCs w:val="21"/>
        </w:rPr>
        <w:t xml:space="preserve">6.5.2.1 </w:t>
      </w:r>
      <w:r>
        <w:rPr>
          <w:rFonts w:hAnsi="宋体"/>
          <w:szCs w:val="21"/>
        </w:rPr>
        <w:t>胶水的选择与检验</w:t>
      </w:r>
    </w:p>
    <w:p w14:paraId="05A73611">
      <w:pPr>
        <w:pStyle w:val="26"/>
        <w:spacing w:line="360" w:lineRule="auto"/>
        <w:rPr>
          <w:rFonts w:hAnsi="宋体"/>
          <w:szCs w:val="21"/>
        </w:rPr>
      </w:pPr>
      <w:r>
        <w:rPr>
          <w:rFonts w:hAnsi="宋体"/>
          <w:szCs w:val="21"/>
        </w:rPr>
        <w:t>根据人造草坪的使用场景和要求，选择合适的胶水，如聚氨酯胶水、丙烯酸胶水等。聚氨酯胶水具有良好的粘结强度和耐候性，适用于户外人造草坪；丙烯酸胶水干燥速度快，初</w:t>
      </w:r>
      <w:r>
        <w:rPr>
          <w:rFonts w:hint="eastAsia" w:hAnsi="宋体"/>
          <w:szCs w:val="21"/>
          <w:lang w:val="en-US" w:eastAsia="zh-CN"/>
        </w:rPr>
        <w:t>黏性</w:t>
      </w:r>
      <w:r>
        <w:rPr>
          <w:rFonts w:hAnsi="宋体"/>
          <w:szCs w:val="21"/>
        </w:rPr>
        <w:t>好，常用于室内人造草坪。在使用胶水前，要对其进行质量检验，包括粘度、固含量、初</w:t>
      </w:r>
      <w:r>
        <w:rPr>
          <w:rFonts w:hint="eastAsia" w:hAnsi="宋体"/>
          <w:szCs w:val="21"/>
          <w:lang w:val="en-US" w:eastAsia="zh-CN"/>
        </w:rPr>
        <w:t>黏性</w:t>
      </w:r>
      <w:r>
        <w:rPr>
          <w:rFonts w:hAnsi="宋体"/>
          <w:szCs w:val="21"/>
        </w:rPr>
        <w:t>、终剥离强度、耐水性、耐候性等指标。胶水的</w:t>
      </w:r>
      <w:r>
        <w:rPr>
          <w:rFonts w:hint="eastAsia" w:hAnsi="宋体"/>
          <w:szCs w:val="21"/>
        </w:rPr>
        <w:t>环保性能应</w:t>
      </w:r>
      <w:r>
        <w:rPr>
          <w:rFonts w:hAnsi="宋体"/>
          <w:szCs w:val="21"/>
        </w:rPr>
        <w:t>符合</w:t>
      </w:r>
      <w:r>
        <w:rPr>
          <w:rFonts w:hint="eastAsia" w:hAnsi="宋体"/>
          <w:szCs w:val="21"/>
        </w:rPr>
        <w:t>相关标准要求</w:t>
      </w:r>
      <w:r>
        <w:rPr>
          <w:rFonts w:hAnsi="宋体"/>
          <w:szCs w:val="21"/>
        </w:rPr>
        <w:t>，避免使用劣质胶水导致草坪脱胶等质量问题。</w:t>
      </w:r>
    </w:p>
    <w:p w14:paraId="18E01206">
      <w:pPr>
        <w:pStyle w:val="26"/>
        <w:spacing w:line="360" w:lineRule="auto"/>
        <w:ind w:firstLine="0" w:firstLineChars="0"/>
        <w:rPr>
          <w:rFonts w:hAnsi="宋体"/>
          <w:szCs w:val="21"/>
        </w:rPr>
      </w:pPr>
      <w:r>
        <w:rPr>
          <w:rFonts w:hint="eastAsia" w:hAnsi="宋体"/>
          <w:szCs w:val="21"/>
        </w:rPr>
        <w:t xml:space="preserve">6.5.2.2 </w:t>
      </w:r>
      <w:r>
        <w:rPr>
          <w:rFonts w:hAnsi="宋体"/>
          <w:szCs w:val="21"/>
        </w:rPr>
        <w:t>涂胶量控制</w:t>
      </w:r>
    </w:p>
    <w:p w14:paraId="59F2D148">
      <w:pPr>
        <w:pStyle w:val="26"/>
        <w:spacing w:line="360" w:lineRule="auto"/>
        <w:rPr>
          <w:rFonts w:hAnsi="宋体"/>
          <w:szCs w:val="21"/>
        </w:rPr>
      </w:pPr>
      <w:r>
        <w:rPr>
          <w:rFonts w:hAnsi="宋体"/>
          <w:szCs w:val="21"/>
        </w:rPr>
        <w:t>涂胶量要适中，过多会导致胶水溢出，影响草坪外观，增加成本，还可能延长干燥时间；过少则会导致粘结不牢固。单位面积的涂胶量应根据胶水的性能、草坪的材质和使用环境等因素进行确定。在生产过程中，可以通过调整胶枪的出胶量、涂胶速度和刮胶板的高度等方式来控制涂胶量。</w:t>
      </w:r>
    </w:p>
    <w:p w14:paraId="15C83756">
      <w:pPr>
        <w:pStyle w:val="26"/>
        <w:spacing w:line="360" w:lineRule="auto"/>
        <w:ind w:firstLine="0" w:firstLineChars="0"/>
        <w:rPr>
          <w:rFonts w:hAnsi="宋体"/>
          <w:szCs w:val="21"/>
        </w:rPr>
      </w:pPr>
      <w:r>
        <w:rPr>
          <w:rFonts w:hint="eastAsia" w:hAnsi="宋体"/>
          <w:szCs w:val="21"/>
        </w:rPr>
        <w:t xml:space="preserve">6.5.2.3 </w:t>
      </w:r>
      <w:r>
        <w:rPr>
          <w:rFonts w:hAnsi="宋体"/>
          <w:szCs w:val="21"/>
        </w:rPr>
        <w:t>涂胶均匀性控制</w:t>
      </w:r>
    </w:p>
    <w:p w14:paraId="47261C0A">
      <w:pPr>
        <w:pStyle w:val="26"/>
        <w:spacing w:line="360" w:lineRule="auto"/>
        <w:rPr>
          <w:rFonts w:hAnsi="宋体"/>
          <w:szCs w:val="21"/>
        </w:rPr>
      </w:pPr>
      <w:r>
        <w:rPr>
          <w:rFonts w:hAnsi="宋体"/>
          <w:szCs w:val="21"/>
        </w:rPr>
        <w:t>涂胶时要保证胶水在草坪的粘接面和被粘接面上均匀分布，避免出现漏涂、厚涂、薄涂等现象。可以采用往复涂胶、交叉涂胶等方式，确保胶水覆盖全面且均匀。对于自动化涂胶生产线，要定期检查和调整涂胶设备的参数，确保涂胶的均匀性</w:t>
      </w:r>
      <w:r>
        <w:rPr>
          <w:rFonts w:hint="eastAsia" w:hAnsi="宋体"/>
          <w:szCs w:val="21"/>
        </w:rPr>
        <w:t>。</w:t>
      </w:r>
    </w:p>
    <w:p w14:paraId="52CB859B">
      <w:pPr>
        <w:pStyle w:val="26"/>
        <w:spacing w:line="360" w:lineRule="auto"/>
        <w:ind w:firstLine="0" w:firstLineChars="0"/>
        <w:rPr>
          <w:rFonts w:hAnsi="宋体"/>
          <w:szCs w:val="21"/>
        </w:rPr>
      </w:pPr>
      <w:r>
        <w:rPr>
          <w:rFonts w:hint="eastAsia" w:hAnsi="宋体"/>
          <w:szCs w:val="21"/>
        </w:rPr>
        <w:t xml:space="preserve">6.5.2.4 </w:t>
      </w:r>
      <w:r>
        <w:rPr>
          <w:rFonts w:hAnsi="宋体"/>
          <w:szCs w:val="21"/>
        </w:rPr>
        <w:t>环境条件控制</w:t>
      </w:r>
    </w:p>
    <w:p w14:paraId="18D327BC">
      <w:pPr>
        <w:pStyle w:val="26"/>
        <w:spacing w:line="360" w:lineRule="auto"/>
        <w:rPr>
          <w:rFonts w:hAnsi="宋体"/>
          <w:szCs w:val="21"/>
        </w:rPr>
      </w:pPr>
      <w:r>
        <w:rPr>
          <w:rFonts w:hAnsi="宋体"/>
          <w:szCs w:val="21"/>
        </w:rPr>
        <w:t>合理控制干燥时间</w:t>
      </w:r>
      <w:r>
        <w:rPr>
          <w:rFonts w:hint="eastAsia" w:hAnsi="宋体"/>
          <w:szCs w:val="21"/>
        </w:rPr>
        <w:t>，</w:t>
      </w:r>
      <w:r>
        <w:rPr>
          <w:rFonts w:hAnsi="宋体"/>
          <w:szCs w:val="21"/>
        </w:rPr>
        <w:t>在常温、干燥的环境下，胶水的干燥时间为10min</w:t>
      </w:r>
      <w:r>
        <w:rPr>
          <w:rFonts w:hint="eastAsia" w:hAnsi="宋体"/>
          <w:szCs w:val="21"/>
        </w:rPr>
        <w:t>～</w:t>
      </w:r>
      <w:r>
        <w:rPr>
          <w:rFonts w:hAnsi="宋体"/>
          <w:szCs w:val="21"/>
        </w:rPr>
        <w:t>30min，但具体时间可能因胶水的种类和环境湿度等因素而有所不同。在干燥过程中，要避免风吹、雨淋等情况，以免影响胶水的干燥效果和粘结质量。</w:t>
      </w:r>
    </w:p>
    <w:p w14:paraId="1E64307F">
      <w:pPr>
        <w:pStyle w:val="26"/>
        <w:spacing w:line="360" w:lineRule="auto"/>
        <w:ind w:firstLine="0" w:firstLineChars="0"/>
        <w:rPr>
          <w:rFonts w:hAnsi="宋体"/>
          <w:szCs w:val="21"/>
        </w:rPr>
      </w:pPr>
      <w:r>
        <w:rPr>
          <w:rFonts w:hint="eastAsia" w:hAnsi="宋体"/>
          <w:szCs w:val="21"/>
        </w:rPr>
        <w:t xml:space="preserve">6.5.2.5 </w:t>
      </w:r>
      <w:r>
        <w:rPr>
          <w:rFonts w:hAnsi="宋体"/>
          <w:szCs w:val="21"/>
        </w:rPr>
        <w:t>涂胶后的质量检查</w:t>
      </w:r>
    </w:p>
    <w:p w14:paraId="113F32E4">
      <w:pPr>
        <w:pStyle w:val="26"/>
        <w:spacing w:line="360" w:lineRule="auto"/>
        <w:ind w:firstLine="0" w:firstLineChars="0"/>
        <w:rPr>
          <w:rFonts w:hAnsi="宋体"/>
          <w:szCs w:val="21"/>
        </w:rPr>
      </w:pPr>
      <w:bookmarkStart w:id="15" w:name="OLE_LINK10"/>
      <w:r>
        <w:rPr>
          <w:rFonts w:hint="eastAsia" w:hAnsi="宋体"/>
          <w:szCs w:val="21"/>
        </w:rPr>
        <w:t>6.5.2.5.1</w:t>
      </w:r>
      <w:bookmarkEnd w:id="15"/>
      <w:r>
        <w:rPr>
          <w:rFonts w:hint="eastAsia" w:hAnsi="宋体"/>
          <w:szCs w:val="21"/>
        </w:rPr>
        <w:t xml:space="preserve"> </w:t>
      </w:r>
      <w:r>
        <w:rPr>
          <w:rFonts w:hAnsi="宋体"/>
          <w:szCs w:val="21"/>
        </w:rPr>
        <w:t>外观检查</w:t>
      </w:r>
    </w:p>
    <w:p w14:paraId="433DCA2C">
      <w:pPr>
        <w:pStyle w:val="26"/>
        <w:spacing w:line="360" w:lineRule="auto"/>
        <w:rPr>
          <w:rFonts w:hAnsi="宋体"/>
          <w:szCs w:val="21"/>
        </w:rPr>
      </w:pPr>
      <w:r>
        <w:rPr>
          <w:rFonts w:hAnsi="宋体"/>
          <w:szCs w:val="21"/>
        </w:rPr>
        <w:t>涂胶后，要及时检查草坪的外观，看是否有胶水溢出、起泡、起皱、变色等现象。如有问题，应及时采取措施进行处理，如刮除多余胶水、重新涂胶等。</w:t>
      </w:r>
    </w:p>
    <w:p w14:paraId="42877D0F">
      <w:pPr>
        <w:pStyle w:val="26"/>
        <w:spacing w:line="360" w:lineRule="auto"/>
        <w:ind w:firstLine="0" w:firstLineChars="0"/>
        <w:rPr>
          <w:rFonts w:hAnsi="宋体"/>
          <w:szCs w:val="21"/>
        </w:rPr>
      </w:pPr>
      <w:r>
        <w:rPr>
          <w:rFonts w:hAnsi="宋体"/>
          <w:szCs w:val="21"/>
        </w:rPr>
        <w:t>6.5.2.5.</w:t>
      </w:r>
      <w:r>
        <w:rPr>
          <w:rFonts w:hint="eastAsia" w:hAnsi="宋体"/>
          <w:szCs w:val="21"/>
        </w:rPr>
        <w:t xml:space="preserve">2 </w:t>
      </w:r>
      <w:r>
        <w:rPr>
          <w:rFonts w:hAnsi="宋体"/>
          <w:szCs w:val="21"/>
        </w:rPr>
        <w:t>粘结强度检查</w:t>
      </w:r>
    </w:p>
    <w:p w14:paraId="5C472C37">
      <w:pPr>
        <w:pStyle w:val="26"/>
        <w:spacing w:line="360" w:lineRule="auto"/>
        <w:rPr>
          <w:rFonts w:hAnsi="宋体"/>
          <w:szCs w:val="21"/>
        </w:rPr>
      </w:pPr>
      <w:r>
        <w:rPr>
          <w:rFonts w:hAnsi="宋体"/>
          <w:szCs w:val="21"/>
        </w:rPr>
        <w:t>在胶水干燥后，可以通过手撕、拉伸等方式对草坪的粘结强度进行简单检查。如果发现粘结不牢固，应分析原因，如胶水质量问题、涂胶量不足、干燥时间不够等，并及时采取相应的措施进行改进。对于批量生产的人造草坪，还可以定期进行抽样检测，送专业检测机构进行粘结强度等性能的检测。</w:t>
      </w:r>
    </w:p>
    <w:p w14:paraId="06E9D6F9">
      <w:pPr>
        <w:pStyle w:val="26"/>
        <w:spacing w:line="360" w:lineRule="auto"/>
        <w:ind w:firstLine="0" w:firstLineChars="0"/>
        <w:rPr>
          <w:rFonts w:ascii="黑体" w:hAnsi="黑体" w:eastAsia="黑体"/>
          <w:szCs w:val="21"/>
        </w:rPr>
      </w:pPr>
      <w:r>
        <w:rPr>
          <w:rFonts w:hint="eastAsia" w:ascii="黑体" w:hAnsi="黑体" w:eastAsia="黑体"/>
          <w:szCs w:val="21"/>
        </w:rPr>
        <w:t>6.6 烘干</w:t>
      </w:r>
    </w:p>
    <w:p w14:paraId="647CC2E7">
      <w:pPr>
        <w:pStyle w:val="26"/>
        <w:spacing w:line="360" w:lineRule="auto"/>
        <w:ind w:firstLine="0" w:firstLineChars="0"/>
        <w:rPr>
          <w:rFonts w:hAnsi="宋体"/>
          <w:szCs w:val="21"/>
        </w:rPr>
      </w:pPr>
      <w:r>
        <w:rPr>
          <w:rFonts w:hint="eastAsia" w:hAnsi="宋体"/>
          <w:szCs w:val="21"/>
        </w:rPr>
        <w:t>6</w:t>
      </w:r>
      <w:r>
        <w:rPr>
          <w:rFonts w:hAnsi="宋体"/>
          <w:szCs w:val="21"/>
        </w:rPr>
        <w:t>.</w:t>
      </w:r>
      <w:r>
        <w:rPr>
          <w:rFonts w:hint="eastAsia" w:hAnsi="宋体"/>
          <w:szCs w:val="21"/>
        </w:rPr>
        <w:t>6</w:t>
      </w:r>
      <w:r>
        <w:rPr>
          <w:rFonts w:hAnsi="宋体"/>
          <w:szCs w:val="21"/>
        </w:rPr>
        <w:t xml:space="preserve">.1 </w:t>
      </w:r>
      <w:r>
        <w:rPr>
          <w:rFonts w:hint="eastAsia" w:hAnsi="宋体"/>
          <w:szCs w:val="21"/>
        </w:rPr>
        <w:t>工艺</w:t>
      </w:r>
    </w:p>
    <w:p w14:paraId="6F37B4ED">
      <w:pPr>
        <w:pStyle w:val="26"/>
        <w:spacing w:line="360" w:lineRule="auto"/>
        <w:rPr>
          <w:rFonts w:hAnsi="宋体"/>
          <w:szCs w:val="21"/>
        </w:rPr>
      </w:pPr>
      <w:r>
        <w:rPr>
          <w:rFonts w:hint="eastAsia" w:hAnsi="宋体"/>
          <w:szCs w:val="21"/>
        </w:rPr>
        <w:t>涂胶后进入烘箱，背胶朝上，背胶的温度控制在</w:t>
      </w:r>
      <w:r>
        <w:rPr>
          <w:rFonts w:hAnsi="宋体"/>
          <w:szCs w:val="21"/>
        </w:rPr>
        <w:t>100℃～120℃，在这个温度下人造草坪会自动解捻，人造草坪的草丝会由一股恢复每一根草丝的单根。</w:t>
      </w:r>
    </w:p>
    <w:p w14:paraId="7CD69E85">
      <w:pPr>
        <w:pStyle w:val="26"/>
        <w:spacing w:line="360" w:lineRule="auto"/>
        <w:ind w:firstLine="0" w:firstLineChars="0"/>
        <w:rPr>
          <w:rFonts w:hAnsi="宋体"/>
          <w:szCs w:val="21"/>
        </w:rPr>
      </w:pPr>
      <w:r>
        <w:rPr>
          <w:rFonts w:hint="eastAsia" w:hAnsi="宋体"/>
          <w:szCs w:val="21"/>
        </w:rPr>
        <w:t>6</w:t>
      </w:r>
      <w:r>
        <w:rPr>
          <w:rFonts w:hAnsi="宋体"/>
          <w:szCs w:val="21"/>
        </w:rPr>
        <w:t>.</w:t>
      </w:r>
      <w:r>
        <w:rPr>
          <w:rFonts w:hint="eastAsia" w:hAnsi="宋体"/>
          <w:szCs w:val="21"/>
        </w:rPr>
        <w:t>6</w:t>
      </w:r>
      <w:r>
        <w:rPr>
          <w:rFonts w:hAnsi="宋体"/>
          <w:szCs w:val="21"/>
        </w:rPr>
        <w:t xml:space="preserve">.2 </w:t>
      </w:r>
      <w:r>
        <w:rPr>
          <w:rFonts w:hint="eastAsia" w:hAnsi="宋体"/>
          <w:szCs w:val="21"/>
        </w:rPr>
        <w:t>质量控制</w:t>
      </w:r>
    </w:p>
    <w:p w14:paraId="00FF889D">
      <w:pPr>
        <w:pStyle w:val="26"/>
        <w:spacing w:line="360" w:lineRule="auto"/>
        <w:ind w:firstLine="0" w:firstLineChars="0"/>
        <w:rPr>
          <w:rFonts w:hAnsi="宋体"/>
          <w:color w:val="FF0000"/>
          <w:szCs w:val="21"/>
        </w:rPr>
      </w:pPr>
      <w:r>
        <w:rPr>
          <w:rFonts w:hint="eastAsia" w:hAnsi="宋体"/>
          <w:szCs w:val="21"/>
        </w:rPr>
        <w:t>6</w:t>
      </w:r>
      <w:r>
        <w:rPr>
          <w:rFonts w:hAnsi="宋体"/>
          <w:szCs w:val="21"/>
        </w:rPr>
        <w:t>.</w:t>
      </w:r>
      <w:r>
        <w:rPr>
          <w:rFonts w:hint="eastAsia" w:hAnsi="宋体"/>
          <w:szCs w:val="21"/>
        </w:rPr>
        <w:t>6</w:t>
      </w:r>
      <w:r>
        <w:rPr>
          <w:rFonts w:hAnsi="宋体"/>
          <w:szCs w:val="21"/>
        </w:rPr>
        <w:t>.2.1</w:t>
      </w:r>
      <w:r>
        <w:rPr>
          <w:rFonts w:hint="eastAsia" w:hAnsi="宋体"/>
          <w:szCs w:val="21"/>
        </w:rPr>
        <w:t xml:space="preserve"> 植草后的草坪进入固化烘箱，背胶的温度控制在100℃～120℃，人造草坪草丝温度控制在通风条件下，使胶水固化，加强草丝与底布的粘结力。一般固化时间在</w:t>
      </w:r>
      <w:r>
        <w:rPr>
          <w:rFonts w:hAnsi="宋体"/>
          <w:szCs w:val="21"/>
        </w:rPr>
        <w:t>20min</w:t>
      </w:r>
      <w:r>
        <w:rPr>
          <w:rFonts w:hint="eastAsia" w:hAnsi="宋体"/>
          <w:szCs w:val="21"/>
        </w:rPr>
        <w:t>～</w:t>
      </w:r>
      <w:r>
        <w:rPr>
          <w:rFonts w:hAnsi="宋体"/>
          <w:szCs w:val="21"/>
        </w:rPr>
        <w:t>30min。</w:t>
      </w:r>
    </w:p>
    <w:p w14:paraId="3721E3A7">
      <w:pPr>
        <w:pStyle w:val="26"/>
        <w:spacing w:line="360" w:lineRule="auto"/>
        <w:ind w:firstLine="0" w:firstLineChars="0"/>
        <w:rPr>
          <w:rFonts w:hAnsi="宋体"/>
          <w:color w:val="222222"/>
          <w:szCs w:val="21"/>
          <w:shd w:val="clear" w:color="auto" w:fill="FFFFFF"/>
        </w:rPr>
      </w:pPr>
      <w:r>
        <w:rPr>
          <w:rFonts w:hint="eastAsia" w:hAnsi="宋体"/>
          <w:szCs w:val="21"/>
        </w:rPr>
        <w:t>6</w:t>
      </w:r>
      <w:r>
        <w:rPr>
          <w:rFonts w:hAnsi="宋体"/>
          <w:szCs w:val="21"/>
        </w:rPr>
        <w:t>.</w:t>
      </w:r>
      <w:r>
        <w:rPr>
          <w:rFonts w:hint="eastAsia" w:hAnsi="宋体"/>
          <w:szCs w:val="21"/>
        </w:rPr>
        <w:t>6</w:t>
      </w:r>
      <w:r>
        <w:rPr>
          <w:rFonts w:hAnsi="宋体"/>
          <w:szCs w:val="21"/>
        </w:rPr>
        <w:t xml:space="preserve">.2.2 </w:t>
      </w:r>
      <w:r>
        <w:rPr>
          <w:rFonts w:hint="eastAsia" w:hAnsi="宋体"/>
          <w:color w:val="222222"/>
          <w:szCs w:val="21"/>
          <w:shd w:val="clear" w:color="auto" w:fill="FFFFFF"/>
        </w:rPr>
        <w:t>在烘干过程中对温度和时间进行精确的控制和管理，确保温度和时间在合适的范围内。保证批量生产的人造草坪质量一致性。</w:t>
      </w:r>
    </w:p>
    <w:p w14:paraId="767BC861">
      <w:pPr>
        <w:pStyle w:val="26"/>
        <w:spacing w:line="360" w:lineRule="auto"/>
        <w:ind w:firstLine="0" w:firstLineChars="0"/>
        <w:rPr>
          <w:rFonts w:hAnsi="宋体"/>
          <w:color w:val="222222"/>
          <w:szCs w:val="21"/>
          <w:shd w:val="clear" w:color="auto" w:fill="FFFFFF"/>
        </w:rPr>
      </w:pPr>
      <w:r>
        <w:rPr>
          <w:rFonts w:hint="eastAsia" w:hAnsi="宋体"/>
          <w:szCs w:val="21"/>
        </w:rPr>
        <w:t>6</w:t>
      </w:r>
      <w:r>
        <w:rPr>
          <w:rFonts w:hAnsi="宋体"/>
          <w:szCs w:val="21"/>
        </w:rPr>
        <w:t>.</w:t>
      </w:r>
      <w:r>
        <w:rPr>
          <w:rFonts w:hint="eastAsia" w:hAnsi="宋体"/>
          <w:szCs w:val="21"/>
        </w:rPr>
        <w:t>6</w:t>
      </w:r>
      <w:r>
        <w:rPr>
          <w:rFonts w:hAnsi="宋体"/>
          <w:szCs w:val="21"/>
        </w:rPr>
        <w:t xml:space="preserve">.2.3 </w:t>
      </w:r>
      <w:r>
        <w:rPr>
          <w:rFonts w:hint="eastAsia" w:hAnsi="宋体"/>
          <w:color w:val="222222"/>
          <w:szCs w:val="21"/>
          <w:shd w:val="clear" w:color="auto" w:fill="FFFFFF"/>
        </w:rPr>
        <w:t>烘干过程中，草坪的各个部位应受热均匀，确保草坪整体质量的稳定。</w:t>
      </w:r>
    </w:p>
    <w:p w14:paraId="4AD7A852">
      <w:pPr>
        <w:pStyle w:val="26"/>
        <w:spacing w:line="360" w:lineRule="auto"/>
        <w:ind w:firstLine="0" w:firstLineChars="0"/>
        <w:rPr>
          <w:rFonts w:hAnsi="宋体"/>
          <w:color w:val="222222"/>
          <w:szCs w:val="21"/>
          <w:shd w:val="clear" w:color="auto" w:fill="FFFFFF"/>
        </w:rPr>
      </w:pPr>
      <w:r>
        <w:rPr>
          <w:rFonts w:hint="eastAsia" w:hAnsi="宋体"/>
          <w:szCs w:val="21"/>
        </w:rPr>
        <w:t>6</w:t>
      </w:r>
      <w:r>
        <w:rPr>
          <w:rFonts w:hAnsi="宋体"/>
          <w:szCs w:val="21"/>
        </w:rPr>
        <w:t>.</w:t>
      </w:r>
      <w:r>
        <w:rPr>
          <w:rFonts w:hint="eastAsia" w:hAnsi="宋体"/>
          <w:szCs w:val="21"/>
        </w:rPr>
        <w:t>6</w:t>
      </w:r>
      <w:r>
        <w:rPr>
          <w:rFonts w:hAnsi="宋体"/>
          <w:szCs w:val="21"/>
        </w:rPr>
        <w:t>.2.4</w:t>
      </w:r>
      <w:r>
        <w:rPr>
          <w:rFonts w:hint="eastAsia" w:hAnsi="宋体"/>
          <w:color w:val="222222"/>
          <w:szCs w:val="21"/>
          <w:shd w:val="clear" w:color="auto" w:fill="FFFFFF"/>
        </w:rPr>
        <w:t xml:space="preserve"> 烘干应保证草丝的形态不受破坏</w:t>
      </w:r>
      <w:r>
        <w:rPr>
          <w:rFonts w:hint="eastAsia" w:hAnsi="宋体"/>
          <w:color w:val="222222"/>
          <w:szCs w:val="21"/>
          <w:shd w:val="clear" w:color="auto" w:fill="FFFFFF"/>
          <w:lang w:eastAsia="zh-CN"/>
        </w:rPr>
        <w:t>，</w:t>
      </w:r>
      <w:bookmarkStart w:id="18" w:name="_GoBack"/>
      <w:bookmarkEnd w:id="18"/>
      <w:r>
        <w:rPr>
          <w:rFonts w:hint="eastAsia" w:hAnsi="宋体"/>
          <w:color w:val="222222"/>
          <w:szCs w:val="21"/>
          <w:shd w:val="clear" w:color="auto" w:fill="FFFFFF"/>
        </w:rPr>
        <w:t>草丝能保持自然的弯曲和弹性。不应出现草丝僵硬、断裂等现象，保证草坪的使用效果和舒适度。</w:t>
      </w:r>
    </w:p>
    <w:p w14:paraId="61ED9BDB">
      <w:pPr>
        <w:pStyle w:val="26"/>
        <w:spacing w:line="360" w:lineRule="auto"/>
        <w:ind w:firstLine="0" w:firstLineChars="0"/>
        <w:rPr>
          <w:rFonts w:hAnsi="宋体"/>
          <w:color w:val="222222"/>
          <w:szCs w:val="21"/>
          <w:shd w:val="clear" w:color="auto" w:fill="FFFFFF"/>
        </w:rPr>
      </w:pPr>
      <w:r>
        <w:rPr>
          <w:rFonts w:hint="eastAsia" w:hAnsi="宋体"/>
          <w:szCs w:val="21"/>
        </w:rPr>
        <w:t>6</w:t>
      </w:r>
      <w:r>
        <w:rPr>
          <w:rFonts w:hAnsi="宋体"/>
          <w:szCs w:val="21"/>
        </w:rPr>
        <w:t>.</w:t>
      </w:r>
      <w:r>
        <w:rPr>
          <w:rFonts w:hint="eastAsia" w:hAnsi="宋体"/>
          <w:szCs w:val="21"/>
        </w:rPr>
        <w:t>6</w:t>
      </w:r>
      <w:r>
        <w:rPr>
          <w:rFonts w:hAnsi="宋体"/>
          <w:szCs w:val="21"/>
        </w:rPr>
        <w:t>.2.</w:t>
      </w:r>
      <w:r>
        <w:rPr>
          <w:rFonts w:hint="eastAsia" w:hAnsi="宋体"/>
          <w:szCs w:val="21"/>
        </w:rPr>
        <w:t>5</w:t>
      </w:r>
      <w:r>
        <w:rPr>
          <w:rFonts w:hAnsi="宋体"/>
          <w:szCs w:val="21"/>
        </w:rPr>
        <w:t xml:space="preserve"> </w:t>
      </w:r>
      <w:r>
        <w:rPr>
          <w:rFonts w:hint="eastAsia" w:hAnsi="宋体"/>
          <w:color w:val="222222"/>
          <w:szCs w:val="21"/>
          <w:shd w:val="clear" w:color="auto" w:fill="FFFFFF"/>
        </w:rPr>
        <w:t>在烘干过程中，应确保不产生有害气体或污染物，废气、排污符合环保要求。</w:t>
      </w:r>
    </w:p>
    <w:p w14:paraId="091C06D9">
      <w:pPr>
        <w:pStyle w:val="26"/>
        <w:spacing w:line="360" w:lineRule="auto"/>
        <w:ind w:firstLine="0" w:firstLineChars="0"/>
        <w:rPr>
          <w:rFonts w:hAnsi="宋体"/>
          <w:color w:val="222222"/>
          <w:szCs w:val="21"/>
          <w:shd w:val="clear" w:color="auto" w:fill="FFFFFF"/>
        </w:rPr>
      </w:pPr>
      <w:r>
        <w:rPr>
          <w:rFonts w:hint="eastAsia" w:hAnsi="宋体"/>
          <w:szCs w:val="21"/>
        </w:rPr>
        <w:t>6</w:t>
      </w:r>
      <w:r>
        <w:rPr>
          <w:rFonts w:hAnsi="宋体"/>
          <w:szCs w:val="21"/>
        </w:rPr>
        <w:t>.</w:t>
      </w:r>
      <w:r>
        <w:rPr>
          <w:rFonts w:hint="eastAsia" w:hAnsi="宋体"/>
          <w:szCs w:val="21"/>
        </w:rPr>
        <w:t>6</w:t>
      </w:r>
      <w:r>
        <w:rPr>
          <w:rFonts w:hAnsi="宋体"/>
          <w:szCs w:val="21"/>
        </w:rPr>
        <w:t>.2.</w:t>
      </w:r>
      <w:r>
        <w:rPr>
          <w:rFonts w:hint="eastAsia" w:hAnsi="宋体"/>
          <w:szCs w:val="21"/>
        </w:rPr>
        <w:t>6</w:t>
      </w:r>
      <w:r>
        <w:rPr>
          <w:rFonts w:hAnsi="宋体"/>
          <w:szCs w:val="21"/>
        </w:rPr>
        <w:t xml:space="preserve"> </w:t>
      </w:r>
      <w:r>
        <w:rPr>
          <w:rFonts w:hint="eastAsia" w:hAnsi="宋体"/>
          <w:color w:val="222222"/>
          <w:szCs w:val="21"/>
          <w:shd w:val="clear" w:color="auto" w:fill="FFFFFF"/>
        </w:rPr>
        <w:t>烘干后，草坪的颜色应保持稳定，不应出现明显的色差或褪色现象。</w:t>
      </w:r>
    </w:p>
    <w:p w14:paraId="2A0CFDC8">
      <w:pPr>
        <w:pStyle w:val="26"/>
        <w:spacing w:line="360" w:lineRule="auto"/>
        <w:ind w:firstLine="0" w:firstLineChars="0"/>
        <w:rPr>
          <w:rFonts w:ascii="黑体" w:hAnsi="黑体" w:eastAsia="黑体"/>
          <w:szCs w:val="21"/>
        </w:rPr>
      </w:pPr>
      <w:r>
        <w:rPr>
          <w:rFonts w:hint="eastAsia" w:ascii="黑体" w:hAnsi="黑体" w:eastAsia="黑体"/>
          <w:szCs w:val="21"/>
        </w:rPr>
        <w:t>6</w:t>
      </w:r>
      <w:r>
        <w:rPr>
          <w:rFonts w:ascii="黑体" w:hAnsi="黑体" w:eastAsia="黑体"/>
          <w:szCs w:val="21"/>
        </w:rPr>
        <w:t>.</w:t>
      </w:r>
      <w:r>
        <w:rPr>
          <w:rFonts w:hint="eastAsia" w:ascii="黑体" w:hAnsi="黑体" w:eastAsia="黑体"/>
          <w:szCs w:val="21"/>
        </w:rPr>
        <w:t xml:space="preserve">7 </w:t>
      </w:r>
      <w:r>
        <w:rPr>
          <w:rFonts w:ascii="黑体" w:hAnsi="黑体" w:eastAsia="黑体"/>
          <w:szCs w:val="21"/>
        </w:rPr>
        <w:t>修</w:t>
      </w:r>
      <w:r>
        <w:rPr>
          <w:rFonts w:hint="eastAsia" w:ascii="黑体" w:hAnsi="黑体" w:eastAsia="黑体"/>
          <w:szCs w:val="21"/>
        </w:rPr>
        <w:t>剪</w:t>
      </w:r>
      <w:r>
        <w:rPr>
          <w:rFonts w:ascii="黑体" w:hAnsi="黑体" w:eastAsia="黑体"/>
          <w:szCs w:val="21"/>
        </w:rPr>
        <w:t>与梳理</w:t>
      </w:r>
    </w:p>
    <w:p w14:paraId="1D44BB72">
      <w:pPr>
        <w:pStyle w:val="26"/>
        <w:spacing w:line="360" w:lineRule="auto"/>
        <w:rPr>
          <w:rFonts w:hint="eastAsia" w:hAnsi="宋体"/>
          <w:szCs w:val="21"/>
        </w:rPr>
      </w:pPr>
      <w:r>
        <w:rPr>
          <w:rFonts w:hAnsi="宋体"/>
          <w:szCs w:val="21"/>
        </w:rPr>
        <w:t>固化后的草坪表面可能存在长短不一的草丝，需用专用的修剪设备将草丝统一修剪至规定高度，</w:t>
      </w:r>
      <w:r>
        <w:rPr>
          <w:rFonts w:hint="eastAsia" w:hAnsi="宋体"/>
          <w:szCs w:val="21"/>
        </w:rPr>
        <w:t>使</w:t>
      </w:r>
      <w:r>
        <w:rPr>
          <w:rFonts w:hAnsi="宋体"/>
          <w:szCs w:val="21"/>
        </w:rPr>
        <w:t>草坪表面平整美观。</w:t>
      </w:r>
    </w:p>
    <w:p w14:paraId="1BB52A5E">
      <w:pPr>
        <w:pStyle w:val="48"/>
        <w:spacing w:before="312" w:after="312"/>
      </w:pPr>
      <w:r>
        <w:rPr>
          <w:rFonts w:hint="eastAsia"/>
        </w:rPr>
        <w:t>7 生产记录</w:t>
      </w:r>
    </w:p>
    <w:p w14:paraId="1A51C690">
      <w:pPr>
        <w:pStyle w:val="26"/>
        <w:spacing w:line="360" w:lineRule="auto"/>
        <w:ind w:firstLine="315" w:firstLineChars="150"/>
        <w:rPr>
          <w:szCs w:val="21"/>
        </w:rPr>
      </w:pPr>
      <w:r>
        <w:rPr>
          <w:rFonts w:hint="eastAsia"/>
        </w:rPr>
        <w:t>应按照</w:t>
      </w:r>
      <w:r>
        <w:t>本文件规定，对</w:t>
      </w:r>
      <w:r>
        <w:rPr>
          <w:rFonts w:hint="eastAsia"/>
        </w:rPr>
        <w:t>人造草坪</w:t>
      </w:r>
      <w:r>
        <w:t>生产</w:t>
      </w:r>
      <w:r>
        <w:rPr>
          <w:rFonts w:hint="eastAsia"/>
        </w:rPr>
        <w:t>全过程控制</w:t>
      </w:r>
      <w:r>
        <w:t>所形成的验证和确认记录予以保存，相关记录应保存</w:t>
      </w:r>
      <w:r>
        <w:rPr>
          <w:rFonts w:hint="eastAsia"/>
        </w:rPr>
        <w:t>至少3</w:t>
      </w:r>
      <w:r>
        <w:t>年</w:t>
      </w:r>
      <w:r>
        <w:rPr>
          <w:rFonts w:hint="eastAsia"/>
        </w:rPr>
        <w:t>。</w:t>
      </w:r>
    </w:p>
    <w:p w14:paraId="169A910D">
      <w:pPr>
        <w:pStyle w:val="133"/>
        <w:framePr w:wrap="around" w:hAnchor="page" w:x="1752" w:y="1955"/>
        <w:spacing w:line="360" w:lineRule="auto"/>
      </w:pPr>
    </w:p>
    <w:p w14:paraId="1DA3502C">
      <w:pPr>
        <w:pStyle w:val="133"/>
        <w:framePr w:wrap="around" w:hAnchor="page" w:x="1752" w:y="1955"/>
      </w:pPr>
    </w:p>
    <w:p w14:paraId="62B9C91D">
      <w:pPr>
        <w:pStyle w:val="26"/>
        <w:spacing w:line="360" w:lineRule="auto"/>
        <w:ind w:firstLine="0" w:firstLineChars="0"/>
        <w:rPr>
          <w:sz w:val="24"/>
          <w:szCs w:val="24"/>
        </w:rPr>
      </w:pPr>
      <w:r>
        <w:pict>
          <v:line id="直接连接符 43" o:spid="_x0000_s1033" o:spt="20" style="position:absolute;left:0pt;margin-left:137.8pt;margin-top:44.6pt;height:0pt;width:190.5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">
            <v:path arrowok="t"/>
            <v:fill focussize="0,0"/>
            <v:stroke weight="0.5pt" joinstyle="miter"/>
            <v:imagedata o:title=""/>
            <o:lock v:ext="edit"/>
          </v:line>
        </w:pict>
      </w:r>
    </w:p>
    <w:sectPr>
      <w:headerReference r:id="rId5" w:type="default"/>
      <w:footerReference r:id="rId6" w:type="default"/>
      <w:pgSz w:w="11906" w:h="16838"/>
      <w:pgMar w:top="567" w:right="1134" w:bottom="1134" w:left="1418"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6EFB">
    <w:pPr>
      <w:pStyle w:val="46"/>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EE07">
    <w:pPr>
      <w:pStyle w:val="46"/>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5FDAF">
    <w:pPr>
      <w:pStyle w:val="47"/>
      <w:wordWrap w:val="0"/>
    </w:pPr>
    <w:r>
      <w:rPr>
        <w:rFonts w:hint="eastAsia"/>
      </w:rPr>
      <w:t xml:space="preserve">DB </w:t>
    </w:r>
    <w:r>
      <w:t>XX</w:t>
    </w:r>
    <w:r>
      <w:rPr>
        <w:rFonts w:hint="eastAsia"/>
      </w:rPr>
      <w:t>X</w:t>
    </w:r>
    <w:r>
      <w:t>—</w:t>
    </w:r>
    <w:r>
      <w:rPr>
        <w:rFonts w:hint="eastAsia"/>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4773">
    <w:pPr>
      <w:pStyle w:val="47"/>
      <w:wordWrap w:val="0"/>
    </w:pPr>
    <w:r>
      <w:rPr>
        <w:rFonts w:hint="eastAsia"/>
      </w:rPr>
      <w:t xml:space="preserve">DB </w:t>
    </w:r>
    <w:r>
      <w:t>XXX—</w:t>
    </w:r>
    <w:r>
      <w:rPr>
        <w:rFonts w:hint="eastAsia"/>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6667BBD"/>
    <w:multiLevelType w:val="multilevel"/>
    <w:tmpl w:val="16667BBD"/>
    <w:lvl w:ilvl="0" w:tentative="0">
      <w:start w:val="1"/>
      <w:numFmt w:val="lowerLetter"/>
      <w:pStyle w:val="62"/>
      <w:lvlText w:val="%1)"/>
      <w:lvlJc w:val="left"/>
      <w:pPr>
        <w:tabs>
          <w:tab w:val="left" w:pos="840"/>
        </w:tabs>
        <w:ind w:left="839" w:hanging="419"/>
      </w:pPr>
      <w:rPr>
        <w:rFonts w:hint="eastAsia"/>
        <w:b w:val="0"/>
        <w:i w:val="0"/>
        <w:sz w:val="21"/>
        <w:szCs w:val="21"/>
      </w:rPr>
    </w:lvl>
    <w:lvl w:ilvl="1" w:tentative="0">
      <w:start w:val="1"/>
      <w:numFmt w:val="decimal"/>
      <w:pStyle w:val="57"/>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10" w:firstLine="0"/>
      </w:pPr>
      <w:rPr>
        <w:rFonts w:hint="eastAsia" w:ascii="黑体" w:hAnsi="Times New Roman" w:eastAsia="黑体"/>
        <w:b w:val="0"/>
        <w:i w:val="0"/>
        <w:sz w:val="21"/>
      </w:rPr>
    </w:lvl>
    <w:lvl w:ilvl="3" w:tentative="0">
      <w:start w:val="1"/>
      <w:numFmt w:val="decimal"/>
      <w:lvlText w:val="%1.%2.%3.%4 "/>
      <w:lvlJc w:val="left"/>
      <w:pPr>
        <w:ind w:left="0" w:firstLine="0"/>
      </w:pPr>
      <w:rPr>
        <w:rFonts w:hint="default"/>
      </w:rPr>
    </w:lvl>
    <w:lvl w:ilvl="4" w:tentative="0">
      <w:start w:val="1"/>
      <w:numFmt w:val="decimal"/>
      <w:pStyle w:val="121"/>
      <w:suff w:val="nothing"/>
      <w:lvlText w:val="%1.%2.%3.%4.%5 "/>
      <w:lvlJc w:val="left"/>
      <w:pPr>
        <w:ind w:left="0" w:firstLine="0"/>
      </w:pPr>
      <w:rPr>
        <w:rFonts w:hint="eastAsia" w:ascii="黑体" w:hAnsi="Times New Roman" w:eastAsia="黑体"/>
        <w:b w:val="0"/>
        <w:i w:val="0"/>
        <w:sz w:val="21"/>
      </w:rPr>
    </w:lvl>
    <w:lvl w:ilvl="5" w:tentative="0">
      <w:start w:val="1"/>
      <w:numFmt w:val="decimal"/>
      <w:pStyle w:val="12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67"/>
      <w:suff w:val="nothing"/>
      <w:lvlText w:val="%1注："/>
      <w:lvlJc w:val="left"/>
      <w:pPr>
        <w:ind w:left="789" w:hanging="363"/>
      </w:pPr>
      <w:rPr>
        <w:rFonts w:hint="eastAsia" w:ascii="黑体" w:hAnsi="Times New Roman" w:eastAsia="黑体"/>
        <w:b w:val="0"/>
        <w:i w:val="0"/>
        <w:color w:val="000000" w:themeColor="text1"/>
        <w:sz w:val="18"/>
      </w:rPr>
    </w:lvl>
    <w:lvl w:ilvl="1" w:tentative="0">
      <w:start w:val="1"/>
      <w:numFmt w:val="lowerLetter"/>
      <w:lvlText w:val="%2)"/>
      <w:lvlJc w:val="left"/>
      <w:pPr>
        <w:tabs>
          <w:tab w:val="left" w:pos="1203"/>
        </w:tabs>
        <w:ind w:left="789" w:hanging="363"/>
      </w:pPr>
      <w:rPr>
        <w:rFonts w:hint="eastAsia"/>
      </w:rPr>
    </w:lvl>
    <w:lvl w:ilvl="2" w:tentative="0">
      <w:start w:val="1"/>
      <w:numFmt w:val="lowerRoman"/>
      <w:lvlText w:val="%3."/>
      <w:lvlJc w:val="right"/>
      <w:pPr>
        <w:tabs>
          <w:tab w:val="left" w:pos="1203"/>
        </w:tabs>
        <w:ind w:left="789" w:hanging="363"/>
      </w:pPr>
      <w:rPr>
        <w:rFonts w:hint="eastAsia"/>
      </w:rPr>
    </w:lvl>
    <w:lvl w:ilvl="3" w:tentative="0">
      <w:start w:val="1"/>
      <w:numFmt w:val="decimal"/>
      <w:lvlText w:val="%4."/>
      <w:lvlJc w:val="left"/>
      <w:pPr>
        <w:tabs>
          <w:tab w:val="left" w:pos="1203"/>
        </w:tabs>
        <w:ind w:left="789" w:hanging="363"/>
      </w:pPr>
      <w:rPr>
        <w:rFonts w:hint="eastAsia"/>
      </w:rPr>
    </w:lvl>
    <w:lvl w:ilvl="4" w:tentative="0">
      <w:start w:val="1"/>
      <w:numFmt w:val="lowerLetter"/>
      <w:lvlText w:val="%5)"/>
      <w:lvlJc w:val="left"/>
      <w:pPr>
        <w:tabs>
          <w:tab w:val="left" w:pos="1203"/>
        </w:tabs>
        <w:ind w:left="789" w:hanging="363"/>
      </w:pPr>
      <w:rPr>
        <w:rFonts w:hint="eastAsia"/>
      </w:rPr>
    </w:lvl>
    <w:lvl w:ilvl="5" w:tentative="0">
      <w:start w:val="1"/>
      <w:numFmt w:val="lowerRoman"/>
      <w:lvlText w:val="%6."/>
      <w:lvlJc w:val="right"/>
      <w:pPr>
        <w:tabs>
          <w:tab w:val="left" w:pos="1203"/>
        </w:tabs>
        <w:ind w:left="789" w:hanging="363"/>
      </w:pPr>
      <w:rPr>
        <w:rFonts w:hint="eastAsia"/>
      </w:rPr>
    </w:lvl>
    <w:lvl w:ilvl="6" w:tentative="0">
      <w:start w:val="1"/>
      <w:numFmt w:val="decimal"/>
      <w:lvlText w:val="%7."/>
      <w:lvlJc w:val="left"/>
      <w:pPr>
        <w:tabs>
          <w:tab w:val="left" w:pos="1203"/>
        </w:tabs>
        <w:ind w:left="789" w:hanging="363"/>
      </w:pPr>
      <w:rPr>
        <w:rFonts w:hint="eastAsia"/>
      </w:rPr>
    </w:lvl>
    <w:lvl w:ilvl="7" w:tentative="0">
      <w:start w:val="1"/>
      <w:numFmt w:val="lowerLetter"/>
      <w:lvlText w:val="%8)"/>
      <w:lvlJc w:val="left"/>
      <w:pPr>
        <w:tabs>
          <w:tab w:val="left" w:pos="1203"/>
        </w:tabs>
        <w:ind w:left="789" w:hanging="363"/>
      </w:pPr>
      <w:rPr>
        <w:rFonts w:hint="eastAsia"/>
      </w:rPr>
    </w:lvl>
    <w:lvl w:ilvl="8" w:tentative="0">
      <w:start w:val="1"/>
      <w:numFmt w:val="lowerRoman"/>
      <w:lvlText w:val="%9."/>
      <w:lvlJc w:val="right"/>
      <w:pPr>
        <w:tabs>
          <w:tab w:val="left" w:pos="1203"/>
        </w:tabs>
        <w:ind w:left="789" w:hanging="363"/>
      </w:pPr>
      <w:rPr>
        <w:rFonts w:hint="eastAsia"/>
      </w:rPr>
    </w:lvl>
  </w:abstractNum>
  <w:abstractNum w:abstractNumId="8">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0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51"/>
      <w:suff w:val="nothing"/>
      <w:lvlText w:val="%1——"/>
      <w:lvlJc w:val="left"/>
      <w:pPr>
        <w:ind w:left="833"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6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B733A5F"/>
    <w:multiLevelType w:val="multilevel"/>
    <w:tmpl w:val="4B733A5F"/>
    <w:lvl w:ilvl="0" w:tentative="0">
      <w:start w:val="1"/>
      <w:numFmt w:val="decimal"/>
      <w:pStyle w:val="6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9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3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A6D3780"/>
    <w:multiLevelType w:val="multilevel"/>
    <w:tmpl w:val="6A6D3780"/>
    <w:lvl w:ilvl="0" w:tentative="0">
      <w:start w:val="1"/>
      <w:numFmt w:val="decimal"/>
      <w:pStyle w:val="6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5">
    <w:nsid w:val="6CE73117"/>
    <w:multiLevelType w:val="multilevel"/>
    <w:tmpl w:val="6CE73117"/>
    <w:lvl w:ilvl="0" w:tentative="0">
      <w:start w:val="1"/>
      <w:numFmt w:val="decimal"/>
      <w:suff w:val="space"/>
      <w:lvlText w:val="%1 "/>
      <w:lvlJc w:val="left"/>
      <w:pPr>
        <w:ind w:left="0" w:firstLine="0"/>
      </w:pPr>
      <w:rPr>
        <w:rFonts w:hint="eastAsia" w:eastAsia="黑体"/>
        <w:sz w:val="21"/>
      </w:rPr>
    </w:lvl>
    <w:lvl w:ilvl="1" w:tentative="0">
      <w:start w:val="1"/>
      <w:numFmt w:val="decimal"/>
      <w:pStyle w:val="45"/>
      <w:suff w:val="space"/>
      <w:lvlText w:val="%1.%2 "/>
      <w:lvlJc w:val="left"/>
      <w:pPr>
        <w:ind w:left="1417" w:firstLine="0"/>
      </w:pPr>
      <w:rPr>
        <w:rFonts w:hint="eastAsia"/>
      </w:rPr>
    </w:lvl>
    <w:lvl w:ilvl="2" w:tentative="0">
      <w:start w:val="1"/>
      <w:numFmt w:val="decimal"/>
      <w:pStyle w:val="49"/>
      <w:suff w:val="space"/>
      <w:lvlText w:val="%1.%2.%3 "/>
      <w:lvlJc w:val="left"/>
      <w:pPr>
        <w:ind w:left="1134" w:firstLine="0"/>
      </w:pPr>
      <w:rPr>
        <w:rFonts w:hint="eastAsia"/>
      </w:rPr>
    </w:lvl>
    <w:lvl w:ilvl="3" w:tentative="0">
      <w:start w:val="1"/>
      <w:numFmt w:val="decimal"/>
      <w:pStyle w:val="54"/>
      <w:suff w:val="space"/>
      <w:lvlText w:val="%1.%2.%3.%4 "/>
      <w:lvlJc w:val="left"/>
      <w:pPr>
        <w:ind w:left="0" w:firstLine="0"/>
      </w:pPr>
      <w:rPr>
        <w:rFonts w:hint="eastAsia"/>
      </w:rPr>
    </w:lvl>
    <w:lvl w:ilvl="4" w:tentative="0">
      <w:start w:val="1"/>
      <w:numFmt w:val="decimal"/>
      <w:pStyle w:val="58"/>
      <w:suff w:val="space"/>
      <w:lvlText w:val="%1.%2.%3.%4.%5 "/>
      <w:lvlJc w:val="left"/>
      <w:pPr>
        <w:ind w:left="0" w:firstLine="0"/>
      </w:pPr>
      <w:rPr>
        <w:rFonts w:hint="eastAsia"/>
      </w:rPr>
    </w:lvl>
    <w:lvl w:ilvl="5" w:tentative="0">
      <w:start w:val="1"/>
      <w:numFmt w:val="decimal"/>
      <w:pStyle w:val="59"/>
      <w:suff w:val="space"/>
      <w:lvlText w:val="%1.%2.%3.%4.%5.%6 "/>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6D6C07CD"/>
    <w:multiLevelType w:val="multilevel"/>
    <w:tmpl w:val="6D6C07CD"/>
    <w:lvl w:ilvl="0" w:tentative="0">
      <w:start w:val="1"/>
      <w:numFmt w:val="lowerLetter"/>
      <w:pStyle w:val="108"/>
      <w:lvlText w:val="%1)"/>
      <w:lvlJc w:val="left"/>
      <w:pPr>
        <w:tabs>
          <w:tab w:val="left" w:pos="839"/>
        </w:tabs>
        <w:ind w:left="839" w:hanging="419"/>
      </w:pPr>
      <w:rPr>
        <w:rFonts w:hint="eastAsia" w:ascii="宋体" w:eastAsia="宋体"/>
        <w:b w:val="0"/>
        <w:i w:val="0"/>
        <w:sz w:val="21"/>
      </w:rPr>
    </w:lvl>
    <w:lvl w:ilvl="1" w:tentative="0">
      <w:start w:val="1"/>
      <w:numFmt w:val="decimal"/>
      <w:pStyle w:val="9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25F7525"/>
    <w:multiLevelType w:val="multilevel"/>
    <w:tmpl w:val="725F7525"/>
    <w:lvl w:ilvl="0" w:tentative="0">
      <w:start w:val="1"/>
      <w:numFmt w:val="decimal"/>
      <w:lvlText w:val="[%1]"/>
      <w:lvlJc w:val="left"/>
      <w:pPr>
        <w:ind w:left="840" w:hanging="420"/>
      </w:pPr>
      <w:rPr>
        <w:rFonts w:hint="eastAsia"/>
      </w:rPr>
    </w:lvl>
    <w:lvl w:ilvl="1" w:tentative="0">
      <w:start w:val="1"/>
      <w:numFmt w:val="decimal"/>
      <w:pStyle w:val="151"/>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5"/>
  </w:num>
  <w:num w:numId="3">
    <w:abstractNumId w:val="9"/>
  </w:num>
  <w:num w:numId="4">
    <w:abstractNumId w:val="2"/>
  </w:num>
  <w:num w:numId="5">
    <w:abstractNumId w:val="5"/>
  </w:num>
  <w:num w:numId="6">
    <w:abstractNumId w:val="17"/>
  </w:num>
  <w:num w:numId="7">
    <w:abstractNumId w:val="0"/>
  </w:num>
  <w:num w:numId="8">
    <w:abstractNumId w:val="11"/>
  </w:num>
  <w:num w:numId="9">
    <w:abstractNumId w:val="7"/>
  </w:num>
  <w:num w:numId="10">
    <w:abstractNumId w:val="14"/>
  </w:num>
  <w:num w:numId="11">
    <w:abstractNumId w:val="12"/>
  </w:num>
  <w:num w:numId="12">
    <w:abstractNumId w:val="16"/>
  </w:num>
  <w:num w:numId="13">
    <w:abstractNumId w:val="8"/>
  </w:num>
  <w:num w:numId="14">
    <w:abstractNumId w:val="1"/>
  </w:num>
  <w:num w:numId="15">
    <w:abstractNumId w:val="6"/>
  </w:num>
  <w:num w:numId="16">
    <w:abstractNumId w:val="4"/>
  </w:num>
  <w:num w:numId="17">
    <w:abstractNumId w:val="13"/>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yMDM2NzUwYmFlODdmNmIyZjgwNjQ1NGM3MGI4YjcifQ=="/>
  </w:docVars>
  <w:rsids>
    <w:rsidRoot w:val="00D93FF8"/>
    <w:rsid w:val="00000244"/>
    <w:rsid w:val="0000185F"/>
    <w:rsid w:val="000024D3"/>
    <w:rsid w:val="00002836"/>
    <w:rsid w:val="00003640"/>
    <w:rsid w:val="00003979"/>
    <w:rsid w:val="000053B0"/>
    <w:rsid w:val="0000586F"/>
    <w:rsid w:val="00006A6E"/>
    <w:rsid w:val="00011A27"/>
    <w:rsid w:val="0001233B"/>
    <w:rsid w:val="00013BFB"/>
    <w:rsid w:val="00013D86"/>
    <w:rsid w:val="00013E02"/>
    <w:rsid w:val="00015F23"/>
    <w:rsid w:val="000166EF"/>
    <w:rsid w:val="00020BA9"/>
    <w:rsid w:val="0002121F"/>
    <w:rsid w:val="0002143C"/>
    <w:rsid w:val="0002153A"/>
    <w:rsid w:val="000215FE"/>
    <w:rsid w:val="000222D5"/>
    <w:rsid w:val="000224C9"/>
    <w:rsid w:val="000245DD"/>
    <w:rsid w:val="00025A65"/>
    <w:rsid w:val="00026C31"/>
    <w:rsid w:val="00027280"/>
    <w:rsid w:val="0002765B"/>
    <w:rsid w:val="00027869"/>
    <w:rsid w:val="000304D0"/>
    <w:rsid w:val="00030D2D"/>
    <w:rsid w:val="00030EBD"/>
    <w:rsid w:val="000320A7"/>
    <w:rsid w:val="00033151"/>
    <w:rsid w:val="00035925"/>
    <w:rsid w:val="000366FF"/>
    <w:rsid w:val="00037243"/>
    <w:rsid w:val="000378F3"/>
    <w:rsid w:val="000400C1"/>
    <w:rsid w:val="0004077A"/>
    <w:rsid w:val="00043355"/>
    <w:rsid w:val="0004347A"/>
    <w:rsid w:val="0004505E"/>
    <w:rsid w:val="000456E4"/>
    <w:rsid w:val="00046757"/>
    <w:rsid w:val="00050549"/>
    <w:rsid w:val="00051065"/>
    <w:rsid w:val="000528E8"/>
    <w:rsid w:val="00053025"/>
    <w:rsid w:val="00055016"/>
    <w:rsid w:val="0005568C"/>
    <w:rsid w:val="0005676A"/>
    <w:rsid w:val="00056891"/>
    <w:rsid w:val="00060186"/>
    <w:rsid w:val="00060320"/>
    <w:rsid w:val="000616CD"/>
    <w:rsid w:val="00061BD7"/>
    <w:rsid w:val="00064214"/>
    <w:rsid w:val="000651BA"/>
    <w:rsid w:val="00065E2D"/>
    <w:rsid w:val="000664A9"/>
    <w:rsid w:val="00066E9E"/>
    <w:rsid w:val="00067CDF"/>
    <w:rsid w:val="00067E24"/>
    <w:rsid w:val="000701DF"/>
    <w:rsid w:val="00070887"/>
    <w:rsid w:val="000748FF"/>
    <w:rsid w:val="00074FBE"/>
    <w:rsid w:val="0007658B"/>
    <w:rsid w:val="00081D80"/>
    <w:rsid w:val="00082A7E"/>
    <w:rsid w:val="00083A09"/>
    <w:rsid w:val="00084969"/>
    <w:rsid w:val="000873CC"/>
    <w:rsid w:val="00087F5D"/>
    <w:rsid w:val="0009005E"/>
    <w:rsid w:val="00090B04"/>
    <w:rsid w:val="00092857"/>
    <w:rsid w:val="000942EA"/>
    <w:rsid w:val="00094926"/>
    <w:rsid w:val="00094BC7"/>
    <w:rsid w:val="00096631"/>
    <w:rsid w:val="000970AC"/>
    <w:rsid w:val="000979C3"/>
    <w:rsid w:val="000A20A9"/>
    <w:rsid w:val="000A24CB"/>
    <w:rsid w:val="000A26A6"/>
    <w:rsid w:val="000A3168"/>
    <w:rsid w:val="000A37C0"/>
    <w:rsid w:val="000A3E6B"/>
    <w:rsid w:val="000A45C4"/>
    <w:rsid w:val="000A45D3"/>
    <w:rsid w:val="000A48B1"/>
    <w:rsid w:val="000A51B3"/>
    <w:rsid w:val="000A68AB"/>
    <w:rsid w:val="000B0977"/>
    <w:rsid w:val="000B0E6F"/>
    <w:rsid w:val="000B248C"/>
    <w:rsid w:val="000B2D0C"/>
    <w:rsid w:val="000B3143"/>
    <w:rsid w:val="000B3C4F"/>
    <w:rsid w:val="000B63C4"/>
    <w:rsid w:val="000C19EB"/>
    <w:rsid w:val="000C2277"/>
    <w:rsid w:val="000C4361"/>
    <w:rsid w:val="000C582C"/>
    <w:rsid w:val="000C6B05"/>
    <w:rsid w:val="000C6DD6"/>
    <w:rsid w:val="000C73D4"/>
    <w:rsid w:val="000C7E3E"/>
    <w:rsid w:val="000D1F16"/>
    <w:rsid w:val="000D2CF3"/>
    <w:rsid w:val="000D3D4C"/>
    <w:rsid w:val="000D43A8"/>
    <w:rsid w:val="000D43AF"/>
    <w:rsid w:val="000D46B8"/>
    <w:rsid w:val="000D4F51"/>
    <w:rsid w:val="000D6CFF"/>
    <w:rsid w:val="000D718B"/>
    <w:rsid w:val="000D78F0"/>
    <w:rsid w:val="000E0C46"/>
    <w:rsid w:val="000E0D69"/>
    <w:rsid w:val="000E1893"/>
    <w:rsid w:val="000E78FD"/>
    <w:rsid w:val="000F030C"/>
    <w:rsid w:val="000F09BF"/>
    <w:rsid w:val="000F0D4C"/>
    <w:rsid w:val="000F129C"/>
    <w:rsid w:val="000F1F5E"/>
    <w:rsid w:val="000F317B"/>
    <w:rsid w:val="000F4427"/>
    <w:rsid w:val="000F49C5"/>
    <w:rsid w:val="000F60CC"/>
    <w:rsid w:val="000F6112"/>
    <w:rsid w:val="000F7E2D"/>
    <w:rsid w:val="00100680"/>
    <w:rsid w:val="00104202"/>
    <w:rsid w:val="00104F16"/>
    <w:rsid w:val="001056DE"/>
    <w:rsid w:val="00106360"/>
    <w:rsid w:val="00106F3C"/>
    <w:rsid w:val="001108AE"/>
    <w:rsid w:val="001124C0"/>
    <w:rsid w:val="001168B3"/>
    <w:rsid w:val="00116AA6"/>
    <w:rsid w:val="00117D67"/>
    <w:rsid w:val="001207C3"/>
    <w:rsid w:val="0012215F"/>
    <w:rsid w:val="001230FD"/>
    <w:rsid w:val="00123BEF"/>
    <w:rsid w:val="00125A8B"/>
    <w:rsid w:val="00125D3E"/>
    <w:rsid w:val="001279DD"/>
    <w:rsid w:val="0013175F"/>
    <w:rsid w:val="00131B63"/>
    <w:rsid w:val="0013332E"/>
    <w:rsid w:val="0013554D"/>
    <w:rsid w:val="00135A8D"/>
    <w:rsid w:val="0013608A"/>
    <w:rsid w:val="00137A49"/>
    <w:rsid w:val="00137D37"/>
    <w:rsid w:val="00137E4B"/>
    <w:rsid w:val="0014029D"/>
    <w:rsid w:val="00142131"/>
    <w:rsid w:val="0014273E"/>
    <w:rsid w:val="0014319E"/>
    <w:rsid w:val="00144325"/>
    <w:rsid w:val="00144EDE"/>
    <w:rsid w:val="00145798"/>
    <w:rsid w:val="00147B89"/>
    <w:rsid w:val="001512B4"/>
    <w:rsid w:val="00151930"/>
    <w:rsid w:val="00152390"/>
    <w:rsid w:val="00152EE8"/>
    <w:rsid w:val="00155409"/>
    <w:rsid w:val="001559F2"/>
    <w:rsid w:val="001568E0"/>
    <w:rsid w:val="00157BE4"/>
    <w:rsid w:val="001620A5"/>
    <w:rsid w:val="001629BC"/>
    <w:rsid w:val="00163B53"/>
    <w:rsid w:val="00163EEF"/>
    <w:rsid w:val="00164E53"/>
    <w:rsid w:val="001668AD"/>
    <w:rsid w:val="0016699D"/>
    <w:rsid w:val="00166BC4"/>
    <w:rsid w:val="00166FC0"/>
    <w:rsid w:val="00167958"/>
    <w:rsid w:val="00174DD4"/>
    <w:rsid w:val="00174EFA"/>
    <w:rsid w:val="00175159"/>
    <w:rsid w:val="00176208"/>
    <w:rsid w:val="00176AA8"/>
    <w:rsid w:val="00177BCC"/>
    <w:rsid w:val="00180A51"/>
    <w:rsid w:val="00181228"/>
    <w:rsid w:val="00181699"/>
    <w:rsid w:val="0018196D"/>
    <w:rsid w:val="0018211B"/>
    <w:rsid w:val="001823B9"/>
    <w:rsid w:val="001832C6"/>
    <w:rsid w:val="001840D3"/>
    <w:rsid w:val="00184A6F"/>
    <w:rsid w:val="00185E08"/>
    <w:rsid w:val="00186C51"/>
    <w:rsid w:val="00187749"/>
    <w:rsid w:val="00187759"/>
    <w:rsid w:val="001879A1"/>
    <w:rsid w:val="00187BC8"/>
    <w:rsid w:val="001900F8"/>
    <w:rsid w:val="00191258"/>
    <w:rsid w:val="00192680"/>
    <w:rsid w:val="00193037"/>
    <w:rsid w:val="00193A2C"/>
    <w:rsid w:val="00195A71"/>
    <w:rsid w:val="00195DA9"/>
    <w:rsid w:val="001A1D3A"/>
    <w:rsid w:val="001A288E"/>
    <w:rsid w:val="001B0AA8"/>
    <w:rsid w:val="001B0ED6"/>
    <w:rsid w:val="001B12FF"/>
    <w:rsid w:val="001B151B"/>
    <w:rsid w:val="001B1A35"/>
    <w:rsid w:val="001B224F"/>
    <w:rsid w:val="001B3474"/>
    <w:rsid w:val="001B3DB0"/>
    <w:rsid w:val="001B511A"/>
    <w:rsid w:val="001B5212"/>
    <w:rsid w:val="001B5853"/>
    <w:rsid w:val="001B5B9B"/>
    <w:rsid w:val="001B6DC2"/>
    <w:rsid w:val="001B753E"/>
    <w:rsid w:val="001B7A9F"/>
    <w:rsid w:val="001B7F45"/>
    <w:rsid w:val="001C106D"/>
    <w:rsid w:val="001C149C"/>
    <w:rsid w:val="001C1C23"/>
    <w:rsid w:val="001C21AC"/>
    <w:rsid w:val="001C47BA"/>
    <w:rsid w:val="001C59EA"/>
    <w:rsid w:val="001C64A2"/>
    <w:rsid w:val="001C690F"/>
    <w:rsid w:val="001D091C"/>
    <w:rsid w:val="001D102C"/>
    <w:rsid w:val="001D25EF"/>
    <w:rsid w:val="001D3379"/>
    <w:rsid w:val="001D3894"/>
    <w:rsid w:val="001D406C"/>
    <w:rsid w:val="001D41EE"/>
    <w:rsid w:val="001D4376"/>
    <w:rsid w:val="001D6378"/>
    <w:rsid w:val="001D7BE1"/>
    <w:rsid w:val="001E0380"/>
    <w:rsid w:val="001E135E"/>
    <w:rsid w:val="001E13B1"/>
    <w:rsid w:val="001E13E8"/>
    <w:rsid w:val="001E35DF"/>
    <w:rsid w:val="001E4196"/>
    <w:rsid w:val="001E563D"/>
    <w:rsid w:val="001E7022"/>
    <w:rsid w:val="001E7EF4"/>
    <w:rsid w:val="001F36B8"/>
    <w:rsid w:val="001F3A19"/>
    <w:rsid w:val="001F674B"/>
    <w:rsid w:val="00202D8D"/>
    <w:rsid w:val="00203615"/>
    <w:rsid w:val="00203A1F"/>
    <w:rsid w:val="002046D4"/>
    <w:rsid w:val="0020541F"/>
    <w:rsid w:val="00206515"/>
    <w:rsid w:val="002119A4"/>
    <w:rsid w:val="00215F0E"/>
    <w:rsid w:val="00215F95"/>
    <w:rsid w:val="002213B8"/>
    <w:rsid w:val="002245D5"/>
    <w:rsid w:val="00225AE0"/>
    <w:rsid w:val="00225C8E"/>
    <w:rsid w:val="00225DDA"/>
    <w:rsid w:val="00226814"/>
    <w:rsid w:val="00230F04"/>
    <w:rsid w:val="002332EA"/>
    <w:rsid w:val="00233FC3"/>
    <w:rsid w:val="00234467"/>
    <w:rsid w:val="002346F0"/>
    <w:rsid w:val="002348BD"/>
    <w:rsid w:val="0023586E"/>
    <w:rsid w:val="00235AFA"/>
    <w:rsid w:val="00237D8D"/>
    <w:rsid w:val="0024013C"/>
    <w:rsid w:val="002416C1"/>
    <w:rsid w:val="00241B27"/>
    <w:rsid w:val="00241DA2"/>
    <w:rsid w:val="002422D4"/>
    <w:rsid w:val="0024542A"/>
    <w:rsid w:val="00245D60"/>
    <w:rsid w:val="00246C16"/>
    <w:rsid w:val="00247FEE"/>
    <w:rsid w:val="00250824"/>
    <w:rsid w:val="00250E7D"/>
    <w:rsid w:val="00251969"/>
    <w:rsid w:val="00252A92"/>
    <w:rsid w:val="00252F29"/>
    <w:rsid w:val="00253322"/>
    <w:rsid w:val="00253BB0"/>
    <w:rsid w:val="0025654C"/>
    <w:rsid w:val="002565D5"/>
    <w:rsid w:val="00257F03"/>
    <w:rsid w:val="00261E4A"/>
    <w:rsid w:val="002622C0"/>
    <w:rsid w:val="0026557A"/>
    <w:rsid w:val="00270E52"/>
    <w:rsid w:val="00271195"/>
    <w:rsid w:val="002717C6"/>
    <w:rsid w:val="00273AE0"/>
    <w:rsid w:val="00274D48"/>
    <w:rsid w:val="00275152"/>
    <w:rsid w:val="002755CB"/>
    <w:rsid w:val="00276A65"/>
    <w:rsid w:val="00276F95"/>
    <w:rsid w:val="002778AE"/>
    <w:rsid w:val="0028129D"/>
    <w:rsid w:val="00281DB6"/>
    <w:rsid w:val="00281FF8"/>
    <w:rsid w:val="0028269A"/>
    <w:rsid w:val="00283331"/>
    <w:rsid w:val="00283590"/>
    <w:rsid w:val="00283678"/>
    <w:rsid w:val="0028373D"/>
    <w:rsid w:val="00284F69"/>
    <w:rsid w:val="00286973"/>
    <w:rsid w:val="00291814"/>
    <w:rsid w:val="00292704"/>
    <w:rsid w:val="00292BE5"/>
    <w:rsid w:val="00294AAC"/>
    <w:rsid w:val="00294E70"/>
    <w:rsid w:val="002A0F5C"/>
    <w:rsid w:val="002A141D"/>
    <w:rsid w:val="002A1560"/>
    <w:rsid w:val="002A1924"/>
    <w:rsid w:val="002A1BC3"/>
    <w:rsid w:val="002A1BF3"/>
    <w:rsid w:val="002A2688"/>
    <w:rsid w:val="002A3564"/>
    <w:rsid w:val="002A441C"/>
    <w:rsid w:val="002A4FAE"/>
    <w:rsid w:val="002A7420"/>
    <w:rsid w:val="002A7FD3"/>
    <w:rsid w:val="002B0F12"/>
    <w:rsid w:val="002B1308"/>
    <w:rsid w:val="002B1D86"/>
    <w:rsid w:val="002B2743"/>
    <w:rsid w:val="002B4554"/>
    <w:rsid w:val="002C1A42"/>
    <w:rsid w:val="002C32B9"/>
    <w:rsid w:val="002C4714"/>
    <w:rsid w:val="002C63C3"/>
    <w:rsid w:val="002C72D8"/>
    <w:rsid w:val="002D11FA"/>
    <w:rsid w:val="002D493C"/>
    <w:rsid w:val="002D496E"/>
    <w:rsid w:val="002D6FC0"/>
    <w:rsid w:val="002E0DDF"/>
    <w:rsid w:val="002E25BD"/>
    <w:rsid w:val="002E2906"/>
    <w:rsid w:val="002E363B"/>
    <w:rsid w:val="002E3F20"/>
    <w:rsid w:val="002E40EF"/>
    <w:rsid w:val="002E4928"/>
    <w:rsid w:val="002E50A6"/>
    <w:rsid w:val="002E5635"/>
    <w:rsid w:val="002E64C3"/>
    <w:rsid w:val="002E6A2C"/>
    <w:rsid w:val="002E6EBC"/>
    <w:rsid w:val="002E7E61"/>
    <w:rsid w:val="002F1D8C"/>
    <w:rsid w:val="002F21DA"/>
    <w:rsid w:val="002F3489"/>
    <w:rsid w:val="002F46C3"/>
    <w:rsid w:val="002F61A0"/>
    <w:rsid w:val="00300C6A"/>
    <w:rsid w:val="00301F39"/>
    <w:rsid w:val="00304C5F"/>
    <w:rsid w:val="003074A5"/>
    <w:rsid w:val="00310A54"/>
    <w:rsid w:val="0031416A"/>
    <w:rsid w:val="003146CC"/>
    <w:rsid w:val="00315E5D"/>
    <w:rsid w:val="0032569F"/>
    <w:rsid w:val="00325926"/>
    <w:rsid w:val="003277B3"/>
    <w:rsid w:val="00327A8A"/>
    <w:rsid w:val="00333377"/>
    <w:rsid w:val="00336610"/>
    <w:rsid w:val="00340B47"/>
    <w:rsid w:val="003426F0"/>
    <w:rsid w:val="00343F73"/>
    <w:rsid w:val="00344F93"/>
    <w:rsid w:val="00345060"/>
    <w:rsid w:val="00345650"/>
    <w:rsid w:val="00346215"/>
    <w:rsid w:val="00346FE0"/>
    <w:rsid w:val="00351476"/>
    <w:rsid w:val="00351A5E"/>
    <w:rsid w:val="00351B28"/>
    <w:rsid w:val="00352156"/>
    <w:rsid w:val="0035323B"/>
    <w:rsid w:val="0035378A"/>
    <w:rsid w:val="00354DF1"/>
    <w:rsid w:val="003555E3"/>
    <w:rsid w:val="00356F97"/>
    <w:rsid w:val="00357F24"/>
    <w:rsid w:val="003609D2"/>
    <w:rsid w:val="00360EB3"/>
    <w:rsid w:val="00363F22"/>
    <w:rsid w:val="003654C4"/>
    <w:rsid w:val="003674EB"/>
    <w:rsid w:val="00367B85"/>
    <w:rsid w:val="00370483"/>
    <w:rsid w:val="00371CDB"/>
    <w:rsid w:val="00373122"/>
    <w:rsid w:val="0037334B"/>
    <w:rsid w:val="00373ADF"/>
    <w:rsid w:val="003753C0"/>
    <w:rsid w:val="00375564"/>
    <w:rsid w:val="00382092"/>
    <w:rsid w:val="00382EAB"/>
    <w:rsid w:val="00383191"/>
    <w:rsid w:val="0038402D"/>
    <w:rsid w:val="003865C9"/>
    <w:rsid w:val="00386DED"/>
    <w:rsid w:val="0038778B"/>
    <w:rsid w:val="0039080A"/>
    <w:rsid w:val="003912E7"/>
    <w:rsid w:val="0039225F"/>
    <w:rsid w:val="00393187"/>
    <w:rsid w:val="00393947"/>
    <w:rsid w:val="003939E8"/>
    <w:rsid w:val="0039527D"/>
    <w:rsid w:val="00397824"/>
    <w:rsid w:val="003A170B"/>
    <w:rsid w:val="003A1C6A"/>
    <w:rsid w:val="003A2275"/>
    <w:rsid w:val="003A2A45"/>
    <w:rsid w:val="003A46B8"/>
    <w:rsid w:val="003A6A4F"/>
    <w:rsid w:val="003A7088"/>
    <w:rsid w:val="003B00DF"/>
    <w:rsid w:val="003B114F"/>
    <w:rsid w:val="003B1275"/>
    <w:rsid w:val="003B1778"/>
    <w:rsid w:val="003B2AD3"/>
    <w:rsid w:val="003B2EAC"/>
    <w:rsid w:val="003B6DF1"/>
    <w:rsid w:val="003B7AAB"/>
    <w:rsid w:val="003C11CB"/>
    <w:rsid w:val="003C5D98"/>
    <w:rsid w:val="003C75F3"/>
    <w:rsid w:val="003C78A3"/>
    <w:rsid w:val="003D03DF"/>
    <w:rsid w:val="003D0DC2"/>
    <w:rsid w:val="003D2966"/>
    <w:rsid w:val="003D45E2"/>
    <w:rsid w:val="003D52B7"/>
    <w:rsid w:val="003D6EA0"/>
    <w:rsid w:val="003E02EB"/>
    <w:rsid w:val="003E1867"/>
    <w:rsid w:val="003E2ABD"/>
    <w:rsid w:val="003E5729"/>
    <w:rsid w:val="003E5EAE"/>
    <w:rsid w:val="003E659D"/>
    <w:rsid w:val="003E6A28"/>
    <w:rsid w:val="003E7514"/>
    <w:rsid w:val="003E7529"/>
    <w:rsid w:val="003E7F51"/>
    <w:rsid w:val="003F1800"/>
    <w:rsid w:val="003F2AF5"/>
    <w:rsid w:val="003F3E91"/>
    <w:rsid w:val="003F4EE0"/>
    <w:rsid w:val="003F5AC7"/>
    <w:rsid w:val="003F7207"/>
    <w:rsid w:val="004009C8"/>
    <w:rsid w:val="00400E9E"/>
    <w:rsid w:val="004014AE"/>
    <w:rsid w:val="00402153"/>
    <w:rsid w:val="00402FC1"/>
    <w:rsid w:val="004035C7"/>
    <w:rsid w:val="004038BD"/>
    <w:rsid w:val="00404646"/>
    <w:rsid w:val="004046C4"/>
    <w:rsid w:val="00404C80"/>
    <w:rsid w:val="0040686A"/>
    <w:rsid w:val="00406C5E"/>
    <w:rsid w:val="004100FE"/>
    <w:rsid w:val="00411B91"/>
    <w:rsid w:val="00412506"/>
    <w:rsid w:val="004130A8"/>
    <w:rsid w:val="00413658"/>
    <w:rsid w:val="00415F36"/>
    <w:rsid w:val="004172ED"/>
    <w:rsid w:val="00417D2F"/>
    <w:rsid w:val="00421E5E"/>
    <w:rsid w:val="00423A5C"/>
    <w:rsid w:val="00425082"/>
    <w:rsid w:val="00425313"/>
    <w:rsid w:val="00427D04"/>
    <w:rsid w:val="00431DEB"/>
    <w:rsid w:val="0043263E"/>
    <w:rsid w:val="00435D2E"/>
    <w:rsid w:val="00436B51"/>
    <w:rsid w:val="00436D27"/>
    <w:rsid w:val="00446B29"/>
    <w:rsid w:val="00446D18"/>
    <w:rsid w:val="0044787F"/>
    <w:rsid w:val="00451436"/>
    <w:rsid w:val="00451896"/>
    <w:rsid w:val="00453AB0"/>
    <w:rsid w:val="00453F9A"/>
    <w:rsid w:val="00454A5B"/>
    <w:rsid w:val="00455CE5"/>
    <w:rsid w:val="004572B9"/>
    <w:rsid w:val="004609E9"/>
    <w:rsid w:val="00460CF1"/>
    <w:rsid w:val="00462CEC"/>
    <w:rsid w:val="00466EFD"/>
    <w:rsid w:val="004672B1"/>
    <w:rsid w:val="00470B47"/>
    <w:rsid w:val="00471E91"/>
    <w:rsid w:val="00472C3E"/>
    <w:rsid w:val="00474675"/>
    <w:rsid w:val="0047470C"/>
    <w:rsid w:val="00475808"/>
    <w:rsid w:val="0047669B"/>
    <w:rsid w:val="004846AF"/>
    <w:rsid w:val="00485BDC"/>
    <w:rsid w:val="004863CD"/>
    <w:rsid w:val="004865DC"/>
    <w:rsid w:val="00490B26"/>
    <w:rsid w:val="0049115A"/>
    <w:rsid w:val="004922AA"/>
    <w:rsid w:val="00492D95"/>
    <w:rsid w:val="00492FDB"/>
    <w:rsid w:val="00493BC3"/>
    <w:rsid w:val="00494305"/>
    <w:rsid w:val="0049613A"/>
    <w:rsid w:val="0049686A"/>
    <w:rsid w:val="004969B2"/>
    <w:rsid w:val="004A1A8D"/>
    <w:rsid w:val="004A35F9"/>
    <w:rsid w:val="004A5BED"/>
    <w:rsid w:val="004A62D2"/>
    <w:rsid w:val="004A7A65"/>
    <w:rsid w:val="004B15D8"/>
    <w:rsid w:val="004B24C1"/>
    <w:rsid w:val="004B446D"/>
    <w:rsid w:val="004B468D"/>
    <w:rsid w:val="004B6742"/>
    <w:rsid w:val="004C01A8"/>
    <w:rsid w:val="004C1959"/>
    <w:rsid w:val="004C292F"/>
    <w:rsid w:val="004C4A95"/>
    <w:rsid w:val="004C5C89"/>
    <w:rsid w:val="004C5CE4"/>
    <w:rsid w:val="004C711D"/>
    <w:rsid w:val="004D0BBA"/>
    <w:rsid w:val="004D20E4"/>
    <w:rsid w:val="004D243E"/>
    <w:rsid w:val="004D4F0A"/>
    <w:rsid w:val="004D56B9"/>
    <w:rsid w:val="004D5C57"/>
    <w:rsid w:val="004D7E8D"/>
    <w:rsid w:val="004E1346"/>
    <w:rsid w:val="004E1B16"/>
    <w:rsid w:val="004E3212"/>
    <w:rsid w:val="004E4056"/>
    <w:rsid w:val="004E5B9D"/>
    <w:rsid w:val="004E7086"/>
    <w:rsid w:val="004F0C07"/>
    <w:rsid w:val="004F0D37"/>
    <w:rsid w:val="004F17F0"/>
    <w:rsid w:val="004F49A3"/>
    <w:rsid w:val="004F49F6"/>
    <w:rsid w:val="004F4F81"/>
    <w:rsid w:val="004F5330"/>
    <w:rsid w:val="004F61D7"/>
    <w:rsid w:val="004F6E0D"/>
    <w:rsid w:val="005008F7"/>
    <w:rsid w:val="0050129C"/>
    <w:rsid w:val="00501F7B"/>
    <w:rsid w:val="00504112"/>
    <w:rsid w:val="00506251"/>
    <w:rsid w:val="00506DAF"/>
    <w:rsid w:val="005078D1"/>
    <w:rsid w:val="00510280"/>
    <w:rsid w:val="00512F3E"/>
    <w:rsid w:val="005137A8"/>
    <w:rsid w:val="00513D73"/>
    <w:rsid w:val="005144F4"/>
    <w:rsid w:val="00514A43"/>
    <w:rsid w:val="005168FB"/>
    <w:rsid w:val="00516C20"/>
    <w:rsid w:val="005174E5"/>
    <w:rsid w:val="005176F9"/>
    <w:rsid w:val="005219E2"/>
    <w:rsid w:val="005220CC"/>
    <w:rsid w:val="00522393"/>
    <w:rsid w:val="00522620"/>
    <w:rsid w:val="00525656"/>
    <w:rsid w:val="005274C7"/>
    <w:rsid w:val="0053046D"/>
    <w:rsid w:val="00530572"/>
    <w:rsid w:val="00531FCD"/>
    <w:rsid w:val="00532043"/>
    <w:rsid w:val="00532518"/>
    <w:rsid w:val="00534C02"/>
    <w:rsid w:val="005353CC"/>
    <w:rsid w:val="00535E75"/>
    <w:rsid w:val="00536548"/>
    <w:rsid w:val="0053671E"/>
    <w:rsid w:val="00536BE6"/>
    <w:rsid w:val="00540BCD"/>
    <w:rsid w:val="00540F0A"/>
    <w:rsid w:val="00541AEE"/>
    <w:rsid w:val="00541D7D"/>
    <w:rsid w:val="005420A4"/>
    <w:rsid w:val="0054264B"/>
    <w:rsid w:val="00542E03"/>
    <w:rsid w:val="00543786"/>
    <w:rsid w:val="0054387C"/>
    <w:rsid w:val="005464DC"/>
    <w:rsid w:val="00550727"/>
    <w:rsid w:val="00552123"/>
    <w:rsid w:val="00552C18"/>
    <w:rsid w:val="005533D7"/>
    <w:rsid w:val="00557D42"/>
    <w:rsid w:val="005624FE"/>
    <w:rsid w:val="00564C39"/>
    <w:rsid w:val="005653A6"/>
    <w:rsid w:val="00570354"/>
    <w:rsid w:val="005703DE"/>
    <w:rsid w:val="00570C40"/>
    <w:rsid w:val="00570CF6"/>
    <w:rsid w:val="0057196D"/>
    <w:rsid w:val="00572AD1"/>
    <w:rsid w:val="00573096"/>
    <w:rsid w:val="0057368E"/>
    <w:rsid w:val="0057501A"/>
    <w:rsid w:val="00575F5E"/>
    <w:rsid w:val="0058072B"/>
    <w:rsid w:val="00581128"/>
    <w:rsid w:val="00582353"/>
    <w:rsid w:val="00582F96"/>
    <w:rsid w:val="0058464E"/>
    <w:rsid w:val="0058475E"/>
    <w:rsid w:val="0058610C"/>
    <w:rsid w:val="00587E02"/>
    <w:rsid w:val="0059030D"/>
    <w:rsid w:val="0059157F"/>
    <w:rsid w:val="00591BDC"/>
    <w:rsid w:val="00593B48"/>
    <w:rsid w:val="005960A3"/>
    <w:rsid w:val="00596272"/>
    <w:rsid w:val="005962FB"/>
    <w:rsid w:val="005A013E"/>
    <w:rsid w:val="005A01CB"/>
    <w:rsid w:val="005A0D62"/>
    <w:rsid w:val="005A58FF"/>
    <w:rsid w:val="005A5EAF"/>
    <w:rsid w:val="005A6138"/>
    <w:rsid w:val="005A64C0"/>
    <w:rsid w:val="005A6BDC"/>
    <w:rsid w:val="005A7487"/>
    <w:rsid w:val="005A7856"/>
    <w:rsid w:val="005B0023"/>
    <w:rsid w:val="005B06E2"/>
    <w:rsid w:val="005B0A4B"/>
    <w:rsid w:val="005B0EA5"/>
    <w:rsid w:val="005B1E4E"/>
    <w:rsid w:val="005B373E"/>
    <w:rsid w:val="005B3C11"/>
    <w:rsid w:val="005B4FF9"/>
    <w:rsid w:val="005B5A19"/>
    <w:rsid w:val="005B6239"/>
    <w:rsid w:val="005B651D"/>
    <w:rsid w:val="005C0A29"/>
    <w:rsid w:val="005C1706"/>
    <w:rsid w:val="005C1B8F"/>
    <w:rsid w:val="005C1C28"/>
    <w:rsid w:val="005C25E6"/>
    <w:rsid w:val="005C4C0F"/>
    <w:rsid w:val="005C53B2"/>
    <w:rsid w:val="005C5609"/>
    <w:rsid w:val="005C6383"/>
    <w:rsid w:val="005C6DB5"/>
    <w:rsid w:val="005C74FE"/>
    <w:rsid w:val="005D1708"/>
    <w:rsid w:val="005D39B7"/>
    <w:rsid w:val="005D5B0F"/>
    <w:rsid w:val="005D61CA"/>
    <w:rsid w:val="005D7815"/>
    <w:rsid w:val="005E19E7"/>
    <w:rsid w:val="005E2242"/>
    <w:rsid w:val="005E232A"/>
    <w:rsid w:val="005E259F"/>
    <w:rsid w:val="005E40B4"/>
    <w:rsid w:val="005E562B"/>
    <w:rsid w:val="005E59DE"/>
    <w:rsid w:val="005E60CE"/>
    <w:rsid w:val="005E6363"/>
    <w:rsid w:val="005E743D"/>
    <w:rsid w:val="005F0D35"/>
    <w:rsid w:val="005F3A96"/>
    <w:rsid w:val="005F6874"/>
    <w:rsid w:val="005F7159"/>
    <w:rsid w:val="005F7640"/>
    <w:rsid w:val="005F7B7F"/>
    <w:rsid w:val="005F7E9E"/>
    <w:rsid w:val="006032F7"/>
    <w:rsid w:val="0060413E"/>
    <w:rsid w:val="00604B74"/>
    <w:rsid w:val="0060518D"/>
    <w:rsid w:val="00606B46"/>
    <w:rsid w:val="00606EA0"/>
    <w:rsid w:val="00607ABF"/>
    <w:rsid w:val="00607EC9"/>
    <w:rsid w:val="006117B4"/>
    <w:rsid w:val="006126C0"/>
    <w:rsid w:val="006128E9"/>
    <w:rsid w:val="006149F1"/>
    <w:rsid w:val="006167A0"/>
    <w:rsid w:val="0061716C"/>
    <w:rsid w:val="00620D38"/>
    <w:rsid w:val="006233A1"/>
    <w:rsid w:val="006243A1"/>
    <w:rsid w:val="00626066"/>
    <w:rsid w:val="00626642"/>
    <w:rsid w:val="006278EC"/>
    <w:rsid w:val="00627C3A"/>
    <w:rsid w:val="0063162D"/>
    <w:rsid w:val="00631857"/>
    <w:rsid w:val="00631E62"/>
    <w:rsid w:val="00632E56"/>
    <w:rsid w:val="00635CBA"/>
    <w:rsid w:val="006407B5"/>
    <w:rsid w:val="00642A77"/>
    <w:rsid w:val="0064338B"/>
    <w:rsid w:val="00643E00"/>
    <w:rsid w:val="00643F61"/>
    <w:rsid w:val="00644F98"/>
    <w:rsid w:val="006461B1"/>
    <w:rsid w:val="00646542"/>
    <w:rsid w:val="00646AAE"/>
    <w:rsid w:val="00647B38"/>
    <w:rsid w:val="006504F4"/>
    <w:rsid w:val="006507F4"/>
    <w:rsid w:val="00653C5B"/>
    <w:rsid w:val="00654BC9"/>
    <w:rsid w:val="006552CA"/>
    <w:rsid w:val="006552FD"/>
    <w:rsid w:val="0065535E"/>
    <w:rsid w:val="00657736"/>
    <w:rsid w:val="00657958"/>
    <w:rsid w:val="00662CFF"/>
    <w:rsid w:val="00663775"/>
    <w:rsid w:val="00663AF3"/>
    <w:rsid w:val="00665EA9"/>
    <w:rsid w:val="00666B6C"/>
    <w:rsid w:val="0066776B"/>
    <w:rsid w:val="00667831"/>
    <w:rsid w:val="0066799C"/>
    <w:rsid w:val="00667A39"/>
    <w:rsid w:val="00676405"/>
    <w:rsid w:val="00677939"/>
    <w:rsid w:val="006810DB"/>
    <w:rsid w:val="00682682"/>
    <w:rsid w:val="00682702"/>
    <w:rsid w:val="00682CAE"/>
    <w:rsid w:val="00684333"/>
    <w:rsid w:val="006916E2"/>
    <w:rsid w:val="00692368"/>
    <w:rsid w:val="00693782"/>
    <w:rsid w:val="00693C38"/>
    <w:rsid w:val="00694363"/>
    <w:rsid w:val="00694E7E"/>
    <w:rsid w:val="006961DB"/>
    <w:rsid w:val="006971BB"/>
    <w:rsid w:val="006978D2"/>
    <w:rsid w:val="006A0055"/>
    <w:rsid w:val="006A01CA"/>
    <w:rsid w:val="006A2EBC"/>
    <w:rsid w:val="006A4D8C"/>
    <w:rsid w:val="006A5EA0"/>
    <w:rsid w:val="006A72B3"/>
    <w:rsid w:val="006A783B"/>
    <w:rsid w:val="006A7B33"/>
    <w:rsid w:val="006B204A"/>
    <w:rsid w:val="006B230C"/>
    <w:rsid w:val="006B2BD8"/>
    <w:rsid w:val="006B36DD"/>
    <w:rsid w:val="006B472D"/>
    <w:rsid w:val="006B4E13"/>
    <w:rsid w:val="006B75DD"/>
    <w:rsid w:val="006C08B7"/>
    <w:rsid w:val="006C0F01"/>
    <w:rsid w:val="006C2804"/>
    <w:rsid w:val="006C40F1"/>
    <w:rsid w:val="006C4AA7"/>
    <w:rsid w:val="006C67E0"/>
    <w:rsid w:val="006C7ABA"/>
    <w:rsid w:val="006D0D60"/>
    <w:rsid w:val="006D1122"/>
    <w:rsid w:val="006D2F81"/>
    <w:rsid w:val="006D3A18"/>
    <w:rsid w:val="006D3C00"/>
    <w:rsid w:val="006D3F78"/>
    <w:rsid w:val="006D59F3"/>
    <w:rsid w:val="006D6CF4"/>
    <w:rsid w:val="006D6F29"/>
    <w:rsid w:val="006E05BB"/>
    <w:rsid w:val="006E11C4"/>
    <w:rsid w:val="006E2083"/>
    <w:rsid w:val="006E2AF4"/>
    <w:rsid w:val="006E3164"/>
    <w:rsid w:val="006E3675"/>
    <w:rsid w:val="006E431E"/>
    <w:rsid w:val="006E4A7F"/>
    <w:rsid w:val="006E59DB"/>
    <w:rsid w:val="006F50CF"/>
    <w:rsid w:val="006F5451"/>
    <w:rsid w:val="0070084B"/>
    <w:rsid w:val="00701D24"/>
    <w:rsid w:val="00704242"/>
    <w:rsid w:val="00704DF6"/>
    <w:rsid w:val="00705A45"/>
    <w:rsid w:val="0070651C"/>
    <w:rsid w:val="007132A3"/>
    <w:rsid w:val="0071447D"/>
    <w:rsid w:val="007148F1"/>
    <w:rsid w:val="00715162"/>
    <w:rsid w:val="00716421"/>
    <w:rsid w:val="00716EC8"/>
    <w:rsid w:val="0072004B"/>
    <w:rsid w:val="00720C45"/>
    <w:rsid w:val="00721BFA"/>
    <w:rsid w:val="00724EFB"/>
    <w:rsid w:val="00726FFE"/>
    <w:rsid w:val="00727080"/>
    <w:rsid w:val="007278D9"/>
    <w:rsid w:val="00730918"/>
    <w:rsid w:val="00731113"/>
    <w:rsid w:val="007334E0"/>
    <w:rsid w:val="00735A15"/>
    <w:rsid w:val="00740AB7"/>
    <w:rsid w:val="007416B9"/>
    <w:rsid w:val="007419C3"/>
    <w:rsid w:val="0074261B"/>
    <w:rsid w:val="00744814"/>
    <w:rsid w:val="00744F22"/>
    <w:rsid w:val="00745393"/>
    <w:rsid w:val="007454DE"/>
    <w:rsid w:val="00745EE3"/>
    <w:rsid w:val="007467A7"/>
    <w:rsid w:val="007469DD"/>
    <w:rsid w:val="0074741B"/>
    <w:rsid w:val="0074747F"/>
    <w:rsid w:val="0074759E"/>
    <w:rsid w:val="007478EA"/>
    <w:rsid w:val="00747F1F"/>
    <w:rsid w:val="00751E61"/>
    <w:rsid w:val="0075415C"/>
    <w:rsid w:val="007549D1"/>
    <w:rsid w:val="00756A6C"/>
    <w:rsid w:val="00756DBC"/>
    <w:rsid w:val="00757CBC"/>
    <w:rsid w:val="00762941"/>
    <w:rsid w:val="00762B7C"/>
    <w:rsid w:val="007633CC"/>
    <w:rsid w:val="00763502"/>
    <w:rsid w:val="00763DD4"/>
    <w:rsid w:val="00764C2C"/>
    <w:rsid w:val="0076581F"/>
    <w:rsid w:val="00766ABD"/>
    <w:rsid w:val="00771449"/>
    <w:rsid w:val="007744A9"/>
    <w:rsid w:val="00774B27"/>
    <w:rsid w:val="00774FCA"/>
    <w:rsid w:val="007756E7"/>
    <w:rsid w:val="00780C01"/>
    <w:rsid w:val="00780C74"/>
    <w:rsid w:val="00780CBA"/>
    <w:rsid w:val="007822F5"/>
    <w:rsid w:val="007823C1"/>
    <w:rsid w:val="00783611"/>
    <w:rsid w:val="00783827"/>
    <w:rsid w:val="00784209"/>
    <w:rsid w:val="007852A8"/>
    <w:rsid w:val="007913AB"/>
    <w:rsid w:val="007914F7"/>
    <w:rsid w:val="0079387F"/>
    <w:rsid w:val="0079588D"/>
    <w:rsid w:val="007972CC"/>
    <w:rsid w:val="00797409"/>
    <w:rsid w:val="007A0EF9"/>
    <w:rsid w:val="007A6D6B"/>
    <w:rsid w:val="007A78BF"/>
    <w:rsid w:val="007B1625"/>
    <w:rsid w:val="007B2BE6"/>
    <w:rsid w:val="007B4B42"/>
    <w:rsid w:val="007B5A52"/>
    <w:rsid w:val="007B65F0"/>
    <w:rsid w:val="007B68E8"/>
    <w:rsid w:val="007B6C5B"/>
    <w:rsid w:val="007B706E"/>
    <w:rsid w:val="007B71EB"/>
    <w:rsid w:val="007B7457"/>
    <w:rsid w:val="007C4B3B"/>
    <w:rsid w:val="007C6205"/>
    <w:rsid w:val="007C6359"/>
    <w:rsid w:val="007C64AA"/>
    <w:rsid w:val="007C686A"/>
    <w:rsid w:val="007C728E"/>
    <w:rsid w:val="007D17AD"/>
    <w:rsid w:val="007D1982"/>
    <w:rsid w:val="007D2C53"/>
    <w:rsid w:val="007D3D60"/>
    <w:rsid w:val="007D66C9"/>
    <w:rsid w:val="007E02BE"/>
    <w:rsid w:val="007E1980"/>
    <w:rsid w:val="007E1EEB"/>
    <w:rsid w:val="007E2DA1"/>
    <w:rsid w:val="007E38A6"/>
    <w:rsid w:val="007E4B76"/>
    <w:rsid w:val="007E5055"/>
    <w:rsid w:val="007E5EA8"/>
    <w:rsid w:val="007E6EB0"/>
    <w:rsid w:val="007F052A"/>
    <w:rsid w:val="007F0CF1"/>
    <w:rsid w:val="007F0E90"/>
    <w:rsid w:val="007F12A5"/>
    <w:rsid w:val="007F1923"/>
    <w:rsid w:val="007F26FD"/>
    <w:rsid w:val="007F2F97"/>
    <w:rsid w:val="007F4CF1"/>
    <w:rsid w:val="007F73E2"/>
    <w:rsid w:val="007F758D"/>
    <w:rsid w:val="007F7D52"/>
    <w:rsid w:val="00801284"/>
    <w:rsid w:val="00801608"/>
    <w:rsid w:val="00802672"/>
    <w:rsid w:val="0080654C"/>
    <w:rsid w:val="00806796"/>
    <w:rsid w:val="008071C6"/>
    <w:rsid w:val="0081109B"/>
    <w:rsid w:val="00811C61"/>
    <w:rsid w:val="008127A2"/>
    <w:rsid w:val="008138C6"/>
    <w:rsid w:val="00813900"/>
    <w:rsid w:val="008142F8"/>
    <w:rsid w:val="00814471"/>
    <w:rsid w:val="00815D7E"/>
    <w:rsid w:val="008161FB"/>
    <w:rsid w:val="00816E8A"/>
    <w:rsid w:val="00817A00"/>
    <w:rsid w:val="0082108D"/>
    <w:rsid w:val="00821CAE"/>
    <w:rsid w:val="00822913"/>
    <w:rsid w:val="008265DF"/>
    <w:rsid w:val="0082756A"/>
    <w:rsid w:val="00827DBA"/>
    <w:rsid w:val="008311C2"/>
    <w:rsid w:val="00831AA2"/>
    <w:rsid w:val="008345A0"/>
    <w:rsid w:val="00835DB3"/>
    <w:rsid w:val="0083617B"/>
    <w:rsid w:val="008370D2"/>
    <w:rsid w:val="008371BD"/>
    <w:rsid w:val="0084297F"/>
    <w:rsid w:val="008446E3"/>
    <w:rsid w:val="008447FF"/>
    <w:rsid w:val="00844BA4"/>
    <w:rsid w:val="00846881"/>
    <w:rsid w:val="008504A8"/>
    <w:rsid w:val="0085202D"/>
    <w:rsid w:val="00852108"/>
    <w:rsid w:val="0085282E"/>
    <w:rsid w:val="008537EA"/>
    <w:rsid w:val="00855EF4"/>
    <w:rsid w:val="0085747A"/>
    <w:rsid w:val="00865229"/>
    <w:rsid w:val="008652BC"/>
    <w:rsid w:val="0087198C"/>
    <w:rsid w:val="0087249A"/>
    <w:rsid w:val="008725CB"/>
    <w:rsid w:val="00872C1F"/>
    <w:rsid w:val="008735C6"/>
    <w:rsid w:val="00873B42"/>
    <w:rsid w:val="00873F6C"/>
    <w:rsid w:val="00875F07"/>
    <w:rsid w:val="00876347"/>
    <w:rsid w:val="008768B0"/>
    <w:rsid w:val="00876A30"/>
    <w:rsid w:val="008776FC"/>
    <w:rsid w:val="00881320"/>
    <w:rsid w:val="00883BAB"/>
    <w:rsid w:val="00884E9F"/>
    <w:rsid w:val="0088500E"/>
    <w:rsid w:val="00885446"/>
    <w:rsid w:val="008856D8"/>
    <w:rsid w:val="0089069C"/>
    <w:rsid w:val="00892E82"/>
    <w:rsid w:val="00893D49"/>
    <w:rsid w:val="00896411"/>
    <w:rsid w:val="00897498"/>
    <w:rsid w:val="008A13E5"/>
    <w:rsid w:val="008A1536"/>
    <w:rsid w:val="008A236D"/>
    <w:rsid w:val="008A3B7C"/>
    <w:rsid w:val="008A4055"/>
    <w:rsid w:val="008A6469"/>
    <w:rsid w:val="008A753A"/>
    <w:rsid w:val="008B1B67"/>
    <w:rsid w:val="008B276C"/>
    <w:rsid w:val="008B4E9F"/>
    <w:rsid w:val="008B6A47"/>
    <w:rsid w:val="008C0407"/>
    <w:rsid w:val="008C06EB"/>
    <w:rsid w:val="008C1B4A"/>
    <w:rsid w:val="008C1B58"/>
    <w:rsid w:val="008C1BD4"/>
    <w:rsid w:val="008C2789"/>
    <w:rsid w:val="008C39AE"/>
    <w:rsid w:val="008C590D"/>
    <w:rsid w:val="008C5A50"/>
    <w:rsid w:val="008C67C7"/>
    <w:rsid w:val="008C69EE"/>
    <w:rsid w:val="008C74CE"/>
    <w:rsid w:val="008D0215"/>
    <w:rsid w:val="008D13B8"/>
    <w:rsid w:val="008D14F1"/>
    <w:rsid w:val="008D2FAF"/>
    <w:rsid w:val="008D44FE"/>
    <w:rsid w:val="008D564F"/>
    <w:rsid w:val="008D565B"/>
    <w:rsid w:val="008D5E68"/>
    <w:rsid w:val="008D662C"/>
    <w:rsid w:val="008D6781"/>
    <w:rsid w:val="008D758F"/>
    <w:rsid w:val="008E031B"/>
    <w:rsid w:val="008E03D4"/>
    <w:rsid w:val="008E059C"/>
    <w:rsid w:val="008E0D29"/>
    <w:rsid w:val="008E19A1"/>
    <w:rsid w:val="008E1C59"/>
    <w:rsid w:val="008E2579"/>
    <w:rsid w:val="008E319D"/>
    <w:rsid w:val="008E33F8"/>
    <w:rsid w:val="008E3C31"/>
    <w:rsid w:val="008E5E48"/>
    <w:rsid w:val="008E7029"/>
    <w:rsid w:val="008E7749"/>
    <w:rsid w:val="008E78CF"/>
    <w:rsid w:val="008E7EF6"/>
    <w:rsid w:val="008F1F98"/>
    <w:rsid w:val="008F31E5"/>
    <w:rsid w:val="008F4675"/>
    <w:rsid w:val="008F650E"/>
    <w:rsid w:val="008F6758"/>
    <w:rsid w:val="008F692D"/>
    <w:rsid w:val="008F716A"/>
    <w:rsid w:val="00900275"/>
    <w:rsid w:val="00900C79"/>
    <w:rsid w:val="00902F43"/>
    <w:rsid w:val="009040DD"/>
    <w:rsid w:val="00904828"/>
    <w:rsid w:val="00905B47"/>
    <w:rsid w:val="00906CD2"/>
    <w:rsid w:val="00907E71"/>
    <w:rsid w:val="00911190"/>
    <w:rsid w:val="0091331C"/>
    <w:rsid w:val="00913C85"/>
    <w:rsid w:val="00915E33"/>
    <w:rsid w:val="009165C9"/>
    <w:rsid w:val="00916767"/>
    <w:rsid w:val="0092513A"/>
    <w:rsid w:val="009279DE"/>
    <w:rsid w:val="00930116"/>
    <w:rsid w:val="009308B0"/>
    <w:rsid w:val="00930D34"/>
    <w:rsid w:val="00931D5C"/>
    <w:rsid w:val="0093276D"/>
    <w:rsid w:val="00934A66"/>
    <w:rsid w:val="00935495"/>
    <w:rsid w:val="009354C2"/>
    <w:rsid w:val="0094212C"/>
    <w:rsid w:val="009438A2"/>
    <w:rsid w:val="00944921"/>
    <w:rsid w:val="009468EF"/>
    <w:rsid w:val="00952261"/>
    <w:rsid w:val="009531CE"/>
    <w:rsid w:val="0095364A"/>
    <w:rsid w:val="009543BE"/>
    <w:rsid w:val="009544C4"/>
    <w:rsid w:val="00954689"/>
    <w:rsid w:val="00957021"/>
    <w:rsid w:val="009617C9"/>
    <w:rsid w:val="00961C93"/>
    <w:rsid w:val="00962D75"/>
    <w:rsid w:val="009634B6"/>
    <w:rsid w:val="009637D3"/>
    <w:rsid w:val="00963DD4"/>
    <w:rsid w:val="00965324"/>
    <w:rsid w:val="0097091E"/>
    <w:rsid w:val="00970E80"/>
    <w:rsid w:val="009728E6"/>
    <w:rsid w:val="009729AE"/>
    <w:rsid w:val="009739DE"/>
    <w:rsid w:val="009760D3"/>
    <w:rsid w:val="0097670C"/>
    <w:rsid w:val="00976D71"/>
    <w:rsid w:val="009770CC"/>
    <w:rsid w:val="00977132"/>
    <w:rsid w:val="009805EA"/>
    <w:rsid w:val="00981A4B"/>
    <w:rsid w:val="00982501"/>
    <w:rsid w:val="00982E05"/>
    <w:rsid w:val="00982E64"/>
    <w:rsid w:val="00984BE2"/>
    <w:rsid w:val="00986B9C"/>
    <w:rsid w:val="009877D3"/>
    <w:rsid w:val="00987806"/>
    <w:rsid w:val="00987F9F"/>
    <w:rsid w:val="00990471"/>
    <w:rsid w:val="0099200F"/>
    <w:rsid w:val="00992940"/>
    <w:rsid w:val="009939DD"/>
    <w:rsid w:val="00994E0E"/>
    <w:rsid w:val="00994E8F"/>
    <w:rsid w:val="009951DC"/>
    <w:rsid w:val="009958D6"/>
    <w:rsid w:val="009959BB"/>
    <w:rsid w:val="00996C49"/>
    <w:rsid w:val="00997158"/>
    <w:rsid w:val="009A05DB"/>
    <w:rsid w:val="009A1324"/>
    <w:rsid w:val="009A2CA1"/>
    <w:rsid w:val="009A2CD4"/>
    <w:rsid w:val="009A2D72"/>
    <w:rsid w:val="009A3931"/>
    <w:rsid w:val="009A3A7C"/>
    <w:rsid w:val="009A3B71"/>
    <w:rsid w:val="009A48C5"/>
    <w:rsid w:val="009A6F7F"/>
    <w:rsid w:val="009B2136"/>
    <w:rsid w:val="009B2293"/>
    <w:rsid w:val="009B27D6"/>
    <w:rsid w:val="009B2ADB"/>
    <w:rsid w:val="009B5825"/>
    <w:rsid w:val="009B603A"/>
    <w:rsid w:val="009B71B5"/>
    <w:rsid w:val="009B79D6"/>
    <w:rsid w:val="009B7BF8"/>
    <w:rsid w:val="009C0DF3"/>
    <w:rsid w:val="009C2D0E"/>
    <w:rsid w:val="009C3DAC"/>
    <w:rsid w:val="009C42E0"/>
    <w:rsid w:val="009D0F0C"/>
    <w:rsid w:val="009D206E"/>
    <w:rsid w:val="009D342A"/>
    <w:rsid w:val="009D42F1"/>
    <w:rsid w:val="009D4A72"/>
    <w:rsid w:val="009D5362"/>
    <w:rsid w:val="009E1415"/>
    <w:rsid w:val="009E14D1"/>
    <w:rsid w:val="009E2DC0"/>
    <w:rsid w:val="009E4D58"/>
    <w:rsid w:val="009E60F2"/>
    <w:rsid w:val="009E6116"/>
    <w:rsid w:val="009E7DA1"/>
    <w:rsid w:val="009F096B"/>
    <w:rsid w:val="009F14AB"/>
    <w:rsid w:val="009F31C5"/>
    <w:rsid w:val="009F6FCB"/>
    <w:rsid w:val="00A007D3"/>
    <w:rsid w:val="00A01F2F"/>
    <w:rsid w:val="00A020A7"/>
    <w:rsid w:val="00A0264E"/>
    <w:rsid w:val="00A02E43"/>
    <w:rsid w:val="00A05ACB"/>
    <w:rsid w:val="00A065F9"/>
    <w:rsid w:val="00A07F34"/>
    <w:rsid w:val="00A11364"/>
    <w:rsid w:val="00A11F9B"/>
    <w:rsid w:val="00A15654"/>
    <w:rsid w:val="00A161F8"/>
    <w:rsid w:val="00A16306"/>
    <w:rsid w:val="00A179CD"/>
    <w:rsid w:val="00A17F0D"/>
    <w:rsid w:val="00A20352"/>
    <w:rsid w:val="00A22154"/>
    <w:rsid w:val="00A222A4"/>
    <w:rsid w:val="00A22600"/>
    <w:rsid w:val="00A23F7B"/>
    <w:rsid w:val="00A24A1C"/>
    <w:rsid w:val="00A24CA6"/>
    <w:rsid w:val="00A24F3D"/>
    <w:rsid w:val="00A25C38"/>
    <w:rsid w:val="00A26579"/>
    <w:rsid w:val="00A26D4A"/>
    <w:rsid w:val="00A27CA2"/>
    <w:rsid w:val="00A312E0"/>
    <w:rsid w:val="00A31C69"/>
    <w:rsid w:val="00A3253D"/>
    <w:rsid w:val="00A3328C"/>
    <w:rsid w:val="00A33DC0"/>
    <w:rsid w:val="00A341CD"/>
    <w:rsid w:val="00A343F4"/>
    <w:rsid w:val="00A35D31"/>
    <w:rsid w:val="00A3618A"/>
    <w:rsid w:val="00A36B07"/>
    <w:rsid w:val="00A36BBE"/>
    <w:rsid w:val="00A40DA4"/>
    <w:rsid w:val="00A41911"/>
    <w:rsid w:val="00A42404"/>
    <w:rsid w:val="00A4307A"/>
    <w:rsid w:val="00A45884"/>
    <w:rsid w:val="00A47EBB"/>
    <w:rsid w:val="00A51890"/>
    <w:rsid w:val="00A51CDD"/>
    <w:rsid w:val="00A54FD3"/>
    <w:rsid w:val="00A5533E"/>
    <w:rsid w:val="00A64427"/>
    <w:rsid w:val="00A6457A"/>
    <w:rsid w:val="00A65142"/>
    <w:rsid w:val="00A66513"/>
    <w:rsid w:val="00A6730D"/>
    <w:rsid w:val="00A703F1"/>
    <w:rsid w:val="00A7086D"/>
    <w:rsid w:val="00A70B14"/>
    <w:rsid w:val="00A7144B"/>
    <w:rsid w:val="00A71625"/>
    <w:rsid w:val="00A71B9B"/>
    <w:rsid w:val="00A73C4F"/>
    <w:rsid w:val="00A751C7"/>
    <w:rsid w:val="00A75A31"/>
    <w:rsid w:val="00A769E6"/>
    <w:rsid w:val="00A76A60"/>
    <w:rsid w:val="00A77E57"/>
    <w:rsid w:val="00A8178C"/>
    <w:rsid w:val="00A81974"/>
    <w:rsid w:val="00A836A4"/>
    <w:rsid w:val="00A84816"/>
    <w:rsid w:val="00A862DC"/>
    <w:rsid w:val="00A863B1"/>
    <w:rsid w:val="00A86922"/>
    <w:rsid w:val="00A873DE"/>
    <w:rsid w:val="00A87798"/>
    <w:rsid w:val="00A87844"/>
    <w:rsid w:val="00A878F6"/>
    <w:rsid w:val="00A87CD2"/>
    <w:rsid w:val="00A87ED0"/>
    <w:rsid w:val="00A90900"/>
    <w:rsid w:val="00A9315F"/>
    <w:rsid w:val="00A93C9C"/>
    <w:rsid w:val="00AA00C3"/>
    <w:rsid w:val="00AA038C"/>
    <w:rsid w:val="00AA1916"/>
    <w:rsid w:val="00AA2A7F"/>
    <w:rsid w:val="00AA3705"/>
    <w:rsid w:val="00AA45F0"/>
    <w:rsid w:val="00AA57FB"/>
    <w:rsid w:val="00AA62F4"/>
    <w:rsid w:val="00AA72B7"/>
    <w:rsid w:val="00AA7A09"/>
    <w:rsid w:val="00AB0264"/>
    <w:rsid w:val="00AB0830"/>
    <w:rsid w:val="00AB0910"/>
    <w:rsid w:val="00AB1172"/>
    <w:rsid w:val="00AB1E5B"/>
    <w:rsid w:val="00AB3095"/>
    <w:rsid w:val="00AB3235"/>
    <w:rsid w:val="00AB3A47"/>
    <w:rsid w:val="00AB3B50"/>
    <w:rsid w:val="00AB55CE"/>
    <w:rsid w:val="00AB5842"/>
    <w:rsid w:val="00AB5E69"/>
    <w:rsid w:val="00AB78F9"/>
    <w:rsid w:val="00AC01C7"/>
    <w:rsid w:val="00AC05B1"/>
    <w:rsid w:val="00AC08AB"/>
    <w:rsid w:val="00AC5220"/>
    <w:rsid w:val="00AC63DF"/>
    <w:rsid w:val="00AC7DEE"/>
    <w:rsid w:val="00AD04F6"/>
    <w:rsid w:val="00AD356C"/>
    <w:rsid w:val="00AD3A67"/>
    <w:rsid w:val="00AD5177"/>
    <w:rsid w:val="00AD5C5F"/>
    <w:rsid w:val="00AD6D8A"/>
    <w:rsid w:val="00AD7634"/>
    <w:rsid w:val="00AD7D5B"/>
    <w:rsid w:val="00AE0B78"/>
    <w:rsid w:val="00AE0EE4"/>
    <w:rsid w:val="00AE1F9B"/>
    <w:rsid w:val="00AE2914"/>
    <w:rsid w:val="00AE30D3"/>
    <w:rsid w:val="00AE375D"/>
    <w:rsid w:val="00AE4FD7"/>
    <w:rsid w:val="00AE6D15"/>
    <w:rsid w:val="00AE70E1"/>
    <w:rsid w:val="00AE765D"/>
    <w:rsid w:val="00AE76BC"/>
    <w:rsid w:val="00AF0ABC"/>
    <w:rsid w:val="00AF0D04"/>
    <w:rsid w:val="00AF28B2"/>
    <w:rsid w:val="00AF2E33"/>
    <w:rsid w:val="00AF36F7"/>
    <w:rsid w:val="00B00E13"/>
    <w:rsid w:val="00B017DA"/>
    <w:rsid w:val="00B01CE8"/>
    <w:rsid w:val="00B02CB7"/>
    <w:rsid w:val="00B04182"/>
    <w:rsid w:val="00B041D3"/>
    <w:rsid w:val="00B05887"/>
    <w:rsid w:val="00B06C9D"/>
    <w:rsid w:val="00B07AE3"/>
    <w:rsid w:val="00B07CCD"/>
    <w:rsid w:val="00B1005B"/>
    <w:rsid w:val="00B1067B"/>
    <w:rsid w:val="00B106F0"/>
    <w:rsid w:val="00B11430"/>
    <w:rsid w:val="00B11D69"/>
    <w:rsid w:val="00B14723"/>
    <w:rsid w:val="00B14AE2"/>
    <w:rsid w:val="00B14F38"/>
    <w:rsid w:val="00B158F1"/>
    <w:rsid w:val="00B22C15"/>
    <w:rsid w:val="00B22E2F"/>
    <w:rsid w:val="00B23197"/>
    <w:rsid w:val="00B23A84"/>
    <w:rsid w:val="00B242BD"/>
    <w:rsid w:val="00B25ECF"/>
    <w:rsid w:val="00B26FAF"/>
    <w:rsid w:val="00B2738F"/>
    <w:rsid w:val="00B306B3"/>
    <w:rsid w:val="00B3382F"/>
    <w:rsid w:val="00B353EB"/>
    <w:rsid w:val="00B3550C"/>
    <w:rsid w:val="00B35805"/>
    <w:rsid w:val="00B410D4"/>
    <w:rsid w:val="00B435AA"/>
    <w:rsid w:val="00B439C4"/>
    <w:rsid w:val="00B44550"/>
    <w:rsid w:val="00B4535E"/>
    <w:rsid w:val="00B46BFC"/>
    <w:rsid w:val="00B47FF2"/>
    <w:rsid w:val="00B51472"/>
    <w:rsid w:val="00B52554"/>
    <w:rsid w:val="00B52A8C"/>
    <w:rsid w:val="00B53741"/>
    <w:rsid w:val="00B53895"/>
    <w:rsid w:val="00B57EF4"/>
    <w:rsid w:val="00B60B5F"/>
    <w:rsid w:val="00B61351"/>
    <w:rsid w:val="00B61764"/>
    <w:rsid w:val="00B636A8"/>
    <w:rsid w:val="00B654F8"/>
    <w:rsid w:val="00B665C6"/>
    <w:rsid w:val="00B70DD3"/>
    <w:rsid w:val="00B71E88"/>
    <w:rsid w:val="00B73D5A"/>
    <w:rsid w:val="00B75069"/>
    <w:rsid w:val="00B805AF"/>
    <w:rsid w:val="00B82AAD"/>
    <w:rsid w:val="00B84D6F"/>
    <w:rsid w:val="00B869EC"/>
    <w:rsid w:val="00B86DC7"/>
    <w:rsid w:val="00B93248"/>
    <w:rsid w:val="00B93704"/>
    <w:rsid w:val="00B9397A"/>
    <w:rsid w:val="00B9633D"/>
    <w:rsid w:val="00B964F6"/>
    <w:rsid w:val="00B973B4"/>
    <w:rsid w:val="00B97C80"/>
    <w:rsid w:val="00B97D37"/>
    <w:rsid w:val="00BA0447"/>
    <w:rsid w:val="00BA0B75"/>
    <w:rsid w:val="00BA0F41"/>
    <w:rsid w:val="00BA2EBE"/>
    <w:rsid w:val="00BA5E24"/>
    <w:rsid w:val="00BA6D23"/>
    <w:rsid w:val="00BB0E1E"/>
    <w:rsid w:val="00BB0F28"/>
    <w:rsid w:val="00BB1E6A"/>
    <w:rsid w:val="00BB2F33"/>
    <w:rsid w:val="00BB458A"/>
    <w:rsid w:val="00BB4EF1"/>
    <w:rsid w:val="00BB5808"/>
    <w:rsid w:val="00BB6072"/>
    <w:rsid w:val="00BB6AE3"/>
    <w:rsid w:val="00BC068A"/>
    <w:rsid w:val="00BC2035"/>
    <w:rsid w:val="00BC6A9F"/>
    <w:rsid w:val="00BC7B8A"/>
    <w:rsid w:val="00BD00D3"/>
    <w:rsid w:val="00BD0409"/>
    <w:rsid w:val="00BD1659"/>
    <w:rsid w:val="00BD3AA9"/>
    <w:rsid w:val="00BD433C"/>
    <w:rsid w:val="00BD4A18"/>
    <w:rsid w:val="00BD5938"/>
    <w:rsid w:val="00BD5ABE"/>
    <w:rsid w:val="00BD5E44"/>
    <w:rsid w:val="00BD69A8"/>
    <w:rsid w:val="00BD6DB2"/>
    <w:rsid w:val="00BE11CF"/>
    <w:rsid w:val="00BE21AB"/>
    <w:rsid w:val="00BE52BA"/>
    <w:rsid w:val="00BE55CB"/>
    <w:rsid w:val="00BE61FA"/>
    <w:rsid w:val="00BE6CD0"/>
    <w:rsid w:val="00BE773D"/>
    <w:rsid w:val="00BE7CB0"/>
    <w:rsid w:val="00BF3F3F"/>
    <w:rsid w:val="00BF617A"/>
    <w:rsid w:val="00BF6F30"/>
    <w:rsid w:val="00BF6FCE"/>
    <w:rsid w:val="00BF74CA"/>
    <w:rsid w:val="00C028FB"/>
    <w:rsid w:val="00C0379D"/>
    <w:rsid w:val="00C038E9"/>
    <w:rsid w:val="00C03931"/>
    <w:rsid w:val="00C0421E"/>
    <w:rsid w:val="00C04233"/>
    <w:rsid w:val="00C04331"/>
    <w:rsid w:val="00C04D89"/>
    <w:rsid w:val="00C05A76"/>
    <w:rsid w:val="00C05FE3"/>
    <w:rsid w:val="00C0714D"/>
    <w:rsid w:val="00C12162"/>
    <w:rsid w:val="00C128ED"/>
    <w:rsid w:val="00C147B1"/>
    <w:rsid w:val="00C153C6"/>
    <w:rsid w:val="00C16AD6"/>
    <w:rsid w:val="00C20C95"/>
    <w:rsid w:val="00C2136D"/>
    <w:rsid w:val="00C214EE"/>
    <w:rsid w:val="00C221E3"/>
    <w:rsid w:val="00C227F5"/>
    <w:rsid w:val="00C2314B"/>
    <w:rsid w:val="00C231DD"/>
    <w:rsid w:val="00C233D0"/>
    <w:rsid w:val="00C23C0A"/>
    <w:rsid w:val="00C24971"/>
    <w:rsid w:val="00C26569"/>
    <w:rsid w:val="00C268B0"/>
    <w:rsid w:val="00C269BC"/>
    <w:rsid w:val="00C26BE5"/>
    <w:rsid w:val="00C26E4D"/>
    <w:rsid w:val="00C27357"/>
    <w:rsid w:val="00C27909"/>
    <w:rsid w:val="00C27B03"/>
    <w:rsid w:val="00C30759"/>
    <w:rsid w:val="00C3076F"/>
    <w:rsid w:val="00C308D9"/>
    <w:rsid w:val="00C30D0B"/>
    <w:rsid w:val="00C30D69"/>
    <w:rsid w:val="00C314E1"/>
    <w:rsid w:val="00C3173E"/>
    <w:rsid w:val="00C3187C"/>
    <w:rsid w:val="00C3281F"/>
    <w:rsid w:val="00C32A83"/>
    <w:rsid w:val="00C32FC5"/>
    <w:rsid w:val="00C33AF5"/>
    <w:rsid w:val="00C34397"/>
    <w:rsid w:val="00C34927"/>
    <w:rsid w:val="00C34E41"/>
    <w:rsid w:val="00C361CD"/>
    <w:rsid w:val="00C3788B"/>
    <w:rsid w:val="00C4016A"/>
    <w:rsid w:val="00C4095D"/>
    <w:rsid w:val="00C447C4"/>
    <w:rsid w:val="00C4529D"/>
    <w:rsid w:val="00C47D1A"/>
    <w:rsid w:val="00C501A3"/>
    <w:rsid w:val="00C50F7D"/>
    <w:rsid w:val="00C52FFD"/>
    <w:rsid w:val="00C537C9"/>
    <w:rsid w:val="00C57EA2"/>
    <w:rsid w:val="00C60158"/>
    <w:rsid w:val="00C601D2"/>
    <w:rsid w:val="00C65BCC"/>
    <w:rsid w:val="00C65FBC"/>
    <w:rsid w:val="00C66970"/>
    <w:rsid w:val="00C67A71"/>
    <w:rsid w:val="00C732CC"/>
    <w:rsid w:val="00C73F70"/>
    <w:rsid w:val="00C74886"/>
    <w:rsid w:val="00C768FD"/>
    <w:rsid w:val="00C76DB5"/>
    <w:rsid w:val="00C7723C"/>
    <w:rsid w:val="00C77A09"/>
    <w:rsid w:val="00C8102C"/>
    <w:rsid w:val="00C8340D"/>
    <w:rsid w:val="00C835B3"/>
    <w:rsid w:val="00C85A67"/>
    <w:rsid w:val="00C8691C"/>
    <w:rsid w:val="00C8772C"/>
    <w:rsid w:val="00C9039E"/>
    <w:rsid w:val="00C97F28"/>
    <w:rsid w:val="00CA0C6E"/>
    <w:rsid w:val="00CA15B9"/>
    <w:rsid w:val="00CA168A"/>
    <w:rsid w:val="00CA3025"/>
    <w:rsid w:val="00CA357E"/>
    <w:rsid w:val="00CA3625"/>
    <w:rsid w:val="00CA44F9"/>
    <w:rsid w:val="00CA49C9"/>
    <w:rsid w:val="00CA4A69"/>
    <w:rsid w:val="00CA615D"/>
    <w:rsid w:val="00CA775A"/>
    <w:rsid w:val="00CA78A2"/>
    <w:rsid w:val="00CB08F9"/>
    <w:rsid w:val="00CB2D56"/>
    <w:rsid w:val="00CB6799"/>
    <w:rsid w:val="00CB6968"/>
    <w:rsid w:val="00CB6B36"/>
    <w:rsid w:val="00CB6E9C"/>
    <w:rsid w:val="00CB730F"/>
    <w:rsid w:val="00CC04FB"/>
    <w:rsid w:val="00CC0861"/>
    <w:rsid w:val="00CC127C"/>
    <w:rsid w:val="00CC3E0C"/>
    <w:rsid w:val="00CC40BE"/>
    <w:rsid w:val="00CC421C"/>
    <w:rsid w:val="00CC42A1"/>
    <w:rsid w:val="00CC4599"/>
    <w:rsid w:val="00CC56E2"/>
    <w:rsid w:val="00CC58D3"/>
    <w:rsid w:val="00CC5D44"/>
    <w:rsid w:val="00CC6874"/>
    <w:rsid w:val="00CC6A34"/>
    <w:rsid w:val="00CC6BC3"/>
    <w:rsid w:val="00CC784D"/>
    <w:rsid w:val="00CC797C"/>
    <w:rsid w:val="00CD0510"/>
    <w:rsid w:val="00CD11F7"/>
    <w:rsid w:val="00CD68F8"/>
    <w:rsid w:val="00CE095F"/>
    <w:rsid w:val="00CE1400"/>
    <w:rsid w:val="00CE2DDE"/>
    <w:rsid w:val="00CE40C8"/>
    <w:rsid w:val="00CE50BB"/>
    <w:rsid w:val="00CE5BF1"/>
    <w:rsid w:val="00CE7211"/>
    <w:rsid w:val="00CE7563"/>
    <w:rsid w:val="00CE7A0D"/>
    <w:rsid w:val="00CF016D"/>
    <w:rsid w:val="00CF1A8D"/>
    <w:rsid w:val="00CF269C"/>
    <w:rsid w:val="00CF2C7A"/>
    <w:rsid w:val="00CF425A"/>
    <w:rsid w:val="00CF4B8D"/>
    <w:rsid w:val="00CF50A6"/>
    <w:rsid w:val="00CF5580"/>
    <w:rsid w:val="00CF683A"/>
    <w:rsid w:val="00D00C42"/>
    <w:rsid w:val="00D01A3D"/>
    <w:rsid w:val="00D01A9E"/>
    <w:rsid w:val="00D02467"/>
    <w:rsid w:val="00D0337B"/>
    <w:rsid w:val="00D03F28"/>
    <w:rsid w:val="00D04DD5"/>
    <w:rsid w:val="00D05120"/>
    <w:rsid w:val="00D05EC9"/>
    <w:rsid w:val="00D06ACB"/>
    <w:rsid w:val="00D079B2"/>
    <w:rsid w:val="00D114E9"/>
    <w:rsid w:val="00D116CD"/>
    <w:rsid w:val="00D12438"/>
    <w:rsid w:val="00D13E81"/>
    <w:rsid w:val="00D1571B"/>
    <w:rsid w:val="00D16342"/>
    <w:rsid w:val="00D17A82"/>
    <w:rsid w:val="00D22BB8"/>
    <w:rsid w:val="00D23A07"/>
    <w:rsid w:val="00D23C99"/>
    <w:rsid w:val="00D258AB"/>
    <w:rsid w:val="00D26E19"/>
    <w:rsid w:val="00D27664"/>
    <w:rsid w:val="00D30301"/>
    <w:rsid w:val="00D30C91"/>
    <w:rsid w:val="00D319E2"/>
    <w:rsid w:val="00D324D3"/>
    <w:rsid w:val="00D3371B"/>
    <w:rsid w:val="00D34DA2"/>
    <w:rsid w:val="00D3590F"/>
    <w:rsid w:val="00D362A9"/>
    <w:rsid w:val="00D401E8"/>
    <w:rsid w:val="00D40B50"/>
    <w:rsid w:val="00D40B5D"/>
    <w:rsid w:val="00D42827"/>
    <w:rsid w:val="00D4299B"/>
    <w:rsid w:val="00D429C6"/>
    <w:rsid w:val="00D47748"/>
    <w:rsid w:val="00D50749"/>
    <w:rsid w:val="00D52325"/>
    <w:rsid w:val="00D5245B"/>
    <w:rsid w:val="00D54CC3"/>
    <w:rsid w:val="00D5619F"/>
    <w:rsid w:val="00D56EC1"/>
    <w:rsid w:val="00D57710"/>
    <w:rsid w:val="00D603DE"/>
    <w:rsid w:val="00D6041A"/>
    <w:rsid w:val="00D62B03"/>
    <w:rsid w:val="00D63265"/>
    <w:rsid w:val="00D633EB"/>
    <w:rsid w:val="00D6441E"/>
    <w:rsid w:val="00D650D8"/>
    <w:rsid w:val="00D66B2B"/>
    <w:rsid w:val="00D764CE"/>
    <w:rsid w:val="00D813C7"/>
    <w:rsid w:val="00D81822"/>
    <w:rsid w:val="00D82FF7"/>
    <w:rsid w:val="00D847FE"/>
    <w:rsid w:val="00D84E82"/>
    <w:rsid w:val="00D87922"/>
    <w:rsid w:val="00D9055F"/>
    <w:rsid w:val="00D9070D"/>
    <w:rsid w:val="00D9262C"/>
    <w:rsid w:val="00D9303B"/>
    <w:rsid w:val="00D93BC9"/>
    <w:rsid w:val="00D93FF8"/>
    <w:rsid w:val="00D94604"/>
    <w:rsid w:val="00D9498B"/>
    <w:rsid w:val="00D964EA"/>
    <w:rsid w:val="00D966D0"/>
    <w:rsid w:val="00DA0508"/>
    <w:rsid w:val="00DA0C59"/>
    <w:rsid w:val="00DA1CDD"/>
    <w:rsid w:val="00DA2EEE"/>
    <w:rsid w:val="00DA3991"/>
    <w:rsid w:val="00DA3F72"/>
    <w:rsid w:val="00DA40E3"/>
    <w:rsid w:val="00DA4BC3"/>
    <w:rsid w:val="00DA5EBA"/>
    <w:rsid w:val="00DA79E0"/>
    <w:rsid w:val="00DB0990"/>
    <w:rsid w:val="00DB2B5E"/>
    <w:rsid w:val="00DB2C4C"/>
    <w:rsid w:val="00DB6C3A"/>
    <w:rsid w:val="00DB6D78"/>
    <w:rsid w:val="00DB7201"/>
    <w:rsid w:val="00DB7A00"/>
    <w:rsid w:val="00DB7E6C"/>
    <w:rsid w:val="00DC0779"/>
    <w:rsid w:val="00DC1C35"/>
    <w:rsid w:val="00DC296C"/>
    <w:rsid w:val="00DC5C0D"/>
    <w:rsid w:val="00DC6A4E"/>
    <w:rsid w:val="00DD15D3"/>
    <w:rsid w:val="00DD17E6"/>
    <w:rsid w:val="00DD33A8"/>
    <w:rsid w:val="00DD4A93"/>
    <w:rsid w:val="00DD4DEA"/>
    <w:rsid w:val="00DD5A29"/>
    <w:rsid w:val="00DD5A61"/>
    <w:rsid w:val="00DD5D9D"/>
    <w:rsid w:val="00DD64E9"/>
    <w:rsid w:val="00DD6CAC"/>
    <w:rsid w:val="00DD7BD3"/>
    <w:rsid w:val="00DE0B53"/>
    <w:rsid w:val="00DE35CB"/>
    <w:rsid w:val="00DE3903"/>
    <w:rsid w:val="00DE4885"/>
    <w:rsid w:val="00DF19EC"/>
    <w:rsid w:val="00DF21E9"/>
    <w:rsid w:val="00DF56CF"/>
    <w:rsid w:val="00DF56F3"/>
    <w:rsid w:val="00DF667B"/>
    <w:rsid w:val="00DF7C93"/>
    <w:rsid w:val="00E0018E"/>
    <w:rsid w:val="00E00F14"/>
    <w:rsid w:val="00E0104C"/>
    <w:rsid w:val="00E017D3"/>
    <w:rsid w:val="00E01E5D"/>
    <w:rsid w:val="00E01FFC"/>
    <w:rsid w:val="00E02A32"/>
    <w:rsid w:val="00E0302E"/>
    <w:rsid w:val="00E03379"/>
    <w:rsid w:val="00E05868"/>
    <w:rsid w:val="00E05C3D"/>
    <w:rsid w:val="00E061FD"/>
    <w:rsid w:val="00E06386"/>
    <w:rsid w:val="00E06D09"/>
    <w:rsid w:val="00E110CA"/>
    <w:rsid w:val="00E117D0"/>
    <w:rsid w:val="00E13263"/>
    <w:rsid w:val="00E14DEA"/>
    <w:rsid w:val="00E14F2D"/>
    <w:rsid w:val="00E15072"/>
    <w:rsid w:val="00E15B76"/>
    <w:rsid w:val="00E15F90"/>
    <w:rsid w:val="00E161CB"/>
    <w:rsid w:val="00E17978"/>
    <w:rsid w:val="00E214BC"/>
    <w:rsid w:val="00E2297F"/>
    <w:rsid w:val="00E241FB"/>
    <w:rsid w:val="00E24B93"/>
    <w:rsid w:val="00E24E8B"/>
    <w:rsid w:val="00E24EB4"/>
    <w:rsid w:val="00E26AB3"/>
    <w:rsid w:val="00E27BB4"/>
    <w:rsid w:val="00E320ED"/>
    <w:rsid w:val="00E32C2E"/>
    <w:rsid w:val="00E32C33"/>
    <w:rsid w:val="00E33AFB"/>
    <w:rsid w:val="00E34218"/>
    <w:rsid w:val="00E3468B"/>
    <w:rsid w:val="00E35034"/>
    <w:rsid w:val="00E35E24"/>
    <w:rsid w:val="00E361CB"/>
    <w:rsid w:val="00E36530"/>
    <w:rsid w:val="00E4041A"/>
    <w:rsid w:val="00E422AF"/>
    <w:rsid w:val="00E44E1F"/>
    <w:rsid w:val="00E45801"/>
    <w:rsid w:val="00E46282"/>
    <w:rsid w:val="00E5125D"/>
    <w:rsid w:val="00E5216E"/>
    <w:rsid w:val="00E53A8D"/>
    <w:rsid w:val="00E55E7D"/>
    <w:rsid w:val="00E6163B"/>
    <w:rsid w:val="00E619EC"/>
    <w:rsid w:val="00E67142"/>
    <w:rsid w:val="00E710D2"/>
    <w:rsid w:val="00E730F8"/>
    <w:rsid w:val="00E7378A"/>
    <w:rsid w:val="00E73925"/>
    <w:rsid w:val="00E73E16"/>
    <w:rsid w:val="00E74BA4"/>
    <w:rsid w:val="00E7509E"/>
    <w:rsid w:val="00E76915"/>
    <w:rsid w:val="00E80522"/>
    <w:rsid w:val="00E807F5"/>
    <w:rsid w:val="00E81988"/>
    <w:rsid w:val="00E81D77"/>
    <w:rsid w:val="00E8228E"/>
    <w:rsid w:val="00E82344"/>
    <w:rsid w:val="00E82A9F"/>
    <w:rsid w:val="00E82E8C"/>
    <w:rsid w:val="00E830A2"/>
    <w:rsid w:val="00E84C82"/>
    <w:rsid w:val="00E84D64"/>
    <w:rsid w:val="00E86E3C"/>
    <w:rsid w:val="00E87408"/>
    <w:rsid w:val="00E87BF6"/>
    <w:rsid w:val="00E9087E"/>
    <w:rsid w:val="00E914C4"/>
    <w:rsid w:val="00E934F5"/>
    <w:rsid w:val="00E94D99"/>
    <w:rsid w:val="00E95524"/>
    <w:rsid w:val="00E9621C"/>
    <w:rsid w:val="00E96961"/>
    <w:rsid w:val="00E978C6"/>
    <w:rsid w:val="00EA0CD3"/>
    <w:rsid w:val="00EA1553"/>
    <w:rsid w:val="00EA2F66"/>
    <w:rsid w:val="00EA3C1C"/>
    <w:rsid w:val="00EA5066"/>
    <w:rsid w:val="00EA72EC"/>
    <w:rsid w:val="00EB0E1E"/>
    <w:rsid w:val="00EB11CB"/>
    <w:rsid w:val="00EB168F"/>
    <w:rsid w:val="00EB1B9F"/>
    <w:rsid w:val="00EB275A"/>
    <w:rsid w:val="00EB29A1"/>
    <w:rsid w:val="00EB437E"/>
    <w:rsid w:val="00EB468B"/>
    <w:rsid w:val="00EB5FFD"/>
    <w:rsid w:val="00EB6345"/>
    <w:rsid w:val="00EB786A"/>
    <w:rsid w:val="00EB7CA1"/>
    <w:rsid w:val="00EC1578"/>
    <w:rsid w:val="00EC1C72"/>
    <w:rsid w:val="00EC1CCD"/>
    <w:rsid w:val="00EC3295"/>
    <w:rsid w:val="00EC385A"/>
    <w:rsid w:val="00EC3CC9"/>
    <w:rsid w:val="00EC6047"/>
    <w:rsid w:val="00EC6372"/>
    <w:rsid w:val="00EC680A"/>
    <w:rsid w:val="00EC7CFF"/>
    <w:rsid w:val="00ED14EF"/>
    <w:rsid w:val="00ED35D0"/>
    <w:rsid w:val="00ED532B"/>
    <w:rsid w:val="00ED6B6E"/>
    <w:rsid w:val="00ED739A"/>
    <w:rsid w:val="00ED756D"/>
    <w:rsid w:val="00ED7999"/>
    <w:rsid w:val="00EE235F"/>
    <w:rsid w:val="00EE257B"/>
    <w:rsid w:val="00EE2BED"/>
    <w:rsid w:val="00EE2D2F"/>
    <w:rsid w:val="00EE3239"/>
    <w:rsid w:val="00EE374B"/>
    <w:rsid w:val="00EE38F7"/>
    <w:rsid w:val="00EE430A"/>
    <w:rsid w:val="00EE4625"/>
    <w:rsid w:val="00EE494E"/>
    <w:rsid w:val="00EE4E93"/>
    <w:rsid w:val="00EE62B1"/>
    <w:rsid w:val="00EE7AF7"/>
    <w:rsid w:val="00EE7C74"/>
    <w:rsid w:val="00EF1500"/>
    <w:rsid w:val="00EF1781"/>
    <w:rsid w:val="00EF508D"/>
    <w:rsid w:val="00EF57C2"/>
    <w:rsid w:val="00EF617E"/>
    <w:rsid w:val="00EF76AB"/>
    <w:rsid w:val="00F02B83"/>
    <w:rsid w:val="00F04D4C"/>
    <w:rsid w:val="00F11BB5"/>
    <w:rsid w:val="00F12B73"/>
    <w:rsid w:val="00F1417B"/>
    <w:rsid w:val="00F20183"/>
    <w:rsid w:val="00F20780"/>
    <w:rsid w:val="00F23E05"/>
    <w:rsid w:val="00F24F65"/>
    <w:rsid w:val="00F25BBB"/>
    <w:rsid w:val="00F2605B"/>
    <w:rsid w:val="00F269ED"/>
    <w:rsid w:val="00F27BFF"/>
    <w:rsid w:val="00F315E5"/>
    <w:rsid w:val="00F327DD"/>
    <w:rsid w:val="00F328CE"/>
    <w:rsid w:val="00F33329"/>
    <w:rsid w:val="00F33859"/>
    <w:rsid w:val="00F34311"/>
    <w:rsid w:val="00F34B99"/>
    <w:rsid w:val="00F35989"/>
    <w:rsid w:val="00F363DC"/>
    <w:rsid w:val="00F36524"/>
    <w:rsid w:val="00F40985"/>
    <w:rsid w:val="00F41215"/>
    <w:rsid w:val="00F41803"/>
    <w:rsid w:val="00F41C12"/>
    <w:rsid w:val="00F42F3E"/>
    <w:rsid w:val="00F44DB6"/>
    <w:rsid w:val="00F46686"/>
    <w:rsid w:val="00F47529"/>
    <w:rsid w:val="00F47A74"/>
    <w:rsid w:val="00F512B5"/>
    <w:rsid w:val="00F51DFB"/>
    <w:rsid w:val="00F52D73"/>
    <w:rsid w:val="00F52DAB"/>
    <w:rsid w:val="00F5325B"/>
    <w:rsid w:val="00F543F0"/>
    <w:rsid w:val="00F56A10"/>
    <w:rsid w:val="00F60887"/>
    <w:rsid w:val="00F61A57"/>
    <w:rsid w:val="00F62015"/>
    <w:rsid w:val="00F63464"/>
    <w:rsid w:val="00F63DB1"/>
    <w:rsid w:val="00F63F28"/>
    <w:rsid w:val="00F64A0E"/>
    <w:rsid w:val="00F65401"/>
    <w:rsid w:val="00F67402"/>
    <w:rsid w:val="00F70151"/>
    <w:rsid w:val="00F70B9A"/>
    <w:rsid w:val="00F720BD"/>
    <w:rsid w:val="00F72932"/>
    <w:rsid w:val="00F74DC5"/>
    <w:rsid w:val="00F77003"/>
    <w:rsid w:val="00F77DB4"/>
    <w:rsid w:val="00F81675"/>
    <w:rsid w:val="00F81D29"/>
    <w:rsid w:val="00F82671"/>
    <w:rsid w:val="00F84A0E"/>
    <w:rsid w:val="00F85769"/>
    <w:rsid w:val="00F85D6A"/>
    <w:rsid w:val="00F85FF3"/>
    <w:rsid w:val="00F8694B"/>
    <w:rsid w:val="00F86CA1"/>
    <w:rsid w:val="00F87426"/>
    <w:rsid w:val="00F879E5"/>
    <w:rsid w:val="00F90342"/>
    <w:rsid w:val="00F91C4D"/>
    <w:rsid w:val="00F91F58"/>
    <w:rsid w:val="00F91F6B"/>
    <w:rsid w:val="00F92FD9"/>
    <w:rsid w:val="00F942A2"/>
    <w:rsid w:val="00F97F05"/>
    <w:rsid w:val="00FA18FA"/>
    <w:rsid w:val="00FA190C"/>
    <w:rsid w:val="00FA2BE5"/>
    <w:rsid w:val="00FA4040"/>
    <w:rsid w:val="00FA46F4"/>
    <w:rsid w:val="00FA489D"/>
    <w:rsid w:val="00FA589E"/>
    <w:rsid w:val="00FA5D1A"/>
    <w:rsid w:val="00FA6684"/>
    <w:rsid w:val="00FA731E"/>
    <w:rsid w:val="00FA7ADA"/>
    <w:rsid w:val="00FB0663"/>
    <w:rsid w:val="00FB0C2F"/>
    <w:rsid w:val="00FB0F2B"/>
    <w:rsid w:val="00FB2B38"/>
    <w:rsid w:val="00FB3403"/>
    <w:rsid w:val="00FB3A01"/>
    <w:rsid w:val="00FB54F0"/>
    <w:rsid w:val="00FB5B09"/>
    <w:rsid w:val="00FB6102"/>
    <w:rsid w:val="00FB77EE"/>
    <w:rsid w:val="00FC08E7"/>
    <w:rsid w:val="00FC162E"/>
    <w:rsid w:val="00FC1BDF"/>
    <w:rsid w:val="00FC2269"/>
    <w:rsid w:val="00FC6358"/>
    <w:rsid w:val="00FC64C9"/>
    <w:rsid w:val="00FC725B"/>
    <w:rsid w:val="00FD01CF"/>
    <w:rsid w:val="00FD0DA4"/>
    <w:rsid w:val="00FD229E"/>
    <w:rsid w:val="00FD320D"/>
    <w:rsid w:val="00FD4961"/>
    <w:rsid w:val="00FD6DDF"/>
    <w:rsid w:val="00FD7882"/>
    <w:rsid w:val="00FE132A"/>
    <w:rsid w:val="00FE1C50"/>
    <w:rsid w:val="00FE23DE"/>
    <w:rsid w:val="00FE2755"/>
    <w:rsid w:val="00FE3928"/>
    <w:rsid w:val="00FE739B"/>
    <w:rsid w:val="00FE790C"/>
    <w:rsid w:val="00FE7FBA"/>
    <w:rsid w:val="00FF04A9"/>
    <w:rsid w:val="00FF0796"/>
    <w:rsid w:val="00FF127C"/>
    <w:rsid w:val="00FF2938"/>
    <w:rsid w:val="00FF5A23"/>
    <w:rsid w:val="00FF66F0"/>
    <w:rsid w:val="00FF6B69"/>
    <w:rsid w:val="2EA8435B"/>
    <w:rsid w:val="33251C93"/>
    <w:rsid w:val="4590011C"/>
    <w:rsid w:val="4B043FA0"/>
    <w:rsid w:val="52331739"/>
    <w:rsid w:val="5B2C59D0"/>
    <w:rsid w:val="781A340D"/>
    <w:rsid w:val="782E1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77"/>
        <o:r id="V:Rule2" type="connector" idref="#自选图形 68"/>
        <o:r id="V:Rule3" type="connector" idref="#自选图形 64"/>
        <o:r id="V:Rule4" type="connector" idref="#自选图形 73"/>
        <o:r id="V:Rule5" type="connector" idref="#自选图形 71"/>
        <o:r id="V:Rule6" type="connector" idref="#自选图形 66"/>
        <o:r id="V:Rule7" type="connector" idref="#自选图形 7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2"/>
    <w:unhideWhenUsed/>
    <w:qFormat/>
    <w:uiPriority w:val="9"/>
    <w:pPr>
      <w:keepNext/>
      <w:keepLines/>
      <w:spacing w:before="260" w:after="260" w:line="416" w:lineRule="auto"/>
      <w:outlineLvl w:val="1"/>
    </w:pPr>
    <w:rPr>
      <w:rFonts w:ascii="Cambria" w:hAnsi="Cambria"/>
      <w:b/>
      <w:bCs/>
      <w:sz w:val="32"/>
      <w:szCs w:val="32"/>
      <w:lang w:val="zh-CN"/>
    </w:rPr>
  </w:style>
  <w:style w:type="paragraph" w:styleId="4">
    <w:name w:val="heading 3"/>
    <w:basedOn w:val="1"/>
    <w:next w:val="1"/>
    <w:link w:val="143"/>
    <w:unhideWhenUsed/>
    <w:qFormat/>
    <w:uiPriority w:val="9"/>
    <w:pPr>
      <w:keepNext/>
      <w:keepLines/>
      <w:spacing w:before="260" w:after="260" w:line="416" w:lineRule="auto"/>
      <w:outlineLvl w:val="2"/>
    </w:pPr>
    <w:rPr>
      <w:rFonts w:ascii="Calibri" w:hAnsi="Calibri"/>
      <w:b/>
      <w:bCs/>
      <w:sz w:val="32"/>
      <w:szCs w:val="32"/>
      <w:lang w:val="zh-CN"/>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semiHidden/>
    <w:unhideWhenUsed/>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0"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Date"/>
    <w:basedOn w:val="1"/>
    <w:next w:val="1"/>
    <w:link w:val="155"/>
    <w:qFormat/>
    <w:uiPriority w:val="0"/>
    <w:pPr>
      <w:ind w:left="100" w:leftChars="2500"/>
    </w:pPr>
  </w:style>
  <w:style w:type="paragraph" w:styleId="18">
    <w:name w:val="endnote text"/>
    <w:basedOn w:val="1"/>
    <w:semiHidden/>
    <w:qFormat/>
    <w:uiPriority w:val="0"/>
    <w:pPr>
      <w:snapToGrid w:val="0"/>
      <w:jc w:val="left"/>
    </w:pPr>
  </w:style>
  <w:style w:type="paragraph" w:styleId="19">
    <w:name w:val="Balloon Text"/>
    <w:basedOn w:val="1"/>
    <w:link w:val="144"/>
    <w:qFormat/>
    <w:uiPriority w:val="0"/>
    <w:rPr>
      <w:sz w:val="18"/>
      <w:szCs w:val="18"/>
    </w:rPr>
  </w:style>
  <w:style w:type="paragraph" w:styleId="20">
    <w:name w:val="footer"/>
    <w:basedOn w:val="1"/>
    <w:qFormat/>
    <w:uiPriority w:val="0"/>
    <w:pPr>
      <w:snapToGrid w:val="0"/>
      <w:ind w:right="210" w:rightChars="100"/>
      <w:jc w:val="right"/>
    </w:pPr>
    <w:rPr>
      <w:sz w:val="18"/>
      <w:szCs w:val="18"/>
    </w:rPr>
  </w:style>
  <w:style w:type="paragraph" w:styleId="21">
    <w:name w:val="header"/>
    <w:basedOn w:val="1"/>
    <w:qFormat/>
    <w:uiPriority w:val="0"/>
    <w:pPr>
      <w:snapToGrid w:val="0"/>
      <w:jc w:val="left"/>
    </w:pPr>
    <w:rPr>
      <w:sz w:val="18"/>
      <w:szCs w:val="18"/>
    </w:rPr>
  </w:style>
  <w:style w:type="paragraph" w:styleId="22">
    <w:name w:val="toc 1"/>
    <w:basedOn w:val="1"/>
    <w:next w:val="1"/>
    <w:qFormat/>
    <w:uiPriority w:val="39"/>
    <w:pPr>
      <w:tabs>
        <w:tab w:val="right" w:leader="dot" w:pos="9242"/>
      </w:tabs>
      <w:spacing w:beforeLines="25" w:afterLines="25"/>
      <w:jc w:val="left"/>
    </w:pPr>
    <w:rPr>
      <w:rFonts w:ascii="宋体"/>
      <w:szCs w:val="21"/>
    </w:rPr>
  </w:style>
  <w:style w:type="paragraph" w:styleId="23">
    <w:name w:val="toc 4"/>
    <w:basedOn w:val="1"/>
    <w:next w:val="1"/>
    <w:semiHidden/>
    <w:qFormat/>
    <w:uiPriority w:val="0"/>
    <w:pPr>
      <w:tabs>
        <w:tab w:val="right" w:leader="dot" w:pos="9241"/>
      </w:tabs>
      <w:ind w:firstLine="200"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0"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2"/>
      </w:tabs>
      <w:ind w:left="100" w:leftChars="100"/>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index 2"/>
    <w:basedOn w:val="1"/>
    <w:next w:val="1"/>
    <w:qFormat/>
    <w:uiPriority w:val="0"/>
    <w:pPr>
      <w:ind w:left="420" w:hanging="210"/>
      <w:jc w:val="left"/>
    </w:pPr>
    <w:rPr>
      <w:rFonts w:ascii="Calibri" w:hAnsi="Calibri"/>
      <w:sz w:val="20"/>
      <w:szCs w:val="20"/>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22"/>
    <w:rPr>
      <w:b/>
      <w:bCs/>
    </w:r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Hyperlink"/>
    <w:qFormat/>
    <w:uiPriority w:val="99"/>
    <w:rPr>
      <w:color w:val="0000FF"/>
      <w:spacing w:val="0"/>
      <w:w w:val="100"/>
      <w:szCs w:val="21"/>
      <w:u w:val="single"/>
    </w:rPr>
  </w:style>
  <w:style w:type="character" w:styleId="42">
    <w:name w:val="annotation reference"/>
    <w:basedOn w:val="37"/>
    <w:semiHidden/>
    <w:unhideWhenUsed/>
    <w:qFormat/>
    <w:uiPriority w:val="0"/>
    <w:rPr>
      <w:sz w:val="21"/>
      <w:szCs w:val="21"/>
    </w:rPr>
  </w:style>
  <w:style w:type="character" w:styleId="43">
    <w:name w:val="footnote reference"/>
    <w:semiHidden/>
    <w:qFormat/>
    <w:uiPriority w:val="0"/>
    <w:rPr>
      <w:vertAlign w:val="superscript"/>
    </w:rPr>
  </w:style>
  <w:style w:type="character" w:customStyle="1" w:styleId="44">
    <w:name w:val="段 Char"/>
    <w:link w:val="26"/>
    <w:qFormat/>
    <w:uiPriority w:val="0"/>
    <w:rPr>
      <w:rFonts w:ascii="宋体"/>
      <w:sz w:val="21"/>
      <w:lang w:val="en-US" w:eastAsia="zh-CN" w:bidi="ar-SA"/>
    </w:rPr>
  </w:style>
  <w:style w:type="paragraph" w:customStyle="1" w:styleId="45">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章标题"/>
    <w:next w:val="26"/>
    <w:autoRedefine/>
    <w:qFormat/>
    <w:uiPriority w:val="0"/>
    <w:pPr>
      <w:spacing w:beforeLines="100" w:afterLines="100"/>
      <w:outlineLvl w:val="1"/>
    </w:pPr>
    <w:rPr>
      <w:rFonts w:ascii="黑体" w:hAnsi="黑体" w:eastAsia="黑体" w:cs="Times New Roman"/>
      <w:sz w:val="21"/>
      <w:szCs w:val="21"/>
      <w:lang w:val="en-US" w:eastAsia="zh-CN" w:bidi="ar-SA"/>
    </w:rPr>
  </w:style>
  <w:style w:type="paragraph" w:customStyle="1" w:styleId="49">
    <w:name w:val="二级条标题"/>
    <w:basedOn w:val="45"/>
    <w:next w:val="26"/>
    <w:qFormat/>
    <w:uiPriority w:val="0"/>
    <w:pPr>
      <w:numPr>
        <w:ilvl w:val="2"/>
      </w:numPr>
      <w:outlineLvl w:val="3"/>
    </w:pPr>
  </w:style>
  <w:style w:type="paragraph" w:customStyle="1" w:styleId="5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2">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3">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4">
    <w:name w:val="三级条标题"/>
    <w:basedOn w:val="49"/>
    <w:next w:val="26"/>
    <w:qFormat/>
    <w:uiPriority w:val="0"/>
    <w:pPr>
      <w:numPr>
        <w:ilvl w:val="3"/>
      </w:numPr>
      <w:spacing w:before="156" w:after="156"/>
      <w:outlineLvl w:val="4"/>
    </w:pPr>
    <w:rPr>
      <w:rFonts w:asciiTheme="minorEastAsia" w:hAnsiTheme="minorEastAsia"/>
    </w:rPr>
  </w:style>
  <w:style w:type="paragraph" w:customStyle="1" w:styleId="55">
    <w:name w:val="示例"/>
    <w:next w:val="56"/>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7">
    <w:name w:val="数字编号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8">
    <w:name w:val="四级条标题"/>
    <w:basedOn w:val="54"/>
    <w:next w:val="26"/>
    <w:qFormat/>
    <w:uiPriority w:val="0"/>
    <w:pPr>
      <w:numPr>
        <w:ilvl w:val="4"/>
      </w:numPr>
      <w:outlineLvl w:val="5"/>
    </w:pPr>
  </w:style>
  <w:style w:type="paragraph" w:customStyle="1" w:styleId="59">
    <w:name w:val="五级条标题"/>
    <w:basedOn w:val="58"/>
    <w:next w:val="26"/>
    <w:autoRedefine/>
    <w:qFormat/>
    <w:uiPriority w:val="0"/>
    <w:pPr>
      <w:numPr>
        <w:ilvl w:val="5"/>
      </w:numPr>
      <w:spacing w:before="50" w:after="50"/>
      <w:outlineLvl w:val="6"/>
    </w:pPr>
  </w:style>
  <w:style w:type="paragraph" w:customStyle="1" w:styleId="60">
    <w:name w:val="注："/>
    <w:next w:val="26"/>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1">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2">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3">
    <w:name w:val="列项◆（三级）"/>
    <w:basedOn w:val="1"/>
    <w:qFormat/>
    <w:uiPriority w:val="0"/>
    <w:pPr>
      <w:numPr>
        <w:ilvl w:val="2"/>
        <w:numId w:val="3"/>
      </w:numPr>
    </w:pPr>
    <w:rPr>
      <w:rFonts w:ascii="宋体"/>
      <w:szCs w:val="21"/>
    </w:rPr>
  </w:style>
  <w:style w:type="paragraph" w:customStyle="1" w:styleId="64">
    <w:name w:val="编号列项（三级）"/>
    <w:qFormat/>
    <w:uiPriority w:val="0"/>
    <w:rPr>
      <w:rFonts w:ascii="宋体" w:hAnsi="Times New Roman" w:eastAsia="宋体" w:cs="Times New Roman"/>
      <w:sz w:val="21"/>
      <w:lang w:val="en-US" w:eastAsia="zh-CN" w:bidi="ar-SA"/>
    </w:rPr>
  </w:style>
  <w:style w:type="paragraph" w:customStyle="1" w:styleId="65">
    <w:name w:val="示例×："/>
    <w:basedOn w:val="48"/>
    <w:qFormat/>
    <w:uiPriority w:val="0"/>
    <w:pPr>
      <w:numPr>
        <w:ilvl w:val="0"/>
        <w:numId w:val="8"/>
      </w:numPr>
      <w:spacing w:beforeLines="0" w:afterLines="0"/>
      <w:outlineLvl w:val="9"/>
    </w:pPr>
    <w:rPr>
      <w:rFonts w:ascii="宋体" w:eastAsia="宋体"/>
      <w:sz w:val="18"/>
      <w:szCs w:val="18"/>
    </w:rPr>
  </w:style>
  <w:style w:type="paragraph" w:customStyle="1" w:styleId="66">
    <w:name w:val="五级无标题条"/>
    <w:basedOn w:val="59"/>
    <w:qFormat/>
    <w:uiPriority w:val="0"/>
    <w:pPr>
      <w:spacing w:beforeLines="0" w:afterLines="0"/>
    </w:pPr>
    <w:rPr>
      <w:rFonts w:eastAsiaTheme="minorEastAsia"/>
    </w:rPr>
  </w:style>
  <w:style w:type="paragraph" w:customStyle="1" w:styleId="67">
    <w:name w:val="注：（正文）"/>
    <w:basedOn w:val="60"/>
    <w:next w:val="26"/>
    <w:qFormat/>
    <w:uiPriority w:val="0"/>
    <w:pPr>
      <w:numPr>
        <w:ilvl w:val="0"/>
        <w:numId w:val="9"/>
      </w:numPr>
    </w:pPr>
  </w:style>
  <w:style w:type="paragraph" w:customStyle="1" w:styleId="68">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2">
    <w:name w:val="标准书眉_偶数页"/>
    <w:basedOn w:val="47"/>
    <w:next w:val="1"/>
    <w:qFormat/>
    <w:uiPriority w:val="0"/>
    <w:pPr>
      <w:jc w:val="left"/>
    </w:pPr>
  </w:style>
  <w:style w:type="paragraph" w:customStyle="1" w:styleId="73">
    <w:name w:val="标准书眉一"/>
    <w:qFormat/>
    <w:uiPriority w:val="0"/>
    <w:pPr>
      <w:jc w:val="both"/>
    </w:pPr>
    <w:rPr>
      <w:rFonts w:ascii="Times New Roman" w:hAnsi="Times New Roman" w:eastAsia="宋体" w:cs="Times New Roman"/>
      <w:lang w:val="en-US" w:eastAsia="zh-CN" w:bidi="ar-SA"/>
    </w:rPr>
  </w:style>
  <w:style w:type="paragraph" w:customStyle="1" w:styleId="74">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6">
    <w:name w:val="发布"/>
    <w:qFormat/>
    <w:uiPriority w:val="0"/>
    <w:rPr>
      <w:rFonts w:ascii="黑体" w:eastAsia="黑体"/>
      <w:spacing w:val="85"/>
      <w:w w:val="100"/>
      <w:position w:val="3"/>
      <w:sz w:val="28"/>
      <w:szCs w:val="28"/>
    </w:rPr>
  </w:style>
  <w:style w:type="paragraph" w:customStyle="1" w:styleId="77">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英文名称"/>
    <w:basedOn w:val="81"/>
    <w:qFormat/>
    <w:uiPriority w:val="0"/>
    <w:pPr>
      <w:framePr w:wrap="around"/>
      <w:spacing w:before="370" w:line="400" w:lineRule="exact"/>
    </w:pPr>
    <w:rPr>
      <w:rFonts w:ascii="Times New Roman"/>
      <w:sz w:val="28"/>
      <w:szCs w:val="28"/>
    </w:rPr>
  </w:style>
  <w:style w:type="paragraph" w:customStyle="1" w:styleId="83">
    <w:name w:val="封面一致性程度标识"/>
    <w:basedOn w:val="82"/>
    <w:qFormat/>
    <w:uiPriority w:val="0"/>
    <w:pPr>
      <w:framePr w:wrap="around"/>
      <w:spacing w:before="440"/>
    </w:pPr>
    <w:rPr>
      <w:rFonts w:ascii="宋体" w:eastAsia="宋体"/>
    </w:rPr>
  </w:style>
  <w:style w:type="paragraph" w:customStyle="1" w:styleId="84">
    <w:name w:val="封面标准文稿类别"/>
    <w:basedOn w:val="83"/>
    <w:qFormat/>
    <w:uiPriority w:val="0"/>
    <w:pPr>
      <w:framePr w:wrap="around"/>
      <w:spacing w:after="160" w:line="240" w:lineRule="auto"/>
    </w:pPr>
    <w:rPr>
      <w:sz w:val="24"/>
    </w:rPr>
  </w:style>
  <w:style w:type="paragraph" w:customStyle="1" w:styleId="85">
    <w:name w:val="封面标准文稿编辑信息"/>
    <w:basedOn w:val="84"/>
    <w:qFormat/>
    <w:uiPriority w:val="0"/>
    <w:pPr>
      <w:framePr w:wrap="around"/>
      <w:spacing w:before="180" w:line="180" w:lineRule="exact"/>
    </w:pPr>
    <w:rPr>
      <w:sz w:val="21"/>
    </w:rPr>
  </w:style>
  <w:style w:type="paragraph" w:customStyle="1" w:styleId="86">
    <w:name w:val="封面正文"/>
    <w:qFormat/>
    <w:uiPriority w:val="0"/>
    <w:pPr>
      <w:jc w:val="both"/>
    </w:pPr>
    <w:rPr>
      <w:rFonts w:ascii="Times New Roman" w:hAnsi="Times New Roman" w:eastAsia="宋体" w:cs="Times New Roman"/>
      <w:lang w:val="en-US" w:eastAsia="zh-CN" w:bidi="ar-SA"/>
    </w:rPr>
  </w:style>
  <w:style w:type="paragraph" w:customStyle="1" w:styleId="87">
    <w:name w:val="附录标识"/>
    <w:basedOn w:val="1"/>
    <w:next w:val="26"/>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附录标题"/>
    <w:basedOn w:val="26"/>
    <w:next w:val="26"/>
    <w:qFormat/>
    <w:uiPriority w:val="0"/>
    <w:pPr>
      <w:ind w:firstLine="0" w:firstLineChars="0"/>
      <w:jc w:val="center"/>
    </w:pPr>
    <w:rPr>
      <w:rFonts w:ascii="黑体" w:eastAsia="黑体"/>
    </w:rPr>
  </w:style>
  <w:style w:type="paragraph" w:customStyle="1" w:styleId="89">
    <w:name w:val="附录表标号"/>
    <w:basedOn w:val="1"/>
    <w:next w:val="26"/>
    <w:qFormat/>
    <w:uiPriority w:val="0"/>
    <w:pPr>
      <w:numPr>
        <w:ilvl w:val="0"/>
        <w:numId w:val="11"/>
      </w:numPr>
      <w:spacing w:line="14" w:lineRule="exact"/>
      <w:ind w:left="811" w:hanging="448"/>
      <w:jc w:val="center"/>
      <w:outlineLvl w:val="0"/>
    </w:pPr>
    <w:rPr>
      <w:color w:val="FFFFFF"/>
    </w:rPr>
  </w:style>
  <w:style w:type="paragraph" w:customStyle="1" w:styleId="90">
    <w:name w:val="附录表标题"/>
    <w:basedOn w:val="1"/>
    <w:next w:val="26"/>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1">
    <w:name w:val="附录二级条标题"/>
    <w:basedOn w:val="1"/>
    <w:next w:val="26"/>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2">
    <w:name w:val="附录二级无"/>
    <w:basedOn w:val="91"/>
    <w:qFormat/>
    <w:uiPriority w:val="0"/>
    <w:pPr>
      <w:tabs>
        <w:tab w:val="clear" w:pos="360"/>
      </w:tabs>
      <w:spacing w:beforeLines="0" w:afterLines="0"/>
    </w:pPr>
    <w:rPr>
      <w:rFonts w:ascii="宋体" w:eastAsia="宋体"/>
      <w:szCs w:val="21"/>
    </w:rPr>
  </w:style>
  <w:style w:type="paragraph" w:customStyle="1" w:styleId="93">
    <w:name w:val="附录公式"/>
    <w:basedOn w:val="26"/>
    <w:next w:val="26"/>
    <w:link w:val="94"/>
    <w:qFormat/>
    <w:uiPriority w:val="0"/>
  </w:style>
  <w:style w:type="character" w:customStyle="1" w:styleId="94">
    <w:name w:val="附录公式 Char"/>
    <w:basedOn w:val="44"/>
    <w:link w:val="93"/>
    <w:qFormat/>
    <w:uiPriority w:val="0"/>
    <w:rPr>
      <w:rFonts w:ascii="宋体"/>
      <w:sz w:val="21"/>
      <w:lang w:val="en-US" w:eastAsia="zh-CN" w:bidi="ar-SA"/>
    </w:rPr>
  </w:style>
  <w:style w:type="paragraph" w:customStyle="1" w:styleId="95">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96">
    <w:name w:val="附录三级条标题"/>
    <w:basedOn w:val="91"/>
    <w:next w:val="26"/>
    <w:qFormat/>
    <w:uiPriority w:val="0"/>
    <w:pPr>
      <w:outlineLvl w:val="4"/>
    </w:pPr>
  </w:style>
  <w:style w:type="paragraph" w:customStyle="1" w:styleId="97">
    <w:name w:val="附录三级无"/>
    <w:basedOn w:val="96"/>
    <w:qFormat/>
    <w:uiPriority w:val="0"/>
    <w:pPr>
      <w:tabs>
        <w:tab w:val="clear" w:pos="360"/>
      </w:tabs>
      <w:spacing w:beforeLines="0" w:afterLines="0"/>
    </w:pPr>
    <w:rPr>
      <w:rFonts w:ascii="宋体" w:eastAsia="宋体"/>
      <w:szCs w:val="21"/>
    </w:rPr>
  </w:style>
  <w:style w:type="paragraph" w:customStyle="1" w:styleId="98">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9">
    <w:name w:val="附录四级条标题"/>
    <w:basedOn w:val="96"/>
    <w:next w:val="26"/>
    <w:qFormat/>
    <w:uiPriority w:val="0"/>
    <w:pPr>
      <w:outlineLvl w:val="5"/>
    </w:pPr>
  </w:style>
  <w:style w:type="paragraph" w:customStyle="1" w:styleId="100">
    <w:name w:val="附录四级无"/>
    <w:basedOn w:val="99"/>
    <w:qFormat/>
    <w:uiPriority w:val="0"/>
    <w:pPr>
      <w:tabs>
        <w:tab w:val="clear" w:pos="360"/>
      </w:tabs>
      <w:spacing w:beforeLines="0" w:afterLines="0"/>
    </w:pPr>
    <w:rPr>
      <w:rFonts w:ascii="宋体" w:eastAsia="宋体"/>
      <w:szCs w:val="21"/>
    </w:rPr>
  </w:style>
  <w:style w:type="paragraph" w:customStyle="1" w:styleId="101">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2">
    <w:name w:val="附录图标题"/>
    <w:basedOn w:val="1"/>
    <w:next w:val="26"/>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3">
    <w:name w:val="附录五级条标题"/>
    <w:basedOn w:val="99"/>
    <w:next w:val="26"/>
    <w:qFormat/>
    <w:uiPriority w:val="0"/>
    <w:pPr>
      <w:outlineLvl w:val="6"/>
    </w:pPr>
  </w:style>
  <w:style w:type="paragraph" w:customStyle="1" w:styleId="104">
    <w:name w:val="附录五级无"/>
    <w:basedOn w:val="103"/>
    <w:qFormat/>
    <w:uiPriority w:val="0"/>
    <w:pPr>
      <w:tabs>
        <w:tab w:val="clear" w:pos="360"/>
      </w:tabs>
      <w:spacing w:beforeLines="0" w:afterLines="0"/>
    </w:pPr>
    <w:rPr>
      <w:rFonts w:ascii="宋体" w:eastAsia="宋体"/>
      <w:szCs w:val="21"/>
    </w:rPr>
  </w:style>
  <w:style w:type="paragraph" w:customStyle="1" w:styleId="105">
    <w:name w:val="附录章标题"/>
    <w:next w:val="26"/>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一级条标题"/>
    <w:basedOn w:val="105"/>
    <w:next w:val="26"/>
    <w:qFormat/>
    <w:uiPriority w:val="0"/>
    <w:pPr>
      <w:autoSpaceDN w:val="0"/>
      <w:spacing w:beforeLines="50" w:afterLines="50"/>
      <w:outlineLvl w:val="2"/>
    </w:pPr>
  </w:style>
  <w:style w:type="paragraph" w:customStyle="1" w:styleId="107">
    <w:name w:val="附录一级无"/>
    <w:basedOn w:val="106"/>
    <w:qFormat/>
    <w:uiPriority w:val="0"/>
    <w:pPr>
      <w:tabs>
        <w:tab w:val="clear" w:pos="360"/>
      </w:tabs>
      <w:spacing w:beforeLines="0" w:afterLines="0"/>
    </w:pPr>
    <w:rPr>
      <w:rFonts w:ascii="宋体" w:eastAsia="宋体"/>
      <w:szCs w:val="21"/>
    </w:rPr>
  </w:style>
  <w:style w:type="paragraph" w:customStyle="1" w:styleId="108">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2">
    <w:name w:val="其他标准标志"/>
    <w:basedOn w:val="69"/>
    <w:qFormat/>
    <w:uiPriority w:val="0"/>
    <w:pPr>
      <w:framePr w:w="6101" w:wrap="around" w:vAnchor="page" w:hAnchor="page" w:x="4673" w:y="942"/>
    </w:pPr>
    <w:rPr>
      <w:w w:val="130"/>
    </w:rPr>
  </w:style>
  <w:style w:type="paragraph" w:customStyle="1" w:styleId="1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4">
    <w:name w:val="其他发布部门"/>
    <w:basedOn w:val="77"/>
    <w:qFormat/>
    <w:uiPriority w:val="0"/>
    <w:pPr>
      <w:framePr w:wrap="around" w:y="15310"/>
      <w:spacing w:line="0" w:lineRule="atLeast"/>
    </w:pPr>
    <w:rPr>
      <w:rFonts w:ascii="黑体" w:eastAsia="黑体"/>
      <w:b w:val="0"/>
    </w:rPr>
  </w:style>
  <w:style w:type="paragraph" w:customStyle="1" w:styleId="115">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6">
    <w:name w:val="三级无标题条"/>
    <w:basedOn w:val="54"/>
    <w:autoRedefine/>
    <w:qFormat/>
    <w:uiPriority w:val="0"/>
    <w:pPr>
      <w:spacing w:beforeLines="0" w:afterLines="0"/>
    </w:pPr>
    <w:rPr>
      <w:rFonts w:eastAsiaTheme="minorEastAsia"/>
    </w:rPr>
  </w:style>
  <w:style w:type="paragraph" w:customStyle="1" w:styleId="117">
    <w:name w:val="实施日期"/>
    <w:basedOn w:val="78"/>
    <w:qFormat/>
    <w:uiPriority w:val="0"/>
    <w:pPr>
      <w:framePr w:wrap="around" w:vAnchor="page" w:hAnchor="text"/>
      <w:jc w:val="right"/>
    </w:pPr>
  </w:style>
  <w:style w:type="paragraph" w:customStyle="1" w:styleId="118">
    <w:name w:val="示例后文字"/>
    <w:basedOn w:val="26"/>
    <w:next w:val="26"/>
    <w:qFormat/>
    <w:uiPriority w:val="0"/>
    <w:pPr>
      <w:ind w:firstLine="360"/>
    </w:pPr>
    <w:rPr>
      <w:sz w:val="18"/>
    </w:rPr>
  </w:style>
  <w:style w:type="paragraph" w:customStyle="1" w:styleId="119">
    <w:name w:val="首示例"/>
    <w:next w:val="26"/>
    <w:link w:val="120"/>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0">
    <w:name w:val="首示例 Char"/>
    <w:link w:val="119"/>
    <w:qFormat/>
    <w:uiPriority w:val="0"/>
    <w:rPr>
      <w:rFonts w:ascii="宋体" w:hAnsi="宋体"/>
      <w:kern w:val="2"/>
      <w:sz w:val="18"/>
      <w:szCs w:val="18"/>
    </w:rPr>
  </w:style>
  <w:style w:type="paragraph" w:customStyle="1" w:styleId="121">
    <w:name w:val="四级无"/>
    <w:basedOn w:val="58"/>
    <w:qFormat/>
    <w:uiPriority w:val="0"/>
    <w:pPr>
      <w:numPr>
        <w:numId w:val="15"/>
      </w:numPr>
      <w:spacing w:beforeLines="0" w:afterLines="0"/>
    </w:pPr>
    <w:rPr>
      <w:rFonts w:ascii="宋体" w:eastAsia="宋体"/>
    </w:rPr>
  </w:style>
  <w:style w:type="paragraph" w:customStyle="1" w:styleId="122">
    <w:name w:val="条文脚注"/>
    <w:basedOn w:val="27"/>
    <w:qFormat/>
    <w:uiPriority w:val="0"/>
    <w:pPr>
      <w:numPr>
        <w:numId w:val="0"/>
      </w:numPr>
      <w:jc w:val="both"/>
    </w:pPr>
  </w:style>
  <w:style w:type="paragraph" w:customStyle="1" w:styleId="123">
    <w:name w:val="图标脚注说明"/>
    <w:basedOn w:val="26"/>
    <w:qFormat/>
    <w:uiPriority w:val="0"/>
    <w:pPr>
      <w:ind w:left="840" w:hanging="420" w:firstLineChars="0"/>
    </w:pPr>
    <w:rPr>
      <w:sz w:val="18"/>
      <w:szCs w:val="18"/>
    </w:rPr>
  </w:style>
  <w:style w:type="paragraph" w:customStyle="1" w:styleId="124">
    <w:name w:val="图表脚注说明"/>
    <w:basedOn w:val="1"/>
    <w:qFormat/>
    <w:uiPriority w:val="0"/>
    <w:pPr>
      <w:numPr>
        <w:ilvl w:val="0"/>
        <w:numId w:val="16"/>
      </w:numPr>
    </w:pPr>
    <w:rPr>
      <w:rFonts w:ascii="宋体"/>
      <w:sz w:val="18"/>
      <w:szCs w:val="18"/>
    </w:rPr>
  </w:style>
  <w:style w:type="paragraph" w:customStyle="1" w:styleId="125">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五级无"/>
    <w:basedOn w:val="59"/>
    <w:qFormat/>
    <w:uiPriority w:val="0"/>
    <w:pPr>
      <w:numPr>
        <w:numId w:val="15"/>
      </w:numPr>
      <w:spacing w:beforeLines="0" w:afterLines="0"/>
    </w:pPr>
    <w:rPr>
      <w:rFonts w:ascii="宋体" w:eastAsia="宋体"/>
    </w:rPr>
  </w:style>
  <w:style w:type="paragraph" w:customStyle="1" w:styleId="128">
    <w:name w:val="四级无标题条"/>
    <w:basedOn w:val="58"/>
    <w:qFormat/>
    <w:uiPriority w:val="0"/>
    <w:pPr>
      <w:spacing w:beforeLines="0" w:afterLines="0"/>
    </w:pPr>
    <w:rPr>
      <w:rFonts w:eastAsiaTheme="minorEastAsia"/>
    </w:rPr>
  </w:style>
  <w:style w:type="character" w:customStyle="1" w:styleId="129">
    <w:name w:val="已访问的超链接1"/>
    <w:qFormat/>
    <w:uiPriority w:val="0"/>
    <w:rPr>
      <w:color w:val="800080"/>
      <w:u w:val="single"/>
    </w:rPr>
  </w:style>
  <w:style w:type="paragraph" w:customStyle="1" w:styleId="130">
    <w:name w:val="正文表标题"/>
    <w:next w:val="26"/>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1">
    <w:name w:val="正文公式编号制表符"/>
    <w:basedOn w:val="26"/>
    <w:next w:val="26"/>
    <w:qFormat/>
    <w:uiPriority w:val="0"/>
    <w:pPr>
      <w:ind w:firstLine="0" w:firstLineChars="0"/>
    </w:pPr>
  </w:style>
  <w:style w:type="paragraph" w:customStyle="1" w:styleId="132">
    <w:name w:val="正文图标题"/>
    <w:next w:val="26"/>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basedOn w:val="78"/>
    <w:qFormat/>
    <w:uiPriority w:val="0"/>
    <w:pPr>
      <w:framePr w:wrap="around" w:vAnchor="page" w:hAnchor="text" w:x="1419"/>
    </w:pPr>
  </w:style>
  <w:style w:type="paragraph" w:customStyle="1" w:styleId="135">
    <w:name w:val="其他实施日期"/>
    <w:basedOn w:val="117"/>
    <w:qFormat/>
    <w:uiPriority w:val="0"/>
    <w:pPr>
      <w:framePr w:wrap="around"/>
    </w:pPr>
  </w:style>
  <w:style w:type="paragraph" w:customStyle="1" w:styleId="136">
    <w:name w:val="封面标准名称2"/>
    <w:basedOn w:val="81"/>
    <w:qFormat/>
    <w:uiPriority w:val="0"/>
    <w:pPr>
      <w:framePr w:wrap="around" w:y="4469"/>
      <w:spacing w:beforeLines="630"/>
    </w:pPr>
  </w:style>
  <w:style w:type="paragraph" w:customStyle="1" w:styleId="137">
    <w:name w:val="封面标准英文名称2"/>
    <w:basedOn w:val="82"/>
    <w:qFormat/>
    <w:uiPriority w:val="0"/>
    <w:pPr>
      <w:framePr w:wrap="around" w:y="4469"/>
    </w:pPr>
  </w:style>
  <w:style w:type="paragraph" w:customStyle="1" w:styleId="138">
    <w:name w:val="封面一致性程度标识2"/>
    <w:basedOn w:val="83"/>
    <w:qFormat/>
    <w:uiPriority w:val="0"/>
    <w:pPr>
      <w:framePr w:wrap="around" w:y="4469"/>
    </w:pPr>
  </w:style>
  <w:style w:type="paragraph" w:customStyle="1" w:styleId="139">
    <w:name w:val="封面标准文稿类别2"/>
    <w:basedOn w:val="84"/>
    <w:qFormat/>
    <w:uiPriority w:val="0"/>
    <w:pPr>
      <w:framePr w:wrap="around" w:y="4469"/>
    </w:pPr>
  </w:style>
  <w:style w:type="paragraph" w:customStyle="1" w:styleId="140">
    <w:name w:val="封面标准文稿编辑信息2"/>
    <w:basedOn w:val="85"/>
    <w:qFormat/>
    <w:uiPriority w:val="0"/>
    <w:pPr>
      <w:framePr w:wrap="around" w:y="4469"/>
    </w:pPr>
  </w:style>
  <w:style w:type="paragraph" w:customStyle="1" w:styleId="141">
    <w:name w:val="列出段落1"/>
    <w:basedOn w:val="1"/>
    <w:qFormat/>
    <w:uiPriority w:val="34"/>
    <w:pPr>
      <w:ind w:firstLine="420" w:firstLineChars="200"/>
    </w:pPr>
    <w:rPr>
      <w:rFonts w:ascii="Calibri" w:hAnsi="Calibri"/>
      <w:sz w:val="28"/>
      <w:szCs w:val="22"/>
    </w:rPr>
  </w:style>
  <w:style w:type="character" w:customStyle="1" w:styleId="142">
    <w:name w:val="标题 2 Char"/>
    <w:link w:val="3"/>
    <w:qFormat/>
    <w:uiPriority w:val="9"/>
    <w:rPr>
      <w:rFonts w:ascii="Cambria" w:hAnsi="Cambria" w:eastAsia="宋体" w:cs="Times New Roman"/>
      <w:b/>
      <w:bCs/>
      <w:kern w:val="2"/>
      <w:sz w:val="32"/>
      <w:szCs w:val="32"/>
    </w:rPr>
  </w:style>
  <w:style w:type="character" w:customStyle="1" w:styleId="143">
    <w:name w:val="标题 3 Char"/>
    <w:link w:val="4"/>
    <w:qFormat/>
    <w:uiPriority w:val="9"/>
    <w:rPr>
      <w:rFonts w:ascii="Calibri" w:hAnsi="Calibri" w:eastAsia="宋体" w:cs="Times New Roman"/>
      <w:b/>
      <w:bCs/>
      <w:kern w:val="2"/>
      <w:sz w:val="32"/>
      <w:szCs w:val="32"/>
    </w:rPr>
  </w:style>
  <w:style w:type="character" w:customStyle="1" w:styleId="144">
    <w:name w:val="批注框文本 Char"/>
    <w:link w:val="19"/>
    <w:qFormat/>
    <w:uiPriority w:val="0"/>
    <w:rPr>
      <w:kern w:val="2"/>
      <w:sz w:val="18"/>
      <w:szCs w:val="18"/>
    </w:rPr>
  </w:style>
  <w:style w:type="character" w:customStyle="1" w:styleId="145">
    <w:name w:val="标题 1 Char"/>
    <w:link w:val="2"/>
    <w:qFormat/>
    <w:uiPriority w:val="0"/>
    <w:rPr>
      <w:b/>
      <w:bCs/>
      <w:kern w:val="44"/>
      <w:sz w:val="44"/>
      <w:szCs w:val="44"/>
    </w:rPr>
  </w:style>
  <w:style w:type="paragraph" w:customStyle="1" w:styleId="146">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4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一级无标题条"/>
    <w:basedOn w:val="45"/>
    <w:qFormat/>
    <w:uiPriority w:val="0"/>
    <w:pPr>
      <w:spacing w:beforeLines="0" w:afterLines="0"/>
    </w:pPr>
    <w:rPr>
      <w:rFonts w:asciiTheme="majorEastAsia" w:hAnsiTheme="majorEastAsia" w:eastAsiaTheme="majorEastAsia"/>
    </w:rPr>
  </w:style>
  <w:style w:type="paragraph" w:customStyle="1" w:styleId="149">
    <w:name w:val="二级无标题条"/>
    <w:basedOn w:val="49"/>
    <w:qFormat/>
    <w:uiPriority w:val="0"/>
    <w:pPr>
      <w:spacing w:beforeLines="0" w:afterLines="0"/>
    </w:pPr>
    <w:rPr>
      <w:rFonts w:asciiTheme="minorEastAsia" w:hAnsiTheme="minorEastAsia" w:eastAsiaTheme="minorEastAsia"/>
    </w:rPr>
  </w:style>
  <w:style w:type="paragraph" w:customStyle="1" w:styleId="150">
    <w:name w:val="术语"/>
    <w:basedOn w:val="26"/>
    <w:next w:val="26"/>
    <w:autoRedefine/>
    <w:qFormat/>
    <w:uiPriority w:val="0"/>
    <w:rPr>
      <w:rFonts w:ascii="黑体" w:hAnsi="黑体" w:eastAsia="黑体"/>
      <w:color w:val="000000" w:themeColor="text1"/>
    </w:rPr>
  </w:style>
  <w:style w:type="paragraph" w:customStyle="1" w:styleId="151">
    <w:name w:val="参考文献正文"/>
    <w:basedOn w:val="26"/>
    <w:autoRedefine/>
    <w:qFormat/>
    <w:uiPriority w:val="0"/>
    <w:pPr>
      <w:numPr>
        <w:ilvl w:val="1"/>
        <w:numId w:val="19"/>
      </w:numPr>
      <w:tabs>
        <w:tab w:val="clear" w:pos="4201"/>
        <w:tab w:val="clear" w:pos="9298"/>
      </w:tabs>
      <w:ind w:left="0" w:firstLine="420"/>
      <w:jc w:val="left"/>
    </w:pPr>
  </w:style>
  <w:style w:type="paragraph" w:styleId="152">
    <w:name w:val="List Paragraph"/>
    <w:basedOn w:val="1"/>
    <w:qFormat/>
    <w:uiPriority w:val="34"/>
    <w:pPr>
      <w:widowControl/>
      <w:ind w:firstLine="420" w:firstLineChars="200"/>
      <w:jc w:val="left"/>
    </w:pPr>
    <w:rPr>
      <w:rFonts w:ascii="宋体" w:hAnsi="宋体" w:cs="宋体"/>
      <w:kern w:val="0"/>
      <w:sz w:val="24"/>
    </w:rPr>
  </w:style>
  <w:style w:type="character" w:styleId="153">
    <w:name w:val="Placeholder Text"/>
    <w:basedOn w:val="37"/>
    <w:semiHidden/>
    <w:qFormat/>
    <w:uiPriority w:val="99"/>
    <w:rPr>
      <w:color w:val="808080"/>
    </w:rPr>
  </w:style>
  <w:style w:type="paragraph" w:customStyle="1" w:styleId="154">
    <w:name w:val="附录章无标题"/>
    <w:qFormat/>
    <w:uiPriority w:val="0"/>
    <w:rPr>
      <w:rFonts w:ascii="宋体" w:hAnsi="Times New Roman" w:eastAsia="宋体" w:cs="Times New Roman"/>
      <w:sz w:val="21"/>
      <w:lang w:val="en-US" w:eastAsia="zh-CN" w:bidi="ar-SA"/>
    </w:rPr>
  </w:style>
  <w:style w:type="character" w:customStyle="1" w:styleId="155">
    <w:name w:val="日期 Char"/>
    <w:basedOn w:val="37"/>
    <w:link w:val="17"/>
    <w:qFormat/>
    <w:uiPriority w:val="0"/>
    <w:rPr>
      <w:kern w:val="2"/>
      <w:sz w:val="21"/>
      <w:szCs w:val="24"/>
    </w:rPr>
  </w:style>
  <w:style w:type="character" w:customStyle="1" w:styleId="156">
    <w:name w:val="markedcontent"/>
    <w:basedOn w:val="37"/>
    <w:qFormat/>
    <w:uiPriority w:val="0"/>
  </w:style>
  <w:style w:type="paragraph" w:customStyle="1" w:styleId="157">
    <w:name w:val="标准文件_段"/>
    <w:link w:val="158"/>
    <w:autoRedefine/>
    <w:qFormat/>
    <w:uiPriority w:val="0"/>
    <w:pPr>
      <w:autoSpaceDE w:val="0"/>
      <w:autoSpaceDN w:val="0"/>
      <w:spacing w:line="360" w:lineRule="auto"/>
    </w:pPr>
    <w:rPr>
      <w:rFonts w:ascii="黑体" w:hAnsi="黑体" w:eastAsia="黑体" w:cs="Times New Roman"/>
      <w:sz w:val="21"/>
      <w:lang w:val="en-US" w:eastAsia="zh-CN" w:bidi="ar-SA"/>
    </w:rPr>
  </w:style>
  <w:style w:type="character" w:customStyle="1" w:styleId="158">
    <w:name w:val="标准文件_段 Char"/>
    <w:link w:val="157"/>
    <w:autoRedefine/>
    <w:qFormat/>
    <w:uiPriority w:val="0"/>
    <w:rPr>
      <w:rFonts w:ascii="黑体" w:hAnsi="黑体" w:eastAsia="黑体"/>
      <w:sz w:val="21"/>
    </w:rPr>
  </w:style>
  <w:style w:type="paragraph" w:customStyle="1" w:styleId="159">
    <w:name w:val="标准文件_章标题"/>
    <w:next w:val="157"/>
    <w:autoRedefine/>
    <w:qFormat/>
    <w:uiPriority w:val="0"/>
    <w:pPr>
      <w:spacing w:beforeLines="100" w:afterLines="100" w:line="240" w:lineRule="exact"/>
      <w:jc w:val="both"/>
      <w:outlineLvl w:val="0"/>
    </w:pPr>
    <w:rPr>
      <w:rFonts w:hAnsi="宋体" w:cs="Times New Roman" w:asciiTheme="minorEastAsia" w:eastAsiaTheme="minorEastAsia"/>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3385;&#33673;&#24037;&#20316;\&#28369;&#38634;&#22330;&#22320;&#26041;&#26631;&#20934;\(2020&#29256;)&#22320;&#26041;&#26631;&#20934;&#32534;&#20889;&#27169;&#26495;&#65288;&#35797;&#29992;&#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46"/>
    <customShpInfo spid="_x0000_s1045"/>
    <customShpInfo spid="_x0000_s1044"/>
    <customShpInfo spid="_x0000_s1043"/>
    <customShpInfo spid="_x0000_s1042"/>
    <customShpInfo spid="_x0000_s1041"/>
    <customShpInfo spid="_x0000_s1030"/>
    <customShpInfo spid="_x0000_s1027"/>
    <customShpInfo spid="_x0000_s1028"/>
    <customShpInfo spid="_x0000_s1029"/>
    <customShpInfo spid="_x0000_s1040"/>
    <customShpInfo spid="_x0000_s1039"/>
    <customShpInfo spid="_x0000_s1038"/>
    <customShpInfo spid="_x0000_s1037"/>
    <customShpInfo spid="_x0000_s1036"/>
    <customShpInfo spid="_x0000_s1035"/>
    <customShpInfo spid="_x0000_s1031"/>
    <customShpInfo spid="_x0000_s1034"/>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4D597-56CB-4E2A-8702-5481C17257DE}">
  <ds:schemaRefs/>
</ds:datastoreItem>
</file>

<file path=docProps/app.xml><?xml version="1.0" encoding="utf-8"?>
<Properties xmlns="http://schemas.openxmlformats.org/officeDocument/2006/extended-properties" xmlns:vt="http://schemas.openxmlformats.org/officeDocument/2006/docPropsVTypes">
  <Template>(2020版)地方标准编写模板（试用）</Template>
  <Company>zle</Company>
  <Pages>8</Pages>
  <Words>3238</Words>
  <Characters>3675</Characters>
  <Lines>31</Lines>
  <Paragraphs>8</Paragraphs>
  <TotalTime>4</TotalTime>
  <ScaleCrop>false</ScaleCrop>
  <LinksUpToDate>false</LinksUpToDate>
  <CharactersWithSpaces>3941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2024-08-21T03:27:00Z</dcterms:created>
  <dc:creator>Lenovo</dc:creator>
  <cp:lastModifiedBy>张晓艳</cp:lastModifiedBy>
  <cp:lastPrinted>2017-03-02T02:34:00Z</cp:lastPrinted>
  <dcterms:modified xsi:type="dcterms:W3CDTF">2025-07-21T02:49:25Z</dcterms:modified>
  <dc:title>标准名称</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9D1E73F20E5B4E69A4EB8EF5FF502CB1_13</vt:lpwstr>
  </property>
  <property fmtid="{D5CDD505-2E9C-101B-9397-08002B2CF9AE}" pid="4" name="KSOTemplateDocerSaveRecord">
    <vt:lpwstr>eyJoZGlkIjoiOTY0ZDE1MWUzNDNkYWI4ZDA3MWYzZDM3NzE1NjRiZTEiLCJ1c2VySWQiOiI0MzQwNTUwOTUifQ==</vt:lpwstr>
  </property>
</Properties>
</file>