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4F65C6">
      <w:pPr>
        <w:spacing w:line="560" w:lineRule="exact"/>
        <w:rPr>
          <w:rFonts w:hint="eastAsia" w:ascii="黑体" w:hAnsi="黑体" w:eastAsia="黑体" w:cs="黑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  <w:t>1</w:t>
      </w:r>
    </w:p>
    <w:p w14:paraId="36002C0E">
      <w:pPr>
        <w:jc w:val="center"/>
        <w:rPr>
          <w:rFonts w:ascii="宋体" w:hAnsi="宋体"/>
          <w:sz w:val="52"/>
          <w:szCs w:val="52"/>
        </w:rPr>
      </w:pPr>
    </w:p>
    <w:p w14:paraId="3FA6E7BB">
      <w:pPr>
        <w:jc w:val="center"/>
        <w:rPr>
          <w:rFonts w:ascii="宋体" w:hAnsi="宋体"/>
          <w:sz w:val="52"/>
          <w:szCs w:val="52"/>
        </w:rPr>
      </w:pPr>
    </w:p>
    <w:p w14:paraId="0114D830">
      <w:pPr>
        <w:jc w:val="center"/>
        <w:rPr>
          <w:rFonts w:ascii="宋体" w:hAnsi="宋体"/>
          <w:sz w:val="52"/>
          <w:szCs w:val="52"/>
        </w:rPr>
      </w:pPr>
    </w:p>
    <w:p w14:paraId="17B66874">
      <w:pPr>
        <w:jc w:val="center"/>
        <w:rPr>
          <w:rFonts w:ascii="方正小标宋_GBK" w:hAnsi="黑体" w:eastAsia="方正小标宋_GBK"/>
          <w:sz w:val="52"/>
          <w:szCs w:val="52"/>
        </w:rPr>
      </w:pPr>
      <w:r>
        <w:rPr>
          <w:rFonts w:hint="eastAsia" w:ascii="方正小标宋_GBK" w:hAnsi="黑体" w:eastAsia="方正小标宋_GBK"/>
          <w:sz w:val="52"/>
          <w:szCs w:val="52"/>
        </w:rPr>
        <w:t>雄安新区地方标准项目申报书</w:t>
      </w:r>
    </w:p>
    <w:p w14:paraId="4BD1FAC4">
      <w:pPr>
        <w:jc w:val="center"/>
        <w:rPr>
          <w:rFonts w:ascii="宋体" w:hAnsi="宋体"/>
          <w:sz w:val="52"/>
          <w:szCs w:val="52"/>
        </w:rPr>
      </w:pPr>
    </w:p>
    <w:p w14:paraId="518E0143">
      <w:pPr>
        <w:jc w:val="center"/>
        <w:rPr>
          <w:rFonts w:ascii="宋体" w:hAnsi="宋体"/>
          <w:sz w:val="52"/>
          <w:szCs w:val="52"/>
        </w:rPr>
      </w:pPr>
    </w:p>
    <w:p w14:paraId="4FD35795">
      <w:pPr>
        <w:jc w:val="center"/>
        <w:rPr>
          <w:rFonts w:ascii="宋体" w:hAnsi="宋体"/>
          <w:sz w:val="52"/>
          <w:szCs w:val="52"/>
        </w:rPr>
      </w:pPr>
    </w:p>
    <w:p w14:paraId="79D3CCB6">
      <w:pPr>
        <w:jc w:val="center"/>
        <w:rPr>
          <w:rFonts w:ascii="宋体" w:hAnsi="宋体"/>
          <w:sz w:val="52"/>
          <w:szCs w:val="52"/>
        </w:rPr>
      </w:pPr>
    </w:p>
    <w:p w14:paraId="4D615D4C">
      <w:pPr>
        <w:spacing w:line="360" w:lineRule="auto"/>
        <w:ind w:firstLine="1257" w:firstLineChars="393"/>
        <w:rPr>
          <w:rFonts w:ascii="宋体" w:hAnsi="宋体"/>
          <w:sz w:val="32"/>
          <w:szCs w:val="32"/>
          <w:u w:val="single"/>
        </w:rPr>
      </w:pPr>
      <w:r>
        <w:rPr>
          <w:rFonts w:hint="eastAsia" w:ascii="宋体" w:hAnsi="宋体"/>
          <w:sz w:val="32"/>
          <w:szCs w:val="32"/>
        </w:rPr>
        <w:t>项目名称：</w:t>
      </w:r>
      <w:r>
        <w:rPr>
          <w:rFonts w:hint="eastAsia" w:ascii="宋体" w:hAnsi="宋体"/>
          <w:sz w:val="32"/>
          <w:szCs w:val="32"/>
          <w:u w:val="single"/>
        </w:rPr>
        <w:t xml:space="preserve"> </w:t>
      </w:r>
      <w:r>
        <w:rPr>
          <w:rFonts w:ascii="宋体" w:hAnsi="宋体"/>
          <w:sz w:val="32"/>
          <w:szCs w:val="32"/>
          <w:u w:val="single"/>
        </w:rPr>
        <w:t xml:space="preserve">                        </w:t>
      </w:r>
      <w:r>
        <w:rPr>
          <w:rFonts w:hint="eastAsia" w:ascii="宋体" w:hAnsi="宋体"/>
          <w:sz w:val="32"/>
          <w:szCs w:val="32"/>
          <w:u w:val="single"/>
        </w:rPr>
        <w:t xml:space="preserve"> </w:t>
      </w:r>
    </w:p>
    <w:p w14:paraId="2B451E21">
      <w:pPr>
        <w:spacing w:line="360" w:lineRule="auto"/>
        <w:ind w:firstLine="1257" w:firstLineChars="393"/>
        <w:rPr>
          <w:rFonts w:ascii="宋体" w:hAnsi="宋体"/>
          <w:sz w:val="32"/>
          <w:szCs w:val="32"/>
          <w:u w:val="single"/>
        </w:rPr>
      </w:pPr>
      <w:r>
        <w:rPr>
          <w:rFonts w:hint="eastAsia" w:ascii="宋体" w:hAnsi="宋体"/>
          <w:sz w:val="32"/>
          <w:szCs w:val="32"/>
        </w:rPr>
        <w:t>申报单位：</w:t>
      </w:r>
      <w:r>
        <w:rPr>
          <w:rFonts w:hint="eastAsia" w:ascii="宋体" w:hAnsi="宋体"/>
          <w:sz w:val="32"/>
          <w:szCs w:val="32"/>
          <w:u w:val="single"/>
        </w:rPr>
        <w:t xml:space="preserve">   </w:t>
      </w:r>
      <w:r>
        <w:rPr>
          <w:rFonts w:ascii="宋体" w:hAnsi="宋体"/>
          <w:sz w:val="32"/>
          <w:szCs w:val="32"/>
          <w:u w:val="single"/>
        </w:rPr>
        <w:t xml:space="preserve">                 </w:t>
      </w:r>
      <w:r>
        <w:rPr>
          <w:rFonts w:hint="eastAsia" w:ascii="宋体" w:hAnsi="宋体"/>
          <w:sz w:val="32"/>
          <w:szCs w:val="32"/>
          <w:u w:val="single"/>
        </w:rPr>
        <w:t xml:space="preserve">      </w:t>
      </w:r>
    </w:p>
    <w:p w14:paraId="15A19296">
      <w:pPr>
        <w:spacing w:line="360" w:lineRule="auto"/>
        <w:ind w:firstLine="1257" w:firstLineChars="393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申报日期：</w:t>
      </w:r>
      <w:r>
        <w:rPr>
          <w:rFonts w:hint="eastAsia" w:ascii="宋体" w:hAnsi="宋体"/>
          <w:sz w:val="32"/>
          <w:szCs w:val="32"/>
          <w:u w:val="single"/>
        </w:rPr>
        <w:t xml:space="preserve">                         </w:t>
      </w:r>
      <w:r>
        <w:rPr>
          <w:rFonts w:ascii="宋体" w:hAnsi="宋体"/>
          <w:sz w:val="32"/>
          <w:szCs w:val="32"/>
          <w:u w:val="single"/>
        </w:rPr>
        <w:t xml:space="preserve">  </w:t>
      </w:r>
    </w:p>
    <w:p w14:paraId="7281399D">
      <w:pPr>
        <w:jc w:val="center"/>
        <w:rPr>
          <w:rFonts w:ascii="宋体" w:hAnsi="宋体"/>
          <w:szCs w:val="32"/>
        </w:rPr>
      </w:pPr>
      <w:r>
        <w:rPr>
          <w:rFonts w:ascii="宋体" w:hAnsi="宋体"/>
          <w:szCs w:val="32"/>
        </w:rPr>
        <w:br w:type="page"/>
      </w:r>
    </w:p>
    <w:p w14:paraId="628C33EB">
      <w:pPr>
        <w:jc w:val="center"/>
        <w:rPr>
          <w:rFonts w:ascii="方正小标宋_GBK" w:hAnsi="宋体" w:eastAsia="方正小标宋_GBK"/>
          <w:sz w:val="40"/>
          <w:szCs w:val="32"/>
        </w:rPr>
      </w:pPr>
      <w:r>
        <w:rPr>
          <w:rFonts w:hint="eastAsia" w:ascii="方正小标宋_GBK" w:hAnsi="宋体" w:eastAsia="方正小标宋_GBK"/>
          <w:sz w:val="40"/>
          <w:szCs w:val="32"/>
        </w:rPr>
        <w:t>填 写 说 明</w:t>
      </w:r>
    </w:p>
    <w:p w14:paraId="37B0B030">
      <w:pPr>
        <w:jc w:val="center"/>
        <w:rPr>
          <w:rFonts w:ascii="宋体" w:hAnsi="宋体"/>
          <w:sz w:val="32"/>
          <w:szCs w:val="32"/>
        </w:rPr>
      </w:pPr>
    </w:p>
    <w:p w14:paraId="1063F7E8">
      <w:pPr>
        <w:spacing w:line="640" w:lineRule="exact"/>
        <w:ind w:firstLine="640" w:firstLineChars="200"/>
        <w:rPr>
          <w:rFonts w:eastAsia="方正仿宋_GBK"/>
          <w:sz w:val="32"/>
        </w:rPr>
      </w:pPr>
      <w:r>
        <w:rPr>
          <w:rFonts w:eastAsia="方正仿宋_GBK"/>
          <w:sz w:val="32"/>
        </w:rPr>
        <w:t>1、如实填写，言简意赅，相关证明材料应附后。</w:t>
      </w:r>
    </w:p>
    <w:p w14:paraId="662A4A48">
      <w:pPr>
        <w:spacing w:line="640" w:lineRule="exact"/>
        <w:ind w:firstLine="640" w:firstLineChars="200"/>
        <w:rPr>
          <w:rFonts w:eastAsia="方正仿宋_GBK"/>
          <w:sz w:val="32"/>
        </w:rPr>
      </w:pPr>
      <w:r>
        <w:rPr>
          <w:rFonts w:eastAsia="方正仿宋_GBK"/>
          <w:sz w:val="32"/>
        </w:rPr>
        <w:t>2、本表用A4纸填报，可按内容自行调整表格大小。如需另附材料的，可单附在申报书后。</w:t>
      </w:r>
    </w:p>
    <w:p w14:paraId="7F70A589">
      <w:pPr>
        <w:spacing w:line="640" w:lineRule="exact"/>
        <w:ind w:firstLine="420" w:firstLineChars="200"/>
        <w:rPr>
          <w:rFonts w:ascii="宋体" w:hAnsi="宋体"/>
          <w:szCs w:val="32"/>
        </w:rPr>
      </w:pPr>
    </w:p>
    <w:p w14:paraId="1F8B82DD">
      <w:pPr>
        <w:ind w:firstLine="420" w:firstLineChars="200"/>
        <w:rPr>
          <w:rFonts w:ascii="宋体" w:hAnsi="宋体"/>
          <w:szCs w:val="32"/>
        </w:rPr>
      </w:pPr>
    </w:p>
    <w:p w14:paraId="46282922">
      <w:pPr>
        <w:ind w:firstLine="420" w:firstLineChars="200"/>
        <w:rPr>
          <w:rFonts w:ascii="宋体" w:hAnsi="宋体"/>
          <w:szCs w:val="32"/>
        </w:rPr>
      </w:pPr>
    </w:p>
    <w:p w14:paraId="0DBED6D2">
      <w:pPr>
        <w:ind w:firstLine="420" w:firstLineChars="200"/>
        <w:rPr>
          <w:rFonts w:ascii="宋体" w:hAnsi="宋体"/>
          <w:szCs w:val="32"/>
        </w:rPr>
      </w:pPr>
    </w:p>
    <w:p w14:paraId="6D43E51E">
      <w:pPr>
        <w:ind w:firstLine="420" w:firstLineChars="200"/>
        <w:rPr>
          <w:rFonts w:ascii="宋体" w:hAnsi="宋体"/>
          <w:szCs w:val="32"/>
        </w:rPr>
      </w:pPr>
    </w:p>
    <w:p w14:paraId="60B99DE4">
      <w:pPr>
        <w:ind w:firstLine="420" w:firstLineChars="200"/>
        <w:rPr>
          <w:rFonts w:ascii="宋体" w:hAnsi="宋体"/>
          <w:szCs w:val="32"/>
        </w:rPr>
      </w:pPr>
    </w:p>
    <w:p w14:paraId="4BEB268B">
      <w:pPr>
        <w:ind w:firstLine="420" w:firstLineChars="200"/>
        <w:rPr>
          <w:rFonts w:ascii="宋体" w:hAnsi="宋体"/>
          <w:szCs w:val="32"/>
        </w:rPr>
      </w:pPr>
    </w:p>
    <w:p w14:paraId="17327FDC">
      <w:pPr>
        <w:ind w:firstLine="420" w:firstLineChars="200"/>
        <w:rPr>
          <w:rFonts w:ascii="宋体" w:hAnsi="宋体"/>
          <w:szCs w:val="32"/>
        </w:rPr>
      </w:pPr>
    </w:p>
    <w:p w14:paraId="075FDAD7">
      <w:pPr>
        <w:ind w:firstLine="420" w:firstLineChars="200"/>
        <w:rPr>
          <w:rFonts w:ascii="宋体" w:hAnsi="宋体"/>
          <w:szCs w:val="32"/>
        </w:rPr>
      </w:pPr>
    </w:p>
    <w:p w14:paraId="035B1B43">
      <w:pPr>
        <w:ind w:firstLine="420" w:firstLineChars="200"/>
        <w:rPr>
          <w:rFonts w:ascii="宋体" w:hAnsi="宋体"/>
          <w:szCs w:val="32"/>
        </w:rPr>
      </w:pPr>
    </w:p>
    <w:p w14:paraId="593192CF">
      <w:pPr>
        <w:ind w:firstLine="420" w:firstLineChars="200"/>
        <w:rPr>
          <w:rFonts w:ascii="宋体" w:hAnsi="宋体"/>
          <w:szCs w:val="32"/>
        </w:rPr>
      </w:pPr>
    </w:p>
    <w:p w14:paraId="5DD9F540">
      <w:pPr>
        <w:ind w:firstLine="420" w:firstLineChars="200"/>
        <w:rPr>
          <w:rFonts w:ascii="宋体" w:hAnsi="宋体"/>
          <w:szCs w:val="32"/>
        </w:rPr>
      </w:pPr>
    </w:p>
    <w:p w14:paraId="0DA2813A">
      <w:pPr>
        <w:ind w:firstLine="420" w:firstLineChars="200"/>
        <w:rPr>
          <w:rFonts w:ascii="宋体" w:hAnsi="宋体"/>
          <w:szCs w:val="32"/>
        </w:rPr>
      </w:pPr>
    </w:p>
    <w:p w14:paraId="6E202820">
      <w:pPr>
        <w:ind w:firstLine="260" w:firstLineChars="200"/>
        <w:rPr>
          <w:rFonts w:ascii="宋体" w:hAnsi="宋体"/>
          <w:sz w:val="13"/>
          <w:szCs w:val="13"/>
        </w:rPr>
        <w:sectPr>
          <w:footerReference r:id="rId5" w:type="first"/>
          <w:footerReference r:id="rId3" w:type="default"/>
          <w:footerReference r:id="rId4" w:type="even"/>
          <w:pgSz w:w="11906" w:h="16838"/>
          <w:pgMar w:top="2098" w:right="1474" w:bottom="1985" w:left="1588" w:header="851" w:footer="1587" w:gutter="0"/>
          <w:pgNumType w:fmt="decimal" w:start="1"/>
          <w:cols w:space="720" w:num="1"/>
          <w:titlePg/>
          <w:docGrid w:type="linesAndChars" w:linePitch="312" w:charSpace="0"/>
        </w:sectPr>
      </w:pPr>
    </w:p>
    <w:tbl>
      <w:tblPr>
        <w:tblStyle w:val="5"/>
        <w:tblW w:w="8931" w:type="dxa"/>
        <w:tblInd w:w="-3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2135"/>
        <w:gridCol w:w="1830"/>
        <w:gridCol w:w="148"/>
        <w:gridCol w:w="2691"/>
      </w:tblGrid>
      <w:tr w14:paraId="3AA7B7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89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3A9DA">
            <w:pPr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/>
                <w:szCs w:val="32"/>
              </w:rPr>
              <w:br w:type="page"/>
            </w:r>
            <w:r>
              <w:rPr>
                <w:rFonts w:hint="eastAsia" w:ascii="宋体" w:hAnsi="宋体" w:cs="宋体"/>
                <w:b/>
                <w:sz w:val="24"/>
              </w:rPr>
              <w:t>一、基本信息</w:t>
            </w:r>
          </w:p>
        </w:tc>
      </w:tr>
      <w:tr w14:paraId="35B57B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24A503">
            <w:pPr>
              <w:jc w:val="center"/>
              <w:rPr>
                <w:rFonts w:ascii="黑体" w:eastAsia="黑体"/>
                <w:position w:val="-50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标准项目名称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DB4366">
            <w:pPr>
              <w:rPr>
                <w:rFonts w:ascii="宋体" w:hAnsi="宋体" w:cs="宋体"/>
                <w:sz w:val="24"/>
              </w:rPr>
            </w:pPr>
          </w:p>
        </w:tc>
      </w:tr>
      <w:tr w14:paraId="378103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714C3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制定或修订</w:t>
            </w:r>
          </w:p>
        </w:tc>
        <w:tc>
          <w:tcPr>
            <w:tcW w:w="2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C4400D"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□制定</w:t>
            </w:r>
          </w:p>
          <w:p w14:paraId="2CDA09F1"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□修订</w:t>
            </w: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3BC2683">
            <w:pPr>
              <w:spacing w:line="400" w:lineRule="exact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被修订标准号（修订标准项目填写）</w:t>
            </w:r>
          </w:p>
        </w:tc>
        <w:tc>
          <w:tcPr>
            <w:tcW w:w="26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41E3FC4">
            <w:pPr>
              <w:rPr>
                <w:rFonts w:ascii="宋体" w:hAnsi="宋体" w:cs="宋体"/>
                <w:sz w:val="24"/>
              </w:rPr>
            </w:pPr>
          </w:p>
        </w:tc>
      </w:tr>
      <w:tr w14:paraId="2A4CFC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690E58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项目周期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583098"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 12 个月</w:t>
            </w:r>
            <w:r>
              <w:rPr>
                <w:rFonts w:ascii="宋体" w:hAnsi="宋体" w:cs="宋体"/>
                <w:sz w:val="24"/>
              </w:rPr>
              <w:t xml:space="preserve">   </w:t>
            </w:r>
            <w:r>
              <w:rPr>
                <w:rFonts w:hint="eastAsia" w:ascii="宋体" w:hAnsi="宋体" w:cs="宋体"/>
                <w:sz w:val="24"/>
              </w:rPr>
              <w:t>□</w:t>
            </w:r>
            <w:r>
              <w:rPr>
                <w:rFonts w:ascii="宋体" w:hAnsi="宋体" w:cs="宋体"/>
                <w:sz w:val="24"/>
              </w:rPr>
              <w:t>18</w:t>
            </w:r>
            <w:r>
              <w:rPr>
                <w:rFonts w:hint="eastAsia" w:ascii="宋体" w:hAnsi="宋体" w:cs="宋体"/>
                <w:sz w:val="24"/>
              </w:rPr>
              <w:t xml:space="preserve"> 个月</w:t>
            </w:r>
          </w:p>
        </w:tc>
      </w:tr>
      <w:tr w14:paraId="2E7B52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91E0C7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标准类别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6929F5"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安全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卫生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环保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基础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方法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管理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 xml:space="preserve">产品 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/>
              </w:rPr>
              <w:t>其他</w:t>
            </w:r>
          </w:p>
        </w:tc>
      </w:tr>
      <w:tr w14:paraId="5840AB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5B579B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所属领域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D0EFF8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 城市建设管理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□ 生态环境保护 □ 产业科技创新 </w:t>
            </w:r>
          </w:p>
          <w:p w14:paraId="533CA2DC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 公共服务体系 □ 现代政府治理 □ 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</w:t>
            </w:r>
            <w:r>
              <w:rPr>
                <w:rFonts w:ascii="宋体" w:hAnsi="宋体"/>
                <w:szCs w:val="21"/>
                <w:u w:val="single"/>
              </w:rPr>
              <w:t xml:space="preserve">        </w:t>
            </w:r>
          </w:p>
        </w:tc>
      </w:tr>
      <w:tr w14:paraId="6247B9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1ACE0D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上报单位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5FB8F7">
            <w:pPr>
              <w:rPr>
                <w:rFonts w:ascii="宋体" w:hAnsi="宋体" w:cs="宋体"/>
                <w:sz w:val="24"/>
              </w:rPr>
            </w:pPr>
          </w:p>
        </w:tc>
      </w:tr>
      <w:tr w14:paraId="2D9A39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9D2D3E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技术归口单位</w:t>
            </w:r>
          </w:p>
          <w:p w14:paraId="4CDD950A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（或技术委员会）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AB81AA">
            <w:pPr>
              <w:rPr>
                <w:rFonts w:ascii="宋体" w:hAnsi="宋体" w:cs="宋体"/>
                <w:sz w:val="24"/>
              </w:rPr>
            </w:pPr>
          </w:p>
        </w:tc>
      </w:tr>
      <w:tr w14:paraId="421791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91C08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行政主管部门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93FB2C">
            <w:pPr>
              <w:rPr>
                <w:rFonts w:ascii="宋体" w:hAnsi="宋体" w:cs="宋体"/>
                <w:sz w:val="24"/>
              </w:rPr>
            </w:pPr>
          </w:p>
        </w:tc>
      </w:tr>
      <w:tr w14:paraId="28498F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3CEA73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第一起草单位</w:t>
            </w:r>
          </w:p>
          <w:p w14:paraId="44FB0BA1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（申报单位）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F9EEC3">
            <w:pPr>
              <w:rPr>
                <w:rFonts w:ascii="宋体" w:hAnsi="宋体" w:cs="宋体"/>
                <w:sz w:val="24"/>
              </w:rPr>
            </w:pPr>
          </w:p>
        </w:tc>
      </w:tr>
      <w:tr w14:paraId="78E973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100152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参与起草单位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60F6D85">
            <w:pPr>
              <w:rPr>
                <w:rFonts w:ascii="宋体" w:hAnsi="宋体" w:cs="宋体"/>
                <w:sz w:val="24"/>
              </w:rPr>
            </w:pPr>
          </w:p>
        </w:tc>
      </w:tr>
      <w:tr w14:paraId="486BA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F2EE2B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第一起草单位社会统一信用代码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A7A331">
            <w:pPr>
              <w:rPr>
                <w:rFonts w:ascii="黑体" w:eastAsia="黑体"/>
                <w:position w:val="-50"/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C51CA">
            <w:pPr>
              <w:spacing w:line="400" w:lineRule="exact"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通讯地址</w:t>
            </w:r>
          </w:p>
        </w:tc>
        <w:tc>
          <w:tcPr>
            <w:tcW w:w="2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A74B2">
            <w:pPr>
              <w:rPr>
                <w:rFonts w:ascii="黑体" w:eastAsia="黑体"/>
                <w:position w:val="-50"/>
                <w:sz w:val="24"/>
              </w:rPr>
            </w:pPr>
          </w:p>
        </w:tc>
      </w:tr>
      <w:tr w14:paraId="0A992B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0BD8F5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项目负责人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F210C">
            <w:pPr>
              <w:rPr>
                <w:rFonts w:ascii="黑体" w:eastAsia="黑体"/>
                <w:position w:val="-50"/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F38E5E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联系电话</w:t>
            </w:r>
          </w:p>
          <w:p w14:paraId="70A99126">
            <w:pPr>
              <w:jc w:val="center"/>
              <w:rPr>
                <w:rFonts w:ascii="黑体" w:eastAsia="黑体"/>
                <w:position w:val="-50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（固定/移动）</w:t>
            </w:r>
          </w:p>
        </w:tc>
        <w:tc>
          <w:tcPr>
            <w:tcW w:w="2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325950">
            <w:pPr>
              <w:rPr>
                <w:rFonts w:ascii="宋体" w:hAnsi="宋体" w:cs="宋体"/>
                <w:sz w:val="24"/>
              </w:rPr>
            </w:pPr>
          </w:p>
        </w:tc>
      </w:tr>
      <w:tr w14:paraId="32D10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1F0FA0">
            <w:pPr>
              <w:spacing w:line="400" w:lineRule="exact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项目联系人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A7411F">
            <w:pPr>
              <w:rPr>
                <w:rFonts w:ascii="黑体" w:eastAsia="黑体"/>
                <w:position w:val="-50"/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7A0D7E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联系电话</w:t>
            </w:r>
          </w:p>
          <w:p w14:paraId="4B645C56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（固定/移动）</w:t>
            </w:r>
          </w:p>
        </w:tc>
        <w:tc>
          <w:tcPr>
            <w:tcW w:w="2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37269B">
            <w:pPr>
              <w:jc w:val="center"/>
              <w:rPr>
                <w:rFonts w:ascii="黑体" w:eastAsia="黑体"/>
                <w:position w:val="-50"/>
                <w:sz w:val="24"/>
                <w:u w:val="single"/>
              </w:rPr>
            </w:pPr>
          </w:p>
        </w:tc>
      </w:tr>
      <w:tr w14:paraId="6D488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0FA8F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E-mail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D21A52">
            <w:pPr>
              <w:rPr>
                <w:rFonts w:ascii="黑体" w:eastAsia="黑体"/>
                <w:position w:val="-50"/>
                <w:sz w:val="24"/>
              </w:rPr>
            </w:pPr>
          </w:p>
        </w:tc>
      </w:tr>
      <w:tr w14:paraId="33BC7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FC98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第一起草单位申报承诺</w:t>
            </w:r>
          </w:p>
        </w:tc>
        <w:tc>
          <w:tcPr>
            <w:tcW w:w="68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D35645">
            <w:pPr>
              <w:pStyle w:val="9"/>
              <w:spacing w:before="160" w:line="235" w:lineRule="auto"/>
              <w:ind w:left="111" w:right="37" w:firstLine="480" w:firstLineChars="200"/>
              <w:rPr>
                <w:rFonts w:ascii="仿宋" w:hAnsi="仿宋" w:eastAsia="仿宋"/>
                <w:sz w:val="24"/>
              </w:rPr>
            </w:pPr>
            <w:r>
              <w:rPr>
                <w:rFonts w:hint="eastAsia"/>
                <w:sz w:val="24"/>
              </w:rPr>
              <w:t>本单位承诺近三年内无重大质量、环保、安全事故，无违法失信记录。</w:t>
            </w:r>
            <w:r>
              <w:rPr>
                <w:rFonts w:hint="eastAsia" w:ascii="仿宋" w:hAnsi="仿宋" w:eastAsia="仿宋"/>
                <w:sz w:val="24"/>
              </w:rPr>
              <w:t xml:space="preserve">                   </w:t>
            </w:r>
          </w:p>
          <w:p w14:paraId="52A19C89">
            <w:pPr>
              <w:spacing w:line="400" w:lineRule="exact"/>
              <w:ind w:firstLine="480" w:firstLineChars="200"/>
              <w:rPr>
                <w:rFonts w:ascii="仿宋" w:hAnsi="仿宋" w:eastAsia="仿宋" w:cs="宋体"/>
                <w:sz w:val="24"/>
              </w:rPr>
            </w:pPr>
          </w:p>
          <w:p w14:paraId="1CFF1D32">
            <w:pPr>
              <w:spacing w:line="400" w:lineRule="exact"/>
              <w:ind w:firstLine="480" w:firstLineChars="200"/>
              <w:rPr>
                <w:rFonts w:ascii="仿宋" w:hAnsi="仿宋" w:eastAsia="仿宋" w:cs="宋体"/>
                <w:sz w:val="24"/>
              </w:rPr>
            </w:pPr>
          </w:p>
          <w:p w14:paraId="020FD073">
            <w:pPr>
              <w:spacing w:line="400" w:lineRule="exact"/>
              <w:ind w:firstLine="2520" w:firstLineChars="1050"/>
              <w:rPr>
                <w:rFonts w:ascii="仿宋" w:hAnsi="仿宋" w:eastAsia="仿宋" w:cs="宋体"/>
                <w:sz w:val="24"/>
              </w:rPr>
            </w:pPr>
            <w:r>
              <w:rPr>
                <w:rFonts w:hint="eastAsia" w:ascii="仿宋" w:hAnsi="仿宋" w:eastAsia="仿宋" w:cs="宋体"/>
                <w:sz w:val="24"/>
              </w:rPr>
              <w:t xml:space="preserve"> （申报单位盖章）</w:t>
            </w:r>
          </w:p>
        </w:tc>
      </w:tr>
      <w:tr w14:paraId="5D2339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5F89D3">
            <w:pPr>
              <w:jc w:val="center"/>
              <w:rPr>
                <w:sz w:val="24"/>
              </w:rPr>
            </w:pPr>
            <w:r>
              <w:rPr>
                <w:rFonts w:ascii="宋体" w:hAnsi="宋体" w:cs="宋体"/>
                <w:b/>
                <w:sz w:val="24"/>
              </w:rPr>
              <w:t>立项必要性及目的意义</w:t>
            </w:r>
          </w:p>
        </w:tc>
        <w:tc>
          <w:tcPr>
            <w:tcW w:w="68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F3742CF">
            <w:pPr>
              <w:pStyle w:val="9"/>
              <w:spacing w:before="160" w:line="235" w:lineRule="auto"/>
              <w:ind w:left="111" w:right="37"/>
              <w:rPr>
                <w:sz w:val="24"/>
              </w:rPr>
            </w:pPr>
            <w:r>
              <w:rPr>
                <w:sz w:val="24"/>
              </w:rPr>
              <w:t>制定或修订的重要性和必要性，包含政策依据，研究背景、可行性分析等内容。</w:t>
            </w:r>
          </w:p>
          <w:p w14:paraId="360AF344">
            <w:pPr>
              <w:pStyle w:val="9"/>
              <w:spacing w:line="300" w:lineRule="exact"/>
              <w:ind w:left="111"/>
              <w:rPr>
                <w:sz w:val="24"/>
              </w:rPr>
            </w:pPr>
            <w:r>
              <w:rPr>
                <w:sz w:val="24"/>
              </w:rPr>
              <w:t>填写时，请把提示句删除。</w:t>
            </w:r>
          </w:p>
        </w:tc>
      </w:tr>
      <w:tr w14:paraId="0C3153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 w14:paraId="2B52FD54">
            <w:pPr>
              <w:jc w:val="center"/>
              <w:rPr>
                <w:sz w:val="24"/>
              </w:rPr>
            </w:pPr>
            <w:r>
              <w:rPr>
                <w:rFonts w:ascii="宋体" w:hAnsi="宋体" w:cs="宋体"/>
                <w:b/>
                <w:sz w:val="24"/>
              </w:rPr>
              <w:t>范围和主要技术内容</w:t>
            </w:r>
          </w:p>
        </w:tc>
        <w:tc>
          <w:tcPr>
            <w:tcW w:w="6804" w:type="dxa"/>
            <w:gridSpan w:val="4"/>
            <w:tcBorders>
              <w:top w:val="single" w:color="000000" w:sz="4" w:space="0"/>
              <w:left w:val="single" w:color="000000" w:sz="4" w:space="0"/>
            </w:tcBorders>
          </w:tcPr>
          <w:p w14:paraId="29CD59A8">
            <w:pPr>
              <w:pStyle w:val="9"/>
              <w:numPr>
                <w:ilvl w:val="0"/>
                <w:numId w:val="1"/>
              </w:numPr>
              <w:tabs>
                <w:tab w:val="left" w:pos="352"/>
              </w:tabs>
              <w:spacing w:before="82" w:line="304" w:lineRule="exact"/>
              <w:jc w:val="left"/>
              <w:rPr>
                <w:sz w:val="24"/>
              </w:rPr>
            </w:pPr>
            <w:r>
              <w:rPr>
                <w:sz w:val="24"/>
              </w:rPr>
              <w:t>制定项目：请写明标准的适用范围</w:t>
            </w:r>
            <w:bookmarkStart w:id="0" w:name="_GoBack"/>
            <w:bookmarkEnd w:id="0"/>
            <w:r>
              <w:rPr>
                <w:sz w:val="24"/>
              </w:rPr>
              <w:t>，涉及的主要技术内容；</w:t>
            </w:r>
          </w:p>
          <w:p w14:paraId="45F54937">
            <w:pPr>
              <w:pStyle w:val="9"/>
              <w:numPr>
                <w:ilvl w:val="0"/>
                <w:numId w:val="1"/>
              </w:numPr>
              <w:tabs>
                <w:tab w:val="left" w:pos="352"/>
              </w:tabs>
              <w:spacing w:line="300" w:lineRule="exact"/>
              <w:jc w:val="left"/>
              <w:rPr>
                <w:sz w:val="24"/>
              </w:rPr>
            </w:pPr>
            <w:r>
              <w:rPr>
                <w:sz w:val="24"/>
              </w:rPr>
              <w:t>修订项目：详细写出本次要修订主要变化内容等</w:t>
            </w:r>
            <w:r>
              <w:rPr>
                <w:rFonts w:hint="eastAsia"/>
                <w:sz w:val="24"/>
              </w:rPr>
              <w:t>。</w:t>
            </w:r>
          </w:p>
          <w:p w14:paraId="6E068BE2">
            <w:pPr>
              <w:pStyle w:val="9"/>
              <w:spacing w:line="304" w:lineRule="exact"/>
              <w:ind w:left="111"/>
              <w:rPr>
                <w:sz w:val="24"/>
              </w:rPr>
            </w:pPr>
            <w:r>
              <w:rPr>
                <w:sz w:val="24"/>
              </w:rPr>
              <w:t>填写时，请把提示句删除。</w:t>
            </w:r>
          </w:p>
        </w:tc>
      </w:tr>
      <w:tr w14:paraId="72AB55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5B513C77">
            <w:pPr>
              <w:jc w:val="center"/>
              <w:rPr>
                <w:sz w:val="24"/>
              </w:rPr>
            </w:pPr>
            <w:r>
              <w:rPr>
                <w:rFonts w:ascii="宋体" w:hAnsi="宋体" w:cs="宋体"/>
                <w:b/>
                <w:sz w:val="24"/>
              </w:rPr>
              <w:t>国内外情况简要说明</w:t>
            </w:r>
          </w:p>
        </w:tc>
        <w:tc>
          <w:tcPr>
            <w:tcW w:w="6804" w:type="dxa"/>
            <w:gridSpan w:val="4"/>
            <w:tcBorders>
              <w:left w:val="single" w:color="000000" w:sz="4" w:space="0"/>
              <w:bottom w:val="single" w:color="000000" w:sz="4" w:space="0"/>
            </w:tcBorders>
          </w:tcPr>
          <w:p w14:paraId="56898DE0">
            <w:pPr>
              <w:pStyle w:val="9"/>
              <w:numPr>
                <w:ilvl w:val="0"/>
                <w:numId w:val="2"/>
              </w:numPr>
              <w:tabs>
                <w:tab w:val="left" w:pos="352"/>
              </w:tabs>
              <w:spacing w:before="109" w:line="304" w:lineRule="exact"/>
              <w:jc w:val="left"/>
              <w:rPr>
                <w:sz w:val="24"/>
              </w:rPr>
            </w:pPr>
            <w:r>
              <w:rPr>
                <w:sz w:val="24"/>
              </w:rPr>
              <w:t>国内外产业情况；</w:t>
            </w:r>
          </w:p>
          <w:p w14:paraId="7614B2BF">
            <w:pPr>
              <w:pStyle w:val="9"/>
              <w:numPr>
                <w:ilvl w:val="0"/>
                <w:numId w:val="2"/>
              </w:numPr>
              <w:tabs>
                <w:tab w:val="left" w:pos="352"/>
              </w:tabs>
              <w:spacing w:line="300" w:lineRule="exact"/>
              <w:jc w:val="left"/>
              <w:rPr>
                <w:sz w:val="24"/>
              </w:rPr>
            </w:pPr>
            <w:r>
              <w:rPr>
                <w:sz w:val="24"/>
              </w:rPr>
              <w:t>国内外标准情况，存在问题</w:t>
            </w:r>
            <w:r>
              <w:rPr>
                <w:rFonts w:hint="eastAsia"/>
                <w:sz w:val="24"/>
              </w:rPr>
              <w:t>。</w:t>
            </w:r>
          </w:p>
          <w:p w14:paraId="131A4A91">
            <w:pPr>
              <w:pStyle w:val="9"/>
              <w:tabs>
                <w:tab w:val="left" w:pos="352"/>
              </w:tabs>
              <w:spacing w:before="1" w:line="235" w:lineRule="auto"/>
              <w:ind w:right="2462" w:firstLine="120" w:firstLineChars="50"/>
              <w:jc w:val="left"/>
              <w:rPr>
                <w:sz w:val="24"/>
              </w:rPr>
            </w:pPr>
            <w:r>
              <w:rPr>
                <w:sz w:val="24"/>
              </w:rPr>
              <w:t>填写时，请把提示句删除。</w:t>
            </w:r>
          </w:p>
        </w:tc>
      </w:tr>
      <w:tr w14:paraId="401D3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093003">
            <w:pPr>
              <w:jc w:val="center"/>
              <w:rPr>
                <w:sz w:val="24"/>
              </w:rPr>
            </w:pPr>
            <w:r>
              <w:rPr>
                <w:rFonts w:ascii="宋体" w:hAnsi="宋体" w:cs="宋体"/>
                <w:b/>
                <w:sz w:val="24"/>
              </w:rPr>
              <w:t>与</w:t>
            </w:r>
            <w:r>
              <w:rPr>
                <w:rFonts w:hint="eastAsia" w:ascii="宋体" w:hAnsi="宋体" w:cs="宋体"/>
                <w:b/>
                <w:sz w:val="24"/>
              </w:rPr>
              <w:t>有关</w:t>
            </w:r>
            <w:r>
              <w:rPr>
                <w:rFonts w:ascii="宋体" w:hAnsi="宋体" w:cs="宋体"/>
                <w:b/>
                <w:sz w:val="24"/>
              </w:rPr>
              <w:t>法律法规和强制性标准的关系</w:t>
            </w:r>
          </w:p>
        </w:tc>
        <w:tc>
          <w:tcPr>
            <w:tcW w:w="68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2583B656">
            <w:pPr>
              <w:pStyle w:val="9"/>
              <w:spacing w:before="74" w:line="235" w:lineRule="auto"/>
              <w:ind w:left="111" w:right="62"/>
              <w:rPr>
                <w:sz w:val="24"/>
              </w:rPr>
            </w:pPr>
            <w:r>
              <w:rPr>
                <w:sz w:val="24"/>
              </w:rPr>
              <w:t>是否违反相关法律法规及强制性标准，是否存在国家标准、行业标准，与相关标准的内容异同等内容。</w:t>
            </w:r>
          </w:p>
          <w:p w14:paraId="48F6D383">
            <w:pPr>
              <w:pStyle w:val="9"/>
              <w:spacing w:line="299" w:lineRule="exact"/>
              <w:ind w:left="111"/>
              <w:rPr>
                <w:sz w:val="24"/>
              </w:rPr>
            </w:pPr>
            <w:r>
              <w:rPr>
                <w:sz w:val="24"/>
              </w:rPr>
              <w:t>填写时，请把提示句删除。</w:t>
            </w:r>
          </w:p>
        </w:tc>
      </w:tr>
      <w:tr w14:paraId="5FB5CD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212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484A68">
            <w:pPr>
              <w:jc w:val="center"/>
              <w:rPr>
                <w:sz w:val="24"/>
              </w:rPr>
            </w:pPr>
            <w:r>
              <w:rPr>
                <w:rFonts w:ascii="宋体" w:hAnsi="宋体" w:cs="宋体"/>
                <w:b/>
                <w:sz w:val="24"/>
              </w:rPr>
              <w:t>强制性标准（条款）制定的依据及主要内容</w:t>
            </w:r>
          </w:p>
        </w:tc>
        <w:tc>
          <w:tcPr>
            <w:tcW w:w="68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F5B4688">
            <w:pPr>
              <w:pStyle w:val="9"/>
              <w:spacing w:before="74" w:line="235" w:lineRule="auto"/>
              <w:ind w:left="111" w:right="62"/>
              <w:rPr>
                <w:sz w:val="24"/>
              </w:rPr>
            </w:pPr>
            <w:r>
              <w:rPr>
                <w:sz w:val="24"/>
              </w:rPr>
              <w:t xml:space="preserve">推荐性标准项目不填写。 </w:t>
            </w:r>
          </w:p>
          <w:p w14:paraId="4BADA593">
            <w:pPr>
              <w:pStyle w:val="9"/>
              <w:spacing w:before="74" w:line="235" w:lineRule="auto"/>
              <w:ind w:left="111" w:right="62"/>
              <w:rPr>
                <w:sz w:val="24"/>
              </w:rPr>
            </w:pPr>
            <w:r>
              <w:rPr>
                <w:sz w:val="24"/>
              </w:rPr>
              <w:t>填写时，请把提示句删除。</w:t>
            </w:r>
          </w:p>
        </w:tc>
      </w:tr>
      <w:tr w14:paraId="3C0DF7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8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A8ADB2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是否有科研项目支撑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C67E5">
            <w:pPr>
              <w:spacing w:line="56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是□</w:t>
            </w:r>
            <w:r>
              <w:rPr>
                <w:rFonts w:hint="eastAsia" w:ascii="宋体" w:hAnsi="宋体" w:cs="宋体"/>
                <w:b/>
                <w:sz w:val="24"/>
              </w:rPr>
              <w:tab/>
            </w:r>
            <w:r>
              <w:rPr>
                <w:rFonts w:hint="eastAsia" w:ascii="宋体" w:hAnsi="宋体" w:cs="宋体"/>
                <w:b/>
                <w:sz w:val="24"/>
              </w:rPr>
              <w:t>否□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CA9B0D">
            <w:pPr>
              <w:spacing w:line="56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科研项目编号及名称</w:t>
            </w:r>
          </w:p>
        </w:tc>
        <w:tc>
          <w:tcPr>
            <w:tcW w:w="2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AB19EA">
            <w:pPr>
              <w:spacing w:line="560" w:lineRule="exact"/>
              <w:jc w:val="left"/>
              <w:rPr>
                <w:rFonts w:ascii="宋体" w:hAnsi="宋体" w:cs="宋体"/>
                <w:sz w:val="24"/>
              </w:rPr>
            </w:pPr>
          </w:p>
        </w:tc>
      </w:tr>
      <w:tr w14:paraId="568209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0" w:hRule="atLeast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E96757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是否涉及专利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2E60F3">
            <w:pPr>
              <w:spacing w:before="289" w:beforeLines="50"/>
              <w:jc w:val="lef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是□</w:t>
            </w:r>
            <w:r>
              <w:rPr>
                <w:rFonts w:hint="eastAsia" w:ascii="宋体" w:hAnsi="宋体" w:cs="宋体"/>
                <w:b/>
                <w:sz w:val="24"/>
              </w:rPr>
              <w:tab/>
            </w:r>
            <w:r>
              <w:rPr>
                <w:rFonts w:ascii="宋体" w:hAnsi="宋体" w:cs="宋体"/>
                <w:b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b/>
                <w:sz w:val="24"/>
              </w:rPr>
              <w:t>否□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4A3D4B">
            <w:pPr>
              <w:spacing w:before="289" w:beforeLines="50"/>
              <w:jc w:val="lef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专利号及名称</w:t>
            </w:r>
            <w:r>
              <w:rPr>
                <w:rFonts w:hint="eastAsia" w:ascii="宋体" w:hAnsi="宋体" w:cs="宋体"/>
                <w:b/>
                <w:sz w:val="24"/>
              </w:rPr>
              <w:tab/>
            </w:r>
          </w:p>
        </w:tc>
        <w:tc>
          <w:tcPr>
            <w:tcW w:w="2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E391E">
            <w:pPr>
              <w:spacing w:before="289" w:beforeLines="50"/>
              <w:jc w:val="left"/>
              <w:rPr>
                <w:rFonts w:ascii="宋体" w:hAnsi="宋体" w:cs="宋体"/>
                <w:b/>
                <w:sz w:val="24"/>
              </w:rPr>
            </w:pPr>
          </w:p>
        </w:tc>
      </w:tr>
      <w:tr w14:paraId="0157E9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7" w:hRule="atLeast"/>
        </w:trPr>
        <w:tc>
          <w:tcPr>
            <w:tcW w:w="89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BAA451">
            <w:pPr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申报单位意见</w:t>
            </w:r>
          </w:p>
          <w:p w14:paraId="743E892B">
            <w:pPr>
              <w:jc w:val="left"/>
              <w:rPr>
                <w:rFonts w:ascii="宋体" w:hAnsi="宋体" w:cs="宋体"/>
                <w:sz w:val="24"/>
              </w:rPr>
            </w:pPr>
          </w:p>
          <w:p w14:paraId="1E213D58">
            <w:pPr>
              <w:jc w:val="left"/>
              <w:rPr>
                <w:rFonts w:ascii="宋体" w:hAnsi="宋体" w:cs="宋体"/>
                <w:sz w:val="24"/>
              </w:rPr>
            </w:pPr>
          </w:p>
          <w:p w14:paraId="7C3B2338">
            <w:pPr>
              <w:jc w:val="left"/>
              <w:rPr>
                <w:rFonts w:ascii="宋体" w:hAnsi="宋体" w:cs="宋体"/>
                <w:sz w:val="24"/>
              </w:rPr>
            </w:pPr>
          </w:p>
          <w:p w14:paraId="03C31BC6">
            <w:pPr>
              <w:ind w:firstLine="6360" w:firstLineChars="265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（盖  章）</w:t>
            </w:r>
          </w:p>
          <w:p w14:paraId="69A88735">
            <w:pPr>
              <w:ind w:firstLine="6240" w:firstLineChars="260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年   月    日</w:t>
            </w:r>
          </w:p>
        </w:tc>
      </w:tr>
      <w:tr w14:paraId="759BBB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9" w:hRule="atLeast"/>
        </w:trPr>
        <w:tc>
          <w:tcPr>
            <w:tcW w:w="89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B40640">
            <w:pPr>
              <w:jc w:val="lef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行政主管部门意见</w:t>
            </w:r>
          </w:p>
          <w:p w14:paraId="296090DB">
            <w:pPr>
              <w:jc w:val="left"/>
              <w:rPr>
                <w:rFonts w:ascii="宋体" w:hAnsi="宋体" w:cs="宋体"/>
                <w:sz w:val="24"/>
              </w:rPr>
            </w:pPr>
          </w:p>
          <w:p w14:paraId="78A1EB19">
            <w:pPr>
              <w:jc w:val="left"/>
              <w:rPr>
                <w:rFonts w:ascii="宋体" w:hAnsi="宋体" w:cs="宋体"/>
                <w:sz w:val="24"/>
              </w:rPr>
            </w:pPr>
          </w:p>
          <w:p w14:paraId="76C515DA">
            <w:pPr>
              <w:jc w:val="left"/>
              <w:rPr>
                <w:rFonts w:ascii="宋体" w:hAnsi="宋体" w:cs="宋体"/>
                <w:sz w:val="24"/>
              </w:rPr>
            </w:pPr>
          </w:p>
          <w:p w14:paraId="01E446DB">
            <w:pPr>
              <w:ind w:firstLine="6360" w:firstLineChars="265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（盖  章）</w:t>
            </w:r>
          </w:p>
          <w:p w14:paraId="7C3E1AEC">
            <w:pPr>
              <w:ind w:firstLine="6201" w:firstLineChars="2584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年   月    日</w:t>
            </w:r>
          </w:p>
        </w:tc>
      </w:tr>
      <w:tr w14:paraId="3922C7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9" w:hRule="atLeast"/>
        </w:trPr>
        <w:tc>
          <w:tcPr>
            <w:tcW w:w="89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D24308">
            <w:pPr>
              <w:jc w:val="lef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标准化主管部门意见</w:t>
            </w:r>
          </w:p>
          <w:p w14:paraId="4B623A29">
            <w:pPr>
              <w:jc w:val="left"/>
              <w:rPr>
                <w:rFonts w:ascii="宋体" w:hAnsi="宋体" w:cs="宋体"/>
                <w:sz w:val="24"/>
              </w:rPr>
            </w:pPr>
          </w:p>
          <w:p w14:paraId="125E0FD6">
            <w:pPr>
              <w:jc w:val="left"/>
              <w:rPr>
                <w:rFonts w:ascii="宋体" w:hAnsi="宋体" w:cs="宋体"/>
                <w:sz w:val="24"/>
              </w:rPr>
            </w:pPr>
          </w:p>
          <w:p w14:paraId="3D924F85">
            <w:pPr>
              <w:jc w:val="left"/>
              <w:rPr>
                <w:rFonts w:ascii="宋体" w:hAnsi="宋体" w:cs="宋体"/>
                <w:sz w:val="24"/>
              </w:rPr>
            </w:pPr>
          </w:p>
          <w:p w14:paraId="310185CC">
            <w:pPr>
              <w:ind w:firstLine="6360" w:firstLineChars="265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（盖  章）</w:t>
            </w:r>
          </w:p>
          <w:p w14:paraId="3231BCBF">
            <w:pPr>
              <w:ind w:right="960"/>
              <w:jc w:val="righ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年   月    日</w:t>
            </w:r>
          </w:p>
        </w:tc>
      </w:tr>
    </w:tbl>
    <w:p w14:paraId="72743F50">
      <w:pPr>
        <w:spacing w:line="20" w:lineRule="exact"/>
        <w:ind w:right="919"/>
        <w:rPr>
          <w:rFonts w:ascii="仿宋_GB2312" w:hAnsi="仿宋" w:eastAsia="仿宋_GB2312" w:cs="方正小标宋_GBK"/>
          <w:sz w:val="30"/>
          <w:szCs w:val="30"/>
        </w:rPr>
      </w:pPr>
    </w:p>
    <w:p w14:paraId="70ADD3F9"/>
    <w:sectPr>
      <w:footerReference r:id="rId6" w:type="default"/>
      <w:footerReference r:id="rId7" w:type="even"/>
      <w:pgSz w:w="11906" w:h="16838"/>
      <w:pgMar w:top="2098" w:right="1474" w:bottom="1985" w:left="1588" w:header="851" w:footer="1588" w:gutter="0"/>
      <w:pgNumType w:fmt="decimal"/>
      <w:cols w:space="720" w:num="1"/>
      <w:docGrid w:type="linesAndChar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1337DEB-DFC2-438B-8F18-FDE872AD659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3FC19BA-3C5D-4860-A69E-C5EA93B0D27E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5F82DC89-EEFD-4C38-8E64-A08C1512D897}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  <w:embedRegular r:id="rId4" w:fontKey="{9B1A1559-0B1B-4B71-BCF8-2746C5E7908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E06870B9-DA05-49BC-BE68-BBBF7F4EAA9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2CEAD2B8-D5FE-42CD-B5AB-17006D15BAC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74A798">
    <w:pPr>
      <w:pStyle w:val="2"/>
      <w:jc w:val="right"/>
      <w:rPr>
        <w:sz w:val="28"/>
        <w:szCs w:val="28"/>
      </w:rPr>
    </w:pPr>
    <w:r>
      <w:rPr>
        <w:sz w:val="28"/>
      </w:rPr>
      <w:pict>
        <v:shape id="_x0000_s3073" o:spid="_x0000_s3073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547B5A82">
                <w:pPr>
                  <w:pStyle w:val="2"/>
                  <w:jc w:val="right"/>
                </w:pPr>
                <w:r>
                  <w:rPr>
                    <w:rFonts w:hint="eastAsia"/>
                    <w:kern w:val="0"/>
                    <w:sz w:val="28"/>
                    <w:szCs w:val="28"/>
                  </w:rPr>
                  <w:t>—</w:t>
                </w:r>
                <w:r>
                  <w:rPr>
                    <w:kern w:val="0"/>
                    <w:sz w:val="28"/>
                    <w:szCs w:val="28"/>
                  </w:rPr>
                  <w:t xml:space="preserve"> </w:t>
                </w:r>
                <w:r>
                  <w:rPr>
                    <w:kern w:val="0"/>
                    <w:sz w:val="28"/>
                    <w:szCs w:val="28"/>
                  </w:rPr>
                  <w:fldChar w:fldCharType="begin"/>
                </w:r>
                <w:r>
                  <w:rPr>
                    <w:kern w:val="0"/>
                    <w:sz w:val="28"/>
                    <w:szCs w:val="28"/>
                  </w:rPr>
                  <w:instrText xml:space="preserve"> PAGE </w:instrText>
                </w:r>
                <w:r>
                  <w:rPr>
                    <w:kern w:val="0"/>
                    <w:sz w:val="28"/>
                    <w:szCs w:val="28"/>
                  </w:rPr>
                  <w:fldChar w:fldCharType="separate"/>
                </w:r>
                <w:r>
                  <w:rPr>
                    <w:kern w:val="0"/>
                    <w:sz w:val="28"/>
                    <w:szCs w:val="28"/>
                  </w:rPr>
                  <w:t>2</w:t>
                </w:r>
                <w:r>
                  <w:rPr>
                    <w:kern w:val="0"/>
                    <w:sz w:val="28"/>
                    <w:szCs w:val="28"/>
                  </w:rPr>
                  <w:fldChar w:fldCharType="end"/>
                </w:r>
                <w:r>
                  <w:rPr>
                    <w:kern w:val="0"/>
                    <w:sz w:val="28"/>
                    <w:szCs w:val="28"/>
                  </w:rPr>
                  <w:t xml:space="preserve"> </w:t>
                </w:r>
                <w:r>
                  <w:rPr>
                    <w:rFonts w:hint="eastAsia"/>
                    <w:kern w:val="0"/>
                    <w:sz w:val="28"/>
                    <w:szCs w:val="28"/>
                  </w:rPr>
                  <w:t>—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D2A23A">
    <w:pPr>
      <w:pStyle w:val="2"/>
    </w:pPr>
    <w:r>
      <w:rPr>
        <w:rFonts w:hint="eastAsia"/>
        <w:kern w:val="0"/>
        <w:sz w:val="28"/>
        <w:szCs w:val="28"/>
      </w:rPr>
      <w:t>—</w:t>
    </w:r>
    <w:r>
      <w:rPr>
        <w:kern w:val="0"/>
        <w:sz w:val="28"/>
        <w:szCs w:val="28"/>
      </w:rPr>
      <w:t xml:space="preserve"> </w:t>
    </w:r>
    <w:r>
      <w:rPr>
        <w:kern w:val="0"/>
        <w:sz w:val="28"/>
        <w:szCs w:val="28"/>
      </w:rPr>
      <w:fldChar w:fldCharType="begin"/>
    </w:r>
    <w:r>
      <w:rPr>
        <w:kern w:val="0"/>
        <w:sz w:val="28"/>
        <w:szCs w:val="28"/>
      </w:rPr>
      <w:instrText xml:space="preserve"> PAGE </w:instrText>
    </w:r>
    <w:r>
      <w:rPr>
        <w:kern w:val="0"/>
        <w:sz w:val="28"/>
        <w:szCs w:val="28"/>
      </w:rPr>
      <w:fldChar w:fldCharType="separate"/>
    </w:r>
    <w:r>
      <w:rPr>
        <w:kern w:val="0"/>
        <w:sz w:val="28"/>
        <w:szCs w:val="28"/>
      </w:rPr>
      <w:t>4</w:t>
    </w:r>
    <w:r>
      <w:rPr>
        <w:kern w:val="0"/>
        <w:sz w:val="28"/>
        <w:szCs w:val="28"/>
      </w:rPr>
      <w:fldChar w:fldCharType="end"/>
    </w:r>
    <w:r>
      <w:rPr>
        <w:kern w:val="0"/>
        <w:sz w:val="28"/>
        <w:szCs w:val="28"/>
      </w:rPr>
      <w:t xml:space="preserve"> </w:t>
    </w:r>
    <w:r>
      <w:rPr>
        <w:rFonts w:hint="eastAsia"/>
        <w:kern w:val="0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A5E31E">
    <w:pPr>
      <w:pStyle w:val="2"/>
      <w:jc w:val="right"/>
      <w:rPr>
        <w:sz w:val="28"/>
        <w:szCs w:val="28"/>
      </w:rPr>
    </w:pPr>
    <w:r>
      <w:rPr>
        <w:sz w:val="28"/>
      </w:rPr>
      <w:pict>
        <v:shape id="_x0000_s3074" o:spid="_x0000_s3074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7DBC3A25">
                <w:pPr>
                  <w:pStyle w:val="2"/>
                  <w:jc w:val="right"/>
                  <w:rPr>
                    <w:rFonts w:hint="eastAsia" w:ascii="宋体" w:hAnsi="宋体" w:eastAsia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instrText xml:space="preserve"> PAGE </w:instrTex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557CD1">
    <w:pPr>
      <w:pStyle w:val="2"/>
      <w:jc w:val="right"/>
      <w:rPr>
        <w:sz w:val="28"/>
        <w:szCs w:val="28"/>
      </w:rPr>
    </w:pPr>
    <w:r>
      <w:rPr>
        <w:sz w:val="28"/>
      </w:rPr>
      <w:pict>
        <v:shape id="_x0000_s3075" o:spid="_x0000_s3075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3D91CE1C">
                <w:pPr>
                  <w:pStyle w:val="2"/>
                  <w:jc w:val="right"/>
                  <w:rPr>
                    <w:rFonts w:hint="eastAsia" w:ascii="宋体" w:hAnsi="宋体" w:eastAsia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instrText xml:space="preserve"> PAGE </w:instrTex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>6</w:t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kern w:val="0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0EBAD3">
    <w:pPr>
      <w:pStyle w:val="2"/>
    </w:pPr>
    <w:r>
      <w:rPr>
        <w:rFonts w:hint="eastAsia"/>
        <w:kern w:val="0"/>
        <w:sz w:val="28"/>
        <w:szCs w:val="28"/>
      </w:rPr>
      <w:t>—</w:t>
    </w:r>
    <w:r>
      <w:rPr>
        <w:kern w:val="0"/>
        <w:sz w:val="28"/>
        <w:szCs w:val="28"/>
      </w:rPr>
      <w:t xml:space="preserve"> </w:t>
    </w:r>
    <w:r>
      <w:rPr>
        <w:kern w:val="0"/>
        <w:sz w:val="28"/>
        <w:szCs w:val="28"/>
      </w:rPr>
      <w:fldChar w:fldCharType="begin"/>
    </w:r>
    <w:r>
      <w:rPr>
        <w:kern w:val="0"/>
        <w:sz w:val="28"/>
        <w:szCs w:val="28"/>
      </w:rPr>
      <w:instrText xml:space="preserve"> PAGE </w:instrText>
    </w:r>
    <w:r>
      <w:rPr>
        <w:kern w:val="0"/>
        <w:sz w:val="28"/>
        <w:szCs w:val="28"/>
      </w:rPr>
      <w:fldChar w:fldCharType="separate"/>
    </w:r>
    <w:r>
      <w:rPr>
        <w:kern w:val="0"/>
        <w:sz w:val="28"/>
        <w:szCs w:val="28"/>
      </w:rPr>
      <w:t>8</w:t>
    </w:r>
    <w:r>
      <w:rPr>
        <w:kern w:val="0"/>
        <w:sz w:val="28"/>
        <w:szCs w:val="28"/>
      </w:rPr>
      <w:fldChar w:fldCharType="end"/>
    </w:r>
    <w:r>
      <w:rPr>
        <w:kern w:val="0"/>
        <w:sz w:val="28"/>
        <w:szCs w:val="28"/>
      </w:rPr>
      <w:t xml:space="preserve"> </w:t>
    </w:r>
    <w:r>
      <w:rPr>
        <w:rFonts w:hint="eastAsia"/>
        <w:kern w:val="0"/>
        <w:sz w:val="28"/>
        <w:szCs w:val="28"/>
      </w:rPr>
      <w:t>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352" w:hanging="241"/>
      </w:pPr>
      <w:rPr>
        <w:rFonts w:hint="default" w:ascii="宋体" w:hAnsi="宋体" w:eastAsia="宋体" w:cs="宋体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85" w:hanging="24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811" w:hanging="24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536" w:hanging="24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262" w:hanging="24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3987" w:hanging="24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4713" w:hanging="24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5438" w:hanging="24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164" w:hanging="241"/>
      </w:pPr>
      <w:rPr>
        <w:rFonts w:hint="default"/>
        <w:lang w:val="zh-CN" w:eastAsia="zh-CN" w:bidi="zh-CN"/>
      </w:rPr>
    </w:lvl>
  </w:abstractNum>
  <w:abstractNum w:abstractNumId="1">
    <w:nsid w:val="59ADCABA"/>
    <w:multiLevelType w:val="multilevel"/>
    <w:tmpl w:val="59ADCABA"/>
    <w:lvl w:ilvl="0" w:tentative="0">
      <w:start w:val="1"/>
      <w:numFmt w:val="decimal"/>
      <w:lvlText w:val="%1."/>
      <w:lvlJc w:val="left"/>
      <w:pPr>
        <w:ind w:left="352" w:hanging="241"/>
      </w:pPr>
      <w:rPr>
        <w:rFonts w:hint="default" w:ascii="宋体" w:hAnsi="宋体" w:eastAsia="宋体" w:cs="宋体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85" w:hanging="24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811" w:hanging="24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536" w:hanging="24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262" w:hanging="24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3987" w:hanging="24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4713" w:hanging="24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5438" w:hanging="24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164" w:hanging="241"/>
      </w:pPr>
      <w:rPr>
        <w:rFonts w:hint="default"/>
        <w:lang w:val="zh-CN" w:eastAsia="zh-CN" w:bidi="zh-C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D1D5F"/>
    <w:rsid w:val="000064F3"/>
    <w:rsid w:val="00021F86"/>
    <w:rsid w:val="00065805"/>
    <w:rsid w:val="00074205"/>
    <w:rsid w:val="0008329D"/>
    <w:rsid w:val="000A058B"/>
    <w:rsid w:val="000A08E2"/>
    <w:rsid w:val="000E5BCD"/>
    <w:rsid w:val="00110A5E"/>
    <w:rsid w:val="00121B52"/>
    <w:rsid w:val="00126940"/>
    <w:rsid w:val="00141675"/>
    <w:rsid w:val="0019653F"/>
    <w:rsid w:val="001A4CEF"/>
    <w:rsid w:val="001B149D"/>
    <w:rsid w:val="001F4F2A"/>
    <w:rsid w:val="00211522"/>
    <w:rsid w:val="002316B8"/>
    <w:rsid w:val="00236EF6"/>
    <w:rsid w:val="002639AA"/>
    <w:rsid w:val="00276879"/>
    <w:rsid w:val="00276A30"/>
    <w:rsid w:val="00277DC5"/>
    <w:rsid w:val="00285211"/>
    <w:rsid w:val="002A6A3A"/>
    <w:rsid w:val="002B29F2"/>
    <w:rsid w:val="002C3A9A"/>
    <w:rsid w:val="002D3B32"/>
    <w:rsid w:val="002D4556"/>
    <w:rsid w:val="002F0CB6"/>
    <w:rsid w:val="002F3CAE"/>
    <w:rsid w:val="00301726"/>
    <w:rsid w:val="003071D6"/>
    <w:rsid w:val="003123AE"/>
    <w:rsid w:val="00331DE0"/>
    <w:rsid w:val="003415B6"/>
    <w:rsid w:val="0034394A"/>
    <w:rsid w:val="00345263"/>
    <w:rsid w:val="00362F2E"/>
    <w:rsid w:val="00375995"/>
    <w:rsid w:val="00376EC5"/>
    <w:rsid w:val="00382B6E"/>
    <w:rsid w:val="003F29E4"/>
    <w:rsid w:val="00413441"/>
    <w:rsid w:val="00426BF9"/>
    <w:rsid w:val="004A4D69"/>
    <w:rsid w:val="004D0CB7"/>
    <w:rsid w:val="004F3E6F"/>
    <w:rsid w:val="00507DE0"/>
    <w:rsid w:val="00513C3F"/>
    <w:rsid w:val="00537A58"/>
    <w:rsid w:val="00565F5F"/>
    <w:rsid w:val="00582BA2"/>
    <w:rsid w:val="005A4522"/>
    <w:rsid w:val="005C4D45"/>
    <w:rsid w:val="005E488D"/>
    <w:rsid w:val="006048E4"/>
    <w:rsid w:val="00610906"/>
    <w:rsid w:val="00613736"/>
    <w:rsid w:val="00636CA4"/>
    <w:rsid w:val="00637B24"/>
    <w:rsid w:val="00640F16"/>
    <w:rsid w:val="00647405"/>
    <w:rsid w:val="0069561F"/>
    <w:rsid w:val="00697B78"/>
    <w:rsid w:val="006B73C9"/>
    <w:rsid w:val="006C3ED4"/>
    <w:rsid w:val="006D6C04"/>
    <w:rsid w:val="0076023E"/>
    <w:rsid w:val="007746D4"/>
    <w:rsid w:val="0077706E"/>
    <w:rsid w:val="00781FCC"/>
    <w:rsid w:val="007B250F"/>
    <w:rsid w:val="007D0D21"/>
    <w:rsid w:val="007D1848"/>
    <w:rsid w:val="007D2D99"/>
    <w:rsid w:val="007E2051"/>
    <w:rsid w:val="007F5D4A"/>
    <w:rsid w:val="00805C2C"/>
    <w:rsid w:val="008177CF"/>
    <w:rsid w:val="00822BD3"/>
    <w:rsid w:val="008309A3"/>
    <w:rsid w:val="0083743F"/>
    <w:rsid w:val="00852BDF"/>
    <w:rsid w:val="0085360B"/>
    <w:rsid w:val="00864BBE"/>
    <w:rsid w:val="0086644C"/>
    <w:rsid w:val="00883EF4"/>
    <w:rsid w:val="008D1D5F"/>
    <w:rsid w:val="00901380"/>
    <w:rsid w:val="00956119"/>
    <w:rsid w:val="00971FD9"/>
    <w:rsid w:val="009731A4"/>
    <w:rsid w:val="00975CFF"/>
    <w:rsid w:val="00985658"/>
    <w:rsid w:val="009D44FB"/>
    <w:rsid w:val="009D7D92"/>
    <w:rsid w:val="00A07793"/>
    <w:rsid w:val="00A15393"/>
    <w:rsid w:val="00A37D7F"/>
    <w:rsid w:val="00A45AA4"/>
    <w:rsid w:val="00A61D81"/>
    <w:rsid w:val="00A90179"/>
    <w:rsid w:val="00A92A73"/>
    <w:rsid w:val="00AA1359"/>
    <w:rsid w:val="00AE3D7B"/>
    <w:rsid w:val="00AF4C9C"/>
    <w:rsid w:val="00B37B9E"/>
    <w:rsid w:val="00B84EB2"/>
    <w:rsid w:val="00B92B92"/>
    <w:rsid w:val="00BA2228"/>
    <w:rsid w:val="00BC60A2"/>
    <w:rsid w:val="00BD35D1"/>
    <w:rsid w:val="00BD3FAB"/>
    <w:rsid w:val="00BD731B"/>
    <w:rsid w:val="00BE652D"/>
    <w:rsid w:val="00C040C9"/>
    <w:rsid w:val="00C27BCE"/>
    <w:rsid w:val="00C42952"/>
    <w:rsid w:val="00C468A0"/>
    <w:rsid w:val="00C72338"/>
    <w:rsid w:val="00CB00D3"/>
    <w:rsid w:val="00CB4E7D"/>
    <w:rsid w:val="00CD2FA4"/>
    <w:rsid w:val="00CD6D2D"/>
    <w:rsid w:val="00CF245B"/>
    <w:rsid w:val="00D25BEA"/>
    <w:rsid w:val="00D27C3C"/>
    <w:rsid w:val="00D31246"/>
    <w:rsid w:val="00D749BF"/>
    <w:rsid w:val="00D91027"/>
    <w:rsid w:val="00D92059"/>
    <w:rsid w:val="00DF0384"/>
    <w:rsid w:val="00DF1CAC"/>
    <w:rsid w:val="00DF6D5E"/>
    <w:rsid w:val="00E16E82"/>
    <w:rsid w:val="00E35FE2"/>
    <w:rsid w:val="00E4023D"/>
    <w:rsid w:val="00E40715"/>
    <w:rsid w:val="00E55C03"/>
    <w:rsid w:val="00E83020"/>
    <w:rsid w:val="00E86DF0"/>
    <w:rsid w:val="00EA288A"/>
    <w:rsid w:val="00EB6CA1"/>
    <w:rsid w:val="00EC4707"/>
    <w:rsid w:val="00EF34DC"/>
    <w:rsid w:val="00F000A1"/>
    <w:rsid w:val="00F14B9E"/>
    <w:rsid w:val="00F3549A"/>
    <w:rsid w:val="00F44DCB"/>
    <w:rsid w:val="00F50F67"/>
    <w:rsid w:val="00F5182F"/>
    <w:rsid w:val="00F547B2"/>
    <w:rsid w:val="00F773CF"/>
    <w:rsid w:val="00F90A6F"/>
    <w:rsid w:val="00FA0781"/>
    <w:rsid w:val="00FA373A"/>
    <w:rsid w:val="00FB0B80"/>
    <w:rsid w:val="00FD475F"/>
    <w:rsid w:val="00FF498E"/>
    <w:rsid w:val="07A60B72"/>
    <w:rsid w:val="09BD58CA"/>
    <w:rsid w:val="1763479D"/>
    <w:rsid w:val="1F1E0CDF"/>
    <w:rsid w:val="5E7F7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customStyle="1" w:styleId="9">
    <w:name w:val="Table Paragraph"/>
    <w:basedOn w:val="1"/>
    <w:qFormat/>
    <w:uiPriority w:val="1"/>
    <w:rPr>
      <w:rFonts w:ascii="宋体" w:hAnsi="宋体" w:cs="宋体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 textRotate="1"/>
    <customShpInfo spid="_x0000_s3074" textRotate="1"/>
    <customShpInfo spid="_x0000_s3075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516</Words>
  <Characters>524</Characters>
  <Lines>7</Lines>
  <Paragraphs>2</Paragraphs>
  <TotalTime>9</TotalTime>
  <ScaleCrop>false</ScaleCrop>
  <LinksUpToDate>false</LinksUpToDate>
  <CharactersWithSpaces>660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2020-03-31T01:47:00Z</dcterms:created>
  <dc:creator>pc</dc:creator>
  <cp:lastModifiedBy>Miamia</cp:lastModifiedBy>
  <cp:lastPrinted>2025-02-26T02:34:00Z</cp:lastPrinted>
  <dcterms:modified xsi:type="dcterms:W3CDTF">2025-03-04T03:20:00Z</dcterms:modified>
  <cp:revision>85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eyJoZGlkIjoiNjhkODA0M2I1NzVkNGEyYTBkZmJlOWFiMzE1MWRhZjYiLCJ1c2VySWQiOiI0MjA5MDEyMTYifQ==</vt:lpwstr>
  </property>
  <property fmtid="{D5CDD505-2E9C-101B-9397-08002B2CF9AE}" pid="3" name="KSOProductBuildVer">
    <vt:lpwstr>2052-12.1.0.20305</vt:lpwstr>
  </property>
  <property fmtid="{D5CDD505-2E9C-101B-9397-08002B2CF9AE}" pid="4" name="ICV">
    <vt:lpwstr>D488680D98CF41D3A95B0CE2BBA48E14_12</vt:lpwstr>
  </property>
</Properties>
</file>