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adjustRightInd w:val="0"/>
        <w:snapToGrid w:val="0"/>
        <w:jc w:val="center"/>
      </w:pPr>
      <w:r>
        <w:rPr>
          <w:rFonts w:hint="eastAsia" w:ascii="Times New Roman" w:hAnsi="方正小标宋简体" w:eastAsia="方正小标宋简体" w:cs="方正小标宋简体"/>
          <w:sz w:val="36"/>
          <w:szCs w:val="36"/>
          <w:lang w:eastAsia="zh-CN"/>
        </w:rPr>
        <w:t>雄安新区</w:t>
      </w:r>
      <w:r>
        <w:rPr>
          <w:rFonts w:hint="eastAsia" w:ascii="Times New Roman" w:hAnsi="方正小标宋简体" w:eastAsia="方正小标宋简体" w:cs="方正小标宋简体"/>
          <w:sz w:val="36"/>
          <w:szCs w:val="36"/>
        </w:rPr>
        <w:t>专业标准化技术委员会年度工作报表</w:t>
      </w:r>
    </w:p>
    <w:p>
      <w:pPr>
        <w:wordWrap w:val="0"/>
        <w:snapToGrid w:val="0"/>
        <w:ind w:right="480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填表时间：年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4"/>
          <w:szCs w:val="24"/>
        </w:rPr>
        <w:t>月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4"/>
          <w:szCs w:val="24"/>
        </w:rPr>
        <w:t>日</w:t>
      </w:r>
    </w:p>
    <w:tbl>
      <w:tblPr>
        <w:tblStyle w:val="5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955"/>
        <w:gridCol w:w="707"/>
        <w:gridCol w:w="1416"/>
        <w:gridCol w:w="1545"/>
        <w:gridCol w:w="634"/>
        <w:gridCol w:w="784"/>
        <w:gridCol w:w="150"/>
        <w:gridCol w:w="199"/>
        <w:gridCol w:w="92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技术委员会名称</w:t>
            </w:r>
          </w:p>
        </w:tc>
        <w:tc>
          <w:tcPr>
            <w:tcW w:w="7326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筹建单位</w:t>
            </w:r>
          </w:p>
        </w:tc>
        <w:tc>
          <w:tcPr>
            <w:tcW w:w="7326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秘书处承担单位</w:t>
            </w:r>
          </w:p>
        </w:tc>
        <w:tc>
          <w:tcPr>
            <w:tcW w:w="7326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秘书长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手机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传真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电子邮箱</w:t>
            </w:r>
          </w:p>
        </w:tc>
        <w:tc>
          <w:tcPr>
            <w:tcW w:w="92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通讯地址</w:t>
            </w:r>
          </w:p>
        </w:tc>
        <w:tc>
          <w:tcPr>
            <w:tcW w:w="7326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46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</w:rPr>
              <w:t>本年度工作完成情况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82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地方标准制（修）订情况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应完成计划项目数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实际完成项目数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占</w:t>
            </w:r>
            <w:r>
              <w:rPr>
                <w:rFonts w:ascii="Times New Roman" w:hAnsi="Times New Roman" w:eastAsia="仿宋_GB2312" w:cs="Times New Roman"/>
              </w:rPr>
              <w:t xml:space="preserve">    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34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秘书处承担单位经费投入情况</w:t>
            </w:r>
          </w:p>
        </w:tc>
        <w:tc>
          <w:tcPr>
            <w:tcW w:w="5664" w:type="dxa"/>
            <w:gridSpan w:val="8"/>
            <w:vAlign w:val="center"/>
          </w:tcPr>
          <w:p>
            <w:pPr>
              <w:spacing w:line="360" w:lineRule="auto"/>
              <w:ind w:firstLine="462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34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召开技术委员会会议情况</w:t>
            </w:r>
          </w:p>
        </w:tc>
        <w:tc>
          <w:tcPr>
            <w:tcW w:w="5664" w:type="dxa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46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完成制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修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仿宋_GB2312"/>
              </w:rPr>
              <w:t>订标准清单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标准编号</w:t>
            </w: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标准名称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标准类别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46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正在制（修）订标准清单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标准编号</w:t>
            </w: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标准名称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标准类别</w:t>
            </w:r>
          </w:p>
        </w:tc>
        <w:tc>
          <w:tcPr>
            <w:tcW w:w="12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所处状态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标准宣贯及推广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应用工作情况</w:t>
            </w:r>
          </w:p>
        </w:tc>
        <w:tc>
          <w:tcPr>
            <w:tcW w:w="7326" w:type="dxa"/>
            <w:gridSpan w:val="1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技术委员会设置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调整及委员调整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情况</w:t>
            </w:r>
          </w:p>
        </w:tc>
        <w:tc>
          <w:tcPr>
            <w:tcW w:w="7326" w:type="dxa"/>
            <w:gridSpan w:val="1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其它工作情况</w:t>
            </w:r>
          </w:p>
        </w:tc>
        <w:tc>
          <w:tcPr>
            <w:tcW w:w="7326" w:type="dxa"/>
            <w:gridSpan w:val="1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技术委员会意见</w:t>
            </w:r>
          </w:p>
        </w:tc>
        <w:tc>
          <w:tcPr>
            <w:tcW w:w="7326" w:type="dxa"/>
            <w:gridSpan w:val="1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60" w:lineRule="exact"/>
              <w:ind w:firstLine="2625" w:firstLineChars="1250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60" w:lineRule="exact"/>
              <w:ind w:right="630" w:firstLine="1470" w:firstLineChars="7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主任委员（签字）：（盖章）</w:t>
            </w:r>
          </w:p>
          <w:p>
            <w:pPr>
              <w:pStyle w:val="4"/>
              <w:widowControl/>
              <w:spacing w:line="460" w:lineRule="exact"/>
              <w:ind w:right="84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AE2"/>
    <w:rsid w:val="003B6BAA"/>
    <w:rsid w:val="00767AE2"/>
    <w:rsid w:val="7BBD3E80"/>
    <w:rsid w:val="7CBF6B03"/>
    <w:rsid w:val="FDEFC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semiHidden/>
    <w:qFormat/>
    <w:uiPriority w:val="99"/>
    <w:rPr>
      <w:rFonts w:ascii="仿宋_GB2312" w:eastAsia="仿宋_GB2312" w:cs="仿宋_GB2312"/>
      <w:sz w:val="32"/>
      <w:szCs w:val="32"/>
    </w:rPr>
  </w:style>
  <w:style w:type="paragraph" w:styleId="4">
    <w:name w:val="Normal (Web)"/>
    <w:basedOn w:val="1"/>
    <w:qFormat/>
    <w:uiPriority w:val="99"/>
    <w:rPr>
      <w:rFonts w:ascii="仿宋" w:hAnsi="仿宋" w:eastAsia="仿宋" w:cs="仿宋"/>
      <w:sz w:val="24"/>
      <w:szCs w:val="24"/>
    </w:rPr>
  </w:style>
  <w:style w:type="character" w:customStyle="1" w:styleId="7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2022-10-20T09:05:00Z</dcterms:created>
  <dc:creator>Lenovo</dc:creator>
  <cp:lastModifiedBy>guo</cp:lastModifiedBy>
  <cp:lastPrinted>2025-02-27T14:51:40Z</cp:lastPrinted>
  <dcterms:modified xsi:type="dcterms:W3CDTF">2025-02-27T14:52:14Z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