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8675FB">
      <w:pPr>
        <w:autoSpaceDE w:val="0"/>
        <w:autoSpaceDN w:val="0"/>
        <w:adjustRightInd w:val="0"/>
        <w:spacing w:line="360" w:lineRule="auto"/>
        <w:rPr>
          <w:rFonts w:ascii="Times New Roman" w:hAnsi="Times New Roman" w:eastAsia="仿宋_GB2312"/>
          <w:b/>
          <w:kern w:val="0"/>
          <w:sz w:val="30"/>
          <w:szCs w:val="30"/>
          <w:lang w:val="zh-CN"/>
        </w:rPr>
      </w:pPr>
      <w:r>
        <w:rPr>
          <w:rFonts w:hint="eastAsia" w:ascii="Times New Roman" w:hAnsi="Times New Roman" w:eastAsia="仿宋_GB2312"/>
          <w:b/>
          <w:kern w:val="0"/>
          <w:sz w:val="30"/>
          <w:szCs w:val="30"/>
          <w:lang w:val="zh-CN"/>
        </w:rPr>
        <w:t>附件</w:t>
      </w:r>
    </w:p>
    <w:p w14:paraId="6F68DDCC">
      <w:pPr>
        <w:autoSpaceDE w:val="0"/>
        <w:autoSpaceDN w:val="0"/>
        <w:adjustRightInd w:val="0"/>
        <w:spacing w:line="580" w:lineRule="exact"/>
        <w:rPr>
          <w:rFonts w:ascii="Times New Roman" w:hAnsi="Times New Roman" w:eastAsia="仿宋_GB2312"/>
          <w:b/>
          <w:kern w:val="0"/>
          <w:sz w:val="30"/>
          <w:szCs w:val="30"/>
          <w:lang w:val="zh-CN"/>
        </w:rPr>
      </w:pPr>
    </w:p>
    <w:p w14:paraId="2511BD1E">
      <w:pPr>
        <w:spacing w:line="580" w:lineRule="exact"/>
        <w:jc w:val="center"/>
        <w:rPr>
          <w:rFonts w:ascii="Times New Roman" w:hAnsi="Times New Roman" w:eastAsia="方正小标宋简体"/>
          <w:sz w:val="48"/>
          <w:szCs w:val="48"/>
        </w:rPr>
      </w:pPr>
      <w:r>
        <w:rPr>
          <w:rFonts w:ascii="Times New Roman" w:hAnsi="Times New Roman" w:eastAsia="方正小标宋简体"/>
          <w:sz w:val="48"/>
          <w:szCs w:val="48"/>
        </w:rPr>
        <w:t>启动区管理委员会采购执法装备项目</w:t>
      </w:r>
    </w:p>
    <w:p w14:paraId="3490F1DB">
      <w:pPr>
        <w:rPr>
          <w:rFonts w:ascii="Times New Roman" w:hAnsi="Times New Roman" w:eastAsia="仿宋_GB2312"/>
        </w:rPr>
      </w:pPr>
    </w:p>
    <w:p w14:paraId="379B1CC0">
      <w:pPr>
        <w:rPr>
          <w:rFonts w:ascii="Times New Roman" w:hAnsi="Times New Roman" w:eastAsia="仿宋_GB2312"/>
        </w:rPr>
      </w:pPr>
    </w:p>
    <w:p w14:paraId="54AAC272">
      <w:pPr>
        <w:pStyle w:val="2"/>
        <w:rPr>
          <w:rFonts w:ascii="Times New Roman" w:hAnsi="Times New Roman"/>
        </w:rPr>
      </w:pPr>
    </w:p>
    <w:p w14:paraId="35F2814E">
      <w:pPr>
        <w:autoSpaceDE w:val="0"/>
        <w:autoSpaceDN w:val="0"/>
        <w:adjustRightInd w:val="0"/>
        <w:spacing w:line="360" w:lineRule="auto"/>
        <w:jc w:val="center"/>
        <w:rPr>
          <w:rFonts w:ascii="Times New Roman" w:hAnsi="Times New Roman" w:eastAsia="仿宋_GB2312"/>
          <w:b/>
          <w:kern w:val="0"/>
          <w:sz w:val="72"/>
          <w:szCs w:val="72"/>
          <w:lang w:val="zh-CN"/>
        </w:rPr>
      </w:pPr>
      <w:r>
        <w:rPr>
          <w:rFonts w:ascii="Times New Roman" w:hAnsi="Times New Roman" w:eastAsia="仿宋_GB2312"/>
          <w:b/>
          <w:kern w:val="0"/>
          <w:sz w:val="72"/>
          <w:szCs w:val="72"/>
          <w:lang w:val="zh-CN"/>
        </w:rPr>
        <w:t xml:space="preserve">比 </w:t>
      </w:r>
    </w:p>
    <w:p w14:paraId="33576AC6">
      <w:pPr>
        <w:autoSpaceDE w:val="0"/>
        <w:autoSpaceDN w:val="0"/>
        <w:adjustRightInd w:val="0"/>
        <w:spacing w:line="360" w:lineRule="auto"/>
        <w:jc w:val="center"/>
        <w:rPr>
          <w:rFonts w:ascii="Times New Roman" w:hAnsi="Times New Roman" w:eastAsia="仿宋_GB2312"/>
          <w:b/>
          <w:kern w:val="0"/>
          <w:sz w:val="72"/>
          <w:szCs w:val="72"/>
          <w:lang w:val="zh-CN"/>
        </w:rPr>
      </w:pPr>
      <w:r>
        <w:rPr>
          <w:rFonts w:ascii="Times New Roman" w:hAnsi="Times New Roman" w:eastAsia="仿宋_GB2312"/>
          <w:b/>
          <w:kern w:val="0"/>
          <w:sz w:val="72"/>
          <w:szCs w:val="72"/>
          <w:lang w:val="zh-CN"/>
        </w:rPr>
        <w:t xml:space="preserve">选 </w:t>
      </w:r>
    </w:p>
    <w:p w14:paraId="3BA7F4D0">
      <w:pPr>
        <w:autoSpaceDE w:val="0"/>
        <w:autoSpaceDN w:val="0"/>
        <w:adjustRightInd w:val="0"/>
        <w:spacing w:line="360" w:lineRule="auto"/>
        <w:jc w:val="center"/>
        <w:rPr>
          <w:rFonts w:ascii="Times New Roman" w:hAnsi="Times New Roman" w:eastAsia="仿宋_GB2312"/>
          <w:b/>
          <w:kern w:val="0"/>
          <w:sz w:val="72"/>
          <w:szCs w:val="72"/>
          <w:lang w:val="zh-CN"/>
        </w:rPr>
      </w:pPr>
      <w:r>
        <w:rPr>
          <w:rFonts w:ascii="Times New Roman" w:hAnsi="Times New Roman" w:eastAsia="仿宋_GB2312"/>
          <w:b/>
          <w:kern w:val="0"/>
          <w:sz w:val="72"/>
          <w:szCs w:val="72"/>
          <w:lang w:val="zh-CN"/>
        </w:rPr>
        <w:t xml:space="preserve">文 </w:t>
      </w:r>
      <w:bookmarkStart w:id="11" w:name="_GoBack"/>
      <w:bookmarkEnd w:id="11"/>
    </w:p>
    <w:p w14:paraId="3567A2F5">
      <w:pPr>
        <w:autoSpaceDE w:val="0"/>
        <w:autoSpaceDN w:val="0"/>
        <w:adjustRightInd w:val="0"/>
        <w:spacing w:line="360" w:lineRule="auto"/>
        <w:jc w:val="center"/>
        <w:rPr>
          <w:rFonts w:ascii="Times New Roman" w:hAnsi="Times New Roman" w:eastAsia="仿宋_GB2312"/>
          <w:b/>
          <w:kern w:val="0"/>
          <w:sz w:val="72"/>
          <w:szCs w:val="72"/>
          <w:lang w:val="zh-CN"/>
        </w:rPr>
      </w:pPr>
      <w:r>
        <w:rPr>
          <w:rFonts w:ascii="Times New Roman" w:hAnsi="Times New Roman" w:eastAsia="仿宋_GB2312"/>
          <w:b/>
          <w:kern w:val="0"/>
          <w:sz w:val="72"/>
          <w:szCs w:val="72"/>
          <w:lang w:val="zh-CN"/>
        </w:rPr>
        <w:t>件</w:t>
      </w:r>
    </w:p>
    <w:p w14:paraId="63E37136">
      <w:pPr>
        <w:autoSpaceDE w:val="0"/>
        <w:autoSpaceDN w:val="0"/>
        <w:adjustRightInd w:val="0"/>
        <w:spacing w:line="360" w:lineRule="auto"/>
        <w:rPr>
          <w:rFonts w:ascii="Times New Roman" w:hAnsi="Times New Roman" w:eastAsia="仿宋_GB2312"/>
          <w:b/>
          <w:kern w:val="0"/>
          <w:sz w:val="30"/>
          <w:szCs w:val="30"/>
          <w:lang w:val="zh-CN"/>
        </w:rPr>
      </w:pPr>
    </w:p>
    <w:p w14:paraId="277B0726">
      <w:pPr>
        <w:autoSpaceDE w:val="0"/>
        <w:autoSpaceDN w:val="0"/>
        <w:adjustRightInd w:val="0"/>
        <w:spacing w:line="360" w:lineRule="auto"/>
        <w:jc w:val="left"/>
        <w:rPr>
          <w:rFonts w:ascii="Times New Roman" w:hAnsi="Times New Roman" w:eastAsia="仿宋_GB2312"/>
          <w:b/>
          <w:kern w:val="0"/>
          <w:sz w:val="30"/>
          <w:szCs w:val="30"/>
          <w:lang w:val="zh-CN"/>
        </w:rPr>
      </w:pPr>
    </w:p>
    <w:p w14:paraId="35CE112D">
      <w:pPr>
        <w:autoSpaceDE w:val="0"/>
        <w:autoSpaceDN w:val="0"/>
        <w:adjustRightInd w:val="0"/>
        <w:spacing w:line="360" w:lineRule="auto"/>
        <w:ind w:firstLine="1641" w:firstLineChars="545"/>
        <w:rPr>
          <w:rFonts w:ascii="Times New Roman" w:hAnsi="Times New Roman" w:eastAsia="仿宋_GB2312"/>
          <w:b/>
          <w:kern w:val="0"/>
          <w:sz w:val="30"/>
          <w:szCs w:val="30"/>
          <w:lang w:val="zh-CN"/>
        </w:rPr>
      </w:pPr>
    </w:p>
    <w:p w14:paraId="3D75B30E">
      <w:pPr>
        <w:jc w:val="center"/>
        <w:rPr>
          <w:rFonts w:ascii="Times New Roman" w:hAnsi="Times New Roman" w:eastAsia="仿宋_GB2312"/>
          <w:bCs/>
          <w:kern w:val="0"/>
          <w:sz w:val="32"/>
          <w:szCs w:val="32"/>
          <w:lang w:val="zh-CN"/>
        </w:rPr>
      </w:pPr>
      <w:r>
        <w:rPr>
          <w:rFonts w:ascii="Times New Roman" w:hAnsi="Times New Roman" w:eastAsia="仿宋_GB2312"/>
          <w:bCs/>
          <w:kern w:val="0"/>
          <w:sz w:val="32"/>
          <w:szCs w:val="32"/>
          <w:lang w:val="zh-CN"/>
        </w:rPr>
        <w:t>比选人：雄安新区启动区管理委员会</w:t>
      </w:r>
    </w:p>
    <w:p w14:paraId="6762F367">
      <w:pPr>
        <w:autoSpaceDE w:val="0"/>
        <w:autoSpaceDN w:val="0"/>
        <w:adjustRightInd w:val="0"/>
        <w:spacing w:line="360" w:lineRule="auto"/>
        <w:jc w:val="center"/>
        <w:rPr>
          <w:rFonts w:ascii="Times New Roman" w:hAnsi="Times New Roman" w:eastAsia="仿宋_GB2312"/>
          <w:bCs/>
          <w:kern w:val="0"/>
          <w:sz w:val="32"/>
          <w:szCs w:val="32"/>
        </w:rPr>
      </w:pPr>
    </w:p>
    <w:p w14:paraId="071FC6F8">
      <w:pPr>
        <w:autoSpaceDE w:val="0"/>
        <w:autoSpaceDN w:val="0"/>
        <w:adjustRightInd w:val="0"/>
        <w:spacing w:line="360" w:lineRule="auto"/>
        <w:ind w:firstLine="3360" w:firstLineChars="1050"/>
        <w:rPr>
          <w:rFonts w:ascii="Times New Roman" w:hAnsi="Times New Roman" w:eastAsia="仿宋_GB2312"/>
          <w:bCs/>
          <w:kern w:val="0"/>
          <w:sz w:val="32"/>
          <w:szCs w:val="32"/>
          <w:lang w:val="zh-CN"/>
        </w:rPr>
        <w:sectPr>
          <w:headerReference r:id="rId3" w:type="default"/>
          <w:footerReference r:id="rId4" w:type="even"/>
          <w:pgSz w:w="11907" w:h="16840"/>
          <w:pgMar w:top="2098" w:right="1474" w:bottom="1701" w:left="1588" w:header="737" w:footer="737" w:gutter="0"/>
          <w:pgNumType w:start="0"/>
          <w:cols w:space="720" w:num="1"/>
          <w:titlePg/>
          <w:docGrid w:linePitch="286" w:charSpace="0"/>
        </w:sectPr>
      </w:pPr>
      <w:r>
        <w:rPr>
          <w:rFonts w:ascii="Times New Roman" w:hAnsi="Times New Roman" w:eastAsia="仿宋_GB2312"/>
          <w:bCs/>
          <w:kern w:val="0"/>
          <w:sz w:val="32"/>
          <w:szCs w:val="32"/>
          <w:lang w:val="zh-CN"/>
        </w:rPr>
        <w:t>二</w:t>
      </w:r>
      <w:r>
        <w:rPr>
          <w:rFonts w:ascii="Times New Roman" w:hAnsi="Times New Roman" w:eastAsia="微软雅黑"/>
          <w:bCs/>
          <w:kern w:val="0"/>
          <w:sz w:val="32"/>
          <w:szCs w:val="32"/>
          <w:lang w:val="zh-CN"/>
        </w:rPr>
        <w:t>〇</w:t>
      </w:r>
      <w:r>
        <w:rPr>
          <w:rFonts w:ascii="Times New Roman" w:hAnsi="Times New Roman" w:eastAsia="仿宋_GB2312"/>
          <w:bCs/>
          <w:kern w:val="0"/>
          <w:sz w:val="32"/>
          <w:szCs w:val="32"/>
        </w:rPr>
        <w:t>二四</w:t>
      </w:r>
      <w:r>
        <w:rPr>
          <w:rFonts w:ascii="Times New Roman" w:hAnsi="Times New Roman" w:eastAsia="仿宋_GB2312"/>
          <w:bCs/>
          <w:kern w:val="0"/>
          <w:sz w:val="32"/>
          <w:szCs w:val="32"/>
          <w:lang w:val="zh-CN"/>
        </w:rPr>
        <w:t>年</w:t>
      </w:r>
      <w:r>
        <w:rPr>
          <w:rFonts w:ascii="Times New Roman" w:hAnsi="Times New Roman" w:eastAsia="仿宋_GB2312"/>
          <w:bCs/>
          <w:kern w:val="0"/>
          <w:sz w:val="32"/>
          <w:szCs w:val="32"/>
        </w:rPr>
        <w:t>十一</w:t>
      </w:r>
      <w:r>
        <w:rPr>
          <w:rFonts w:ascii="Times New Roman" w:hAnsi="Times New Roman" w:eastAsia="仿宋_GB2312"/>
          <w:bCs/>
          <w:kern w:val="0"/>
          <w:sz w:val="32"/>
          <w:szCs w:val="32"/>
          <w:lang w:val="zh-CN"/>
        </w:rPr>
        <w:t>月</w:t>
      </w:r>
    </w:p>
    <w:p w14:paraId="33F3C478">
      <w:pPr>
        <w:tabs>
          <w:tab w:val="left" w:pos="2760"/>
        </w:tabs>
        <w:autoSpaceDE w:val="0"/>
        <w:autoSpaceDN w:val="0"/>
        <w:adjustRightInd w:val="0"/>
        <w:spacing w:line="360" w:lineRule="auto"/>
        <w:ind w:firstLine="3534" w:firstLineChars="800"/>
        <w:rPr>
          <w:rFonts w:ascii="Times New Roman" w:hAnsi="Times New Roman"/>
        </w:rPr>
      </w:pPr>
      <w:r>
        <w:rPr>
          <w:rFonts w:ascii="Times New Roman" w:hAnsi="Times New Roman"/>
          <w:b/>
          <w:kern w:val="0"/>
          <w:sz w:val="44"/>
          <w:szCs w:val="44"/>
          <w:lang w:val="zh-CN"/>
        </w:rPr>
        <w:t>目  录</w:t>
      </w:r>
    </w:p>
    <w:p w14:paraId="29C50397">
      <w:pPr>
        <w:tabs>
          <w:tab w:val="left" w:pos="2760"/>
        </w:tabs>
        <w:autoSpaceDE w:val="0"/>
        <w:autoSpaceDN w:val="0"/>
        <w:adjustRightInd w:val="0"/>
        <w:spacing w:line="360" w:lineRule="auto"/>
        <w:jc w:val="left"/>
        <w:rPr>
          <w:rFonts w:ascii="Times New Roman" w:hAnsi="Times New Roman" w:eastAsia="仿宋_GB2312"/>
          <w:b/>
          <w:kern w:val="0"/>
          <w:sz w:val="44"/>
          <w:szCs w:val="44"/>
          <w:lang w:val="zh-CN"/>
        </w:rPr>
      </w:pPr>
      <w:r>
        <w:rPr>
          <w:rFonts w:ascii="Times New Roman" w:hAnsi="Times New Roman" w:eastAsia="仿宋_GB2312"/>
          <w:kern w:val="0"/>
          <w:sz w:val="32"/>
          <w:szCs w:val="32"/>
          <w:lang w:val="zh-CN"/>
        </w:rPr>
        <w:fldChar w:fldCharType="begin"/>
      </w:r>
      <w:r>
        <w:rPr>
          <w:rFonts w:ascii="Times New Roman" w:hAnsi="Times New Roman" w:eastAsia="仿宋_GB2312"/>
          <w:kern w:val="0"/>
          <w:sz w:val="32"/>
          <w:szCs w:val="32"/>
          <w:lang w:val="zh-CN"/>
        </w:rPr>
        <w:instrText xml:space="preserve"> TOC \o "1-2" \h \z \u </w:instrText>
      </w:r>
      <w:r>
        <w:rPr>
          <w:rFonts w:ascii="Times New Roman" w:hAnsi="Times New Roman" w:eastAsia="仿宋_GB2312"/>
          <w:kern w:val="0"/>
          <w:sz w:val="32"/>
          <w:szCs w:val="32"/>
          <w:lang w:val="zh-CN"/>
        </w:rPr>
        <w:fldChar w:fldCharType="separate"/>
      </w:r>
      <w:r>
        <w:rPr>
          <w:rFonts w:ascii="Times New Roman" w:hAnsi="Times New Roman" w:eastAsia="仿宋_GB2312"/>
          <w:kern w:val="0"/>
          <w:sz w:val="32"/>
          <w:szCs w:val="32"/>
          <w:lang w:val="zh-CN"/>
        </w:rPr>
        <w:fldChar w:fldCharType="end"/>
      </w:r>
      <w:r>
        <w:rPr>
          <w:rFonts w:ascii="Times New Roman" w:hAnsi="Times New Roman" w:eastAsia="仿宋_GB2312"/>
          <w:b/>
          <w:kern w:val="0"/>
          <w:sz w:val="44"/>
          <w:szCs w:val="44"/>
          <w:lang w:val="zh-CN"/>
        </w:rPr>
        <w:fldChar w:fldCharType="begin"/>
      </w:r>
      <w:r>
        <w:rPr>
          <w:rFonts w:ascii="Times New Roman" w:hAnsi="Times New Roman" w:eastAsia="仿宋_GB2312"/>
          <w:b/>
          <w:kern w:val="0"/>
          <w:sz w:val="44"/>
          <w:szCs w:val="44"/>
          <w:lang w:val="zh-CN"/>
        </w:rPr>
        <w:instrText xml:space="preserve"> TOC \o "1-2" \h \z \u </w:instrText>
      </w:r>
      <w:r>
        <w:rPr>
          <w:rFonts w:ascii="Times New Roman" w:hAnsi="Times New Roman" w:eastAsia="仿宋_GB2312"/>
          <w:b/>
          <w:kern w:val="0"/>
          <w:sz w:val="44"/>
          <w:szCs w:val="44"/>
          <w:lang w:val="zh-CN"/>
        </w:rPr>
        <w:fldChar w:fldCharType="separate"/>
      </w:r>
    </w:p>
    <w:p w14:paraId="06278316">
      <w:pPr>
        <w:pStyle w:val="12"/>
        <w:tabs>
          <w:tab w:val="right" w:leader="dot" w:pos="8845"/>
        </w:tabs>
        <w:rPr>
          <w:rFonts w:ascii="Times New Roman" w:hAnsi="Times New Roman" w:eastAsia="仿宋_GB2312"/>
          <w:sz w:val="24"/>
          <w:szCs w:val="24"/>
        </w:rPr>
      </w:pPr>
      <w:r>
        <w:fldChar w:fldCharType="begin"/>
      </w:r>
      <w:r>
        <w:instrText xml:space="preserve"> HYPERLINK \l "_Toc2011982100" </w:instrText>
      </w:r>
      <w:r>
        <w:fldChar w:fldCharType="separate"/>
      </w:r>
      <w:r>
        <w:rPr>
          <w:rFonts w:ascii="Times New Roman" w:hAnsi="Times New Roman" w:eastAsia="仿宋_GB2312"/>
          <w:kern w:val="0"/>
          <w:sz w:val="24"/>
          <w:szCs w:val="24"/>
          <w:lang w:val="zh-CN"/>
        </w:rPr>
        <w:t>一、比选公告</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_Toc2011982100 </w:instrText>
      </w:r>
      <w:r>
        <w:rPr>
          <w:rFonts w:ascii="Times New Roman" w:hAnsi="Times New Roman" w:eastAsia="仿宋_GB2312"/>
          <w:sz w:val="24"/>
          <w:szCs w:val="24"/>
        </w:rPr>
        <w:fldChar w:fldCharType="separate"/>
      </w:r>
      <w:r>
        <w:rPr>
          <w:rFonts w:ascii="Times New Roman" w:hAnsi="Times New Roman" w:eastAsia="仿宋_GB2312"/>
          <w:sz w:val="24"/>
          <w:szCs w:val="24"/>
        </w:rPr>
        <w:t>- 1 -</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34DCA48E">
      <w:pPr>
        <w:pStyle w:val="12"/>
        <w:tabs>
          <w:tab w:val="right" w:leader="dot" w:pos="8845"/>
        </w:tabs>
        <w:rPr>
          <w:rFonts w:ascii="Times New Roman" w:hAnsi="Times New Roman" w:eastAsia="仿宋_GB2312"/>
          <w:sz w:val="24"/>
          <w:szCs w:val="24"/>
        </w:rPr>
      </w:pPr>
      <w:r>
        <w:fldChar w:fldCharType="begin"/>
      </w:r>
      <w:r>
        <w:instrText xml:space="preserve"> HYPERLINK \l "_Toc2025803468" </w:instrText>
      </w:r>
      <w:r>
        <w:fldChar w:fldCharType="separate"/>
      </w:r>
      <w:r>
        <w:rPr>
          <w:rFonts w:ascii="Times New Roman" w:hAnsi="Times New Roman" w:eastAsia="仿宋_GB2312"/>
          <w:sz w:val="24"/>
          <w:szCs w:val="24"/>
        </w:rPr>
        <w:t>二、项目概况</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_Toc2025803468 </w:instrText>
      </w:r>
      <w:r>
        <w:rPr>
          <w:rFonts w:ascii="Times New Roman" w:hAnsi="Times New Roman" w:eastAsia="仿宋_GB2312"/>
          <w:sz w:val="24"/>
          <w:szCs w:val="24"/>
        </w:rPr>
        <w:fldChar w:fldCharType="separate"/>
      </w:r>
      <w:r>
        <w:rPr>
          <w:rFonts w:ascii="Times New Roman" w:hAnsi="Times New Roman" w:eastAsia="仿宋_GB2312"/>
          <w:sz w:val="24"/>
          <w:szCs w:val="24"/>
        </w:rPr>
        <w:t>- 2 -</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0FA1B2F5">
      <w:pPr>
        <w:pStyle w:val="12"/>
        <w:tabs>
          <w:tab w:val="right" w:leader="dot" w:pos="8845"/>
        </w:tabs>
        <w:rPr>
          <w:rFonts w:ascii="Times New Roman" w:hAnsi="Times New Roman" w:eastAsia="仿宋_GB2312"/>
          <w:sz w:val="24"/>
          <w:szCs w:val="24"/>
        </w:rPr>
      </w:pPr>
      <w:r>
        <w:fldChar w:fldCharType="begin"/>
      </w:r>
      <w:r>
        <w:instrText xml:space="preserve"> HYPERLINK \l "_Toc1525441976" </w:instrText>
      </w:r>
      <w:r>
        <w:fldChar w:fldCharType="separate"/>
      </w:r>
      <w:r>
        <w:rPr>
          <w:rFonts w:ascii="Times New Roman" w:hAnsi="Times New Roman" w:eastAsia="仿宋_GB2312"/>
          <w:sz w:val="24"/>
          <w:szCs w:val="24"/>
        </w:rPr>
        <w:t>三、申请人须知</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_Toc1525441976 </w:instrText>
      </w:r>
      <w:r>
        <w:rPr>
          <w:rFonts w:ascii="Times New Roman" w:hAnsi="Times New Roman" w:eastAsia="仿宋_GB2312"/>
          <w:sz w:val="24"/>
          <w:szCs w:val="24"/>
        </w:rPr>
        <w:fldChar w:fldCharType="separate"/>
      </w:r>
      <w:r>
        <w:rPr>
          <w:rFonts w:ascii="Times New Roman" w:hAnsi="Times New Roman" w:eastAsia="仿宋_GB2312"/>
          <w:sz w:val="24"/>
          <w:szCs w:val="24"/>
        </w:rPr>
        <w:t>- 3 -</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495B0C89">
      <w:pPr>
        <w:pStyle w:val="12"/>
        <w:tabs>
          <w:tab w:val="right" w:leader="dot" w:pos="8845"/>
        </w:tabs>
        <w:rPr>
          <w:rFonts w:ascii="Times New Roman" w:hAnsi="Times New Roman" w:eastAsia="仿宋_GB2312"/>
          <w:sz w:val="24"/>
          <w:szCs w:val="24"/>
        </w:rPr>
      </w:pPr>
      <w:r>
        <w:fldChar w:fldCharType="begin"/>
      </w:r>
      <w:r>
        <w:instrText xml:space="preserve"> HYPERLINK \l "_Toc107439792" </w:instrText>
      </w:r>
      <w:r>
        <w:fldChar w:fldCharType="separate"/>
      </w:r>
      <w:r>
        <w:rPr>
          <w:rFonts w:ascii="Times New Roman" w:hAnsi="Times New Roman" w:eastAsia="仿宋_GB2312"/>
          <w:sz w:val="24"/>
          <w:szCs w:val="24"/>
        </w:rPr>
        <w:t>四、评分标准与方法</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_Toc107439792 </w:instrText>
      </w:r>
      <w:r>
        <w:rPr>
          <w:rFonts w:ascii="Times New Roman" w:hAnsi="Times New Roman" w:eastAsia="仿宋_GB2312"/>
          <w:sz w:val="24"/>
          <w:szCs w:val="24"/>
        </w:rPr>
        <w:fldChar w:fldCharType="separate"/>
      </w:r>
      <w:r>
        <w:rPr>
          <w:rFonts w:ascii="Times New Roman" w:hAnsi="Times New Roman" w:eastAsia="仿宋_GB2312"/>
          <w:sz w:val="24"/>
          <w:szCs w:val="24"/>
        </w:rPr>
        <w:t>- 8 -</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44FCD210">
      <w:pPr>
        <w:pStyle w:val="12"/>
        <w:tabs>
          <w:tab w:val="right" w:leader="dot" w:pos="8845"/>
        </w:tabs>
        <w:rPr>
          <w:rFonts w:ascii="Times New Roman" w:hAnsi="Times New Roman" w:eastAsia="仿宋_GB2312"/>
          <w:sz w:val="24"/>
          <w:szCs w:val="24"/>
        </w:rPr>
      </w:pPr>
      <w:r>
        <w:fldChar w:fldCharType="begin"/>
      </w:r>
      <w:r>
        <w:instrText xml:space="preserve"> HYPERLINK \l "_Toc246700723" </w:instrText>
      </w:r>
      <w:r>
        <w:fldChar w:fldCharType="separate"/>
      </w:r>
      <w:r>
        <w:rPr>
          <w:rFonts w:ascii="Times New Roman" w:hAnsi="Times New Roman" w:eastAsia="仿宋_GB2312"/>
          <w:sz w:val="24"/>
          <w:szCs w:val="24"/>
        </w:rPr>
        <w:t>五、申请书格式</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_Toc246700723 </w:instrText>
      </w:r>
      <w:r>
        <w:rPr>
          <w:rFonts w:ascii="Times New Roman" w:hAnsi="Times New Roman" w:eastAsia="仿宋_GB2312"/>
          <w:sz w:val="24"/>
          <w:szCs w:val="24"/>
        </w:rPr>
        <w:fldChar w:fldCharType="separate"/>
      </w:r>
      <w:r>
        <w:rPr>
          <w:rFonts w:ascii="Times New Roman" w:hAnsi="Times New Roman" w:eastAsia="仿宋_GB2312"/>
          <w:sz w:val="24"/>
          <w:szCs w:val="24"/>
        </w:rPr>
        <w:t>- 11 -</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3213980A">
      <w:pPr>
        <w:tabs>
          <w:tab w:val="left" w:pos="2760"/>
        </w:tabs>
        <w:autoSpaceDE w:val="0"/>
        <w:autoSpaceDN w:val="0"/>
        <w:adjustRightInd w:val="0"/>
        <w:spacing w:line="360" w:lineRule="auto"/>
        <w:ind w:firstLine="3534" w:firstLineChars="800"/>
        <w:jc w:val="left"/>
        <w:rPr>
          <w:rFonts w:ascii="Times New Roman" w:hAnsi="Times New Roman" w:eastAsia="仿宋_GB2312"/>
          <w:b/>
          <w:kern w:val="0"/>
          <w:sz w:val="44"/>
          <w:szCs w:val="44"/>
          <w:lang w:val="zh-CN"/>
        </w:rPr>
      </w:pPr>
      <w:r>
        <w:rPr>
          <w:rFonts w:ascii="Times New Roman" w:hAnsi="Times New Roman" w:eastAsia="仿宋_GB2312"/>
          <w:b/>
          <w:kern w:val="0"/>
          <w:sz w:val="44"/>
          <w:szCs w:val="44"/>
          <w:lang w:val="zh-CN"/>
        </w:rPr>
        <w:fldChar w:fldCharType="end"/>
      </w:r>
    </w:p>
    <w:p w14:paraId="34BC8483">
      <w:pPr>
        <w:pStyle w:val="12"/>
        <w:tabs>
          <w:tab w:val="right" w:pos="8844"/>
        </w:tabs>
        <w:rPr>
          <w:rFonts w:ascii="Times New Roman" w:hAnsi="Times New Roman" w:eastAsia="仿宋_GB2312"/>
          <w:sz w:val="32"/>
          <w:szCs w:val="32"/>
        </w:rPr>
      </w:pPr>
    </w:p>
    <w:p w14:paraId="3F345701">
      <w:pPr>
        <w:tabs>
          <w:tab w:val="left" w:pos="2760"/>
        </w:tabs>
        <w:autoSpaceDE w:val="0"/>
        <w:autoSpaceDN w:val="0"/>
        <w:adjustRightInd w:val="0"/>
        <w:spacing w:line="360" w:lineRule="auto"/>
        <w:ind w:firstLine="3534" w:firstLineChars="800"/>
        <w:jc w:val="left"/>
        <w:rPr>
          <w:rFonts w:ascii="Times New Roman" w:hAnsi="Times New Roman" w:eastAsia="仿宋_GB2312"/>
          <w:b/>
          <w:kern w:val="0"/>
          <w:sz w:val="44"/>
          <w:szCs w:val="44"/>
          <w:lang w:val="zh-CN"/>
        </w:rPr>
      </w:pPr>
    </w:p>
    <w:p w14:paraId="55FA8ACB">
      <w:pPr>
        <w:autoSpaceDE w:val="0"/>
        <w:autoSpaceDN w:val="0"/>
        <w:adjustRightInd w:val="0"/>
        <w:spacing w:line="360" w:lineRule="auto"/>
        <w:jc w:val="left"/>
        <w:rPr>
          <w:rFonts w:ascii="Times New Roman" w:hAnsi="Times New Roman" w:eastAsia="仿宋_GB2312"/>
          <w:b/>
          <w:kern w:val="0"/>
          <w:sz w:val="44"/>
          <w:szCs w:val="44"/>
          <w:lang w:val="zh-CN"/>
        </w:rPr>
      </w:pPr>
    </w:p>
    <w:p w14:paraId="334F19EE">
      <w:pPr>
        <w:pStyle w:val="3"/>
        <w:rPr>
          <w:rFonts w:eastAsia="仿宋_GB2312"/>
          <w:kern w:val="0"/>
          <w:lang w:val="zh-CN"/>
        </w:rPr>
        <w:sectPr>
          <w:footerReference r:id="rId6" w:type="first"/>
          <w:footerReference r:id="rId5" w:type="default"/>
          <w:pgSz w:w="11907" w:h="16840"/>
          <w:pgMar w:top="2098" w:right="1474" w:bottom="1701" w:left="1588" w:header="737" w:footer="737" w:gutter="0"/>
          <w:pgNumType w:fmt="numberInDash" w:start="1" w:chapStyle="1"/>
          <w:cols w:space="720" w:num="1"/>
          <w:titlePg/>
          <w:docGrid w:linePitch="286" w:charSpace="0"/>
        </w:sectPr>
      </w:pPr>
    </w:p>
    <w:p w14:paraId="55BD36A5">
      <w:pPr>
        <w:pStyle w:val="3"/>
        <w:spacing w:line="400" w:lineRule="exact"/>
        <w:rPr>
          <w:rFonts w:eastAsia="仿宋_GB2312"/>
          <w:kern w:val="0"/>
          <w:lang w:val="zh-CN"/>
        </w:rPr>
      </w:pPr>
      <w:bookmarkStart w:id="0" w:name="_Toc95837713"/>
      <w:bookmarkStart w:id="1" w:name="_Toc2011982100"/>
      <w:r>
        <w:rPr>
          <w:rFonts w:eastAsia="仿宋_GB2312"/>
          <w:kern w:val="0"/>
          <w:lang w:val="zh-CN"/>
        </w:rPr>
        <w:t>一、</w:t>
      </w:r>
      <w:bookmarkEnd w:id="0"/>
      <w:r>
        <w:rPr>
          <w:rFonts w:eastAsia="仿宋_GB2312"/>
          <w:kern w:val="0"/>
          <w:lang w:val="zh-CN"/>
        </w:rPr>
        <w:t>比选公告</w:t>
      </w:r>
      <w:bookmarkEnd w:id="1"/>
    </w:p>
    <w:p w14:paraId="56E64735">
      <w:pPr>
        <w:spacing w:line="400" w:lineRule="exact"/>
        <w:ind w:firstLine="640" w:firstLineChars="200"/>
        <w:rPr>
          <w:rFonts w:ascii="Times New Roman" w:hAnsi="Times New Roman" w:eastAsia="仿宋_GB2312"/>
          <w:kern w:val="0"/>
          <w:sz w:val="32"/>
          <w:szCs w:val="32"/>
        </w:rPr>
      </w:pPr>
      <w:r>
        <w:rPr>
          <w:rFonts w:ascii="Times New Roman" w:hAnsi="Times New Roman" w:eastAsia="仿宋_GB2312"/>
          <w:sz w:val="32"/>
          <w:szCs w:val="32"/>
        </w:rPr>
        <w:t>为提高综合执法效能、强化综合执法保障，坚持“保障需要、厉行节约”原则，我单位拟采购一批执法装备</w:t>
      </w:r>
      <w:r>
        <w:rPr>
          <w:rFonts w:hint="eastAsia" w:ascii="Times New Roman" w:hAnsi="Times New Roman" w:eastAsia="仿宋_GB2312"/>
          <w:kern w:val="0"/>
          <w:sz w:val="32"/>
          <w:szCs w:val="32"/>
        </w:rPr>
        <w:t>，</w:t>
      </w:r>
      <w:r>
        <w:rPr>
          <w:rFonts w:ascii="Times New Roman" w:hAnsi="Times New Roman" w:eastAsia="仿宋_GB2312"/>
          <w:kern w:val="0"/>
          <w:sz w:val="32"/>
          <w:szCs w:val="32"/>
        </w:rPr>
        <w:t>按照“公开、公正、公平”原则，通过比选方式择优选择，保证该项工作廉洁高效有序开展。</w:t>
      </w:r>
    </w:p>
    <w:p w14:paraId="5B46B257">
      <w:pPr>
        <w:pStyle w:val="2"/>
        <w:spacing w:after="0" w:line="400" w:lineRule="exact"/>
        <w:ind w:left="482"/>
        <w:rPr>
          <w:rFonts w:ascii="Times New Roman" w:hAnsi="Times New Roman" w:eastAsia="黑体"/>
          <w:bCs/>
          <w:sz w:val="32"/>
          <w:szCs w:val="32"/>
        </w:rPr>
      </w:pPr>
      <w:r>
        <w:rPr>
          <w:rFonts w:ascii="Times New Roman" w:hAnsi="Times New Roman" w:eastAsia="黑体"/>
          <w:bCs/>
          <w:sz w:val="32"/>
          <w:szCs w:val="32"/>
        </w:rPr>
        <w:t>（一）项目名称</w:t>
      </w:r>
    </w:p>
    <w:p w14:paraId="423497A3">
      <w:pPr>
        <w:adjustRightInd w:val="0"/>
        <w:snapToGrid w:val="0"/>
        <w:spacing w:line="400" w:lineRule="exact"/>
        <w:ind w:firstLine="640" w:firstLineChars="200"/>
        <w:rPr>
          <w:rFonts w:ascii="Times New Roman" w:hAnsi="Times New Roman" w:eastAsia="仿宋_GB2312"/>
          <w:kern w:val="0"/>
          <w:sz w:val="32"/>
          <w:szCs w:val="32"/>
        </w:rPr>
      </w:pPr>
      <w:r>
        <w:rPr>
          <w:rFonts w:ascii="Times New Roman" w:hAnsi="Times New Roman" w:eastAsia="仿宋_GB2312"/>
          <w:sz w:val="32"/>
          <w:szCs w:val="32"/>
        </w:rPr>
        <w:t>启动区管理委员会采购</w:t>
      </w:r>
      <w:r>
        <w:rPr>
          <w:rFonts w:ascii="Times New Roman" w:hAnsi="Times New Roman" w:eastAsia="仿宋_GB2312"/>
          <w:kern w:val="0"/>
          <w:sz w:val="32"/>
          <w:szCs w:val="32"/>
        </w:rPr>
        <w:t>执法装备项目</w:t>
      </w:r>
    </w:p>
    <w:p w14:paraId="76AA0E7F">
      <w:pPr>
        <w:pStyle w:val="2"/>
        <w:spacing w:after="0" w:line="400" w:lineRule="exact"/>
        <w:ind w:left="482"/>
        <w:rPr>
          <w:rFonts w:ascii="Times New Roman" w:hAnsi="Times New Roman" w:eastAsia="黑体"/>
          <w:bCs/>
          <w:sz w:val="32"/>
          <w:szCs w:val="32"/>
        </w:rPr>
      </w:pPr>
      <w:r>
        <w:rPr>
          <w:rFonts w:ascii="Times New Roman" w:hAnsi="Times New Roman" w:eastAsia="黑体"/>
          <w:bCs/>
          <w:sz w:val="32"/>
          <w:szCs w:val="32"/>
        </w:rPr>
        <w:t>（二）项目控制价</w:t>
      </w:r>
    </w:p>
    <w:p w14:paraId="74FB0682">
      <w:pPr>
        <w:spacing w:line="4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费用控制在人民币肆拾陆万元整（¥460000</w:t>
      </w:r>
      <w:r>
        <w:rPr>
          <w:rFonts w:hint="eastAsia" w:ascii="Times New Roman" w:hAnsi="Times New Roman" w:eastAsia="仿宋_GB2312"/>
          <w:kern w:val="0"/>
          <w:sz w:val="32"/>
          <w:szCs w:val="32"/>
        </w:rPr>
        <w:t>元</w:t>
      </w:r>
      <w:r>
        <w:rPr>
          <w:rFonts w:ascii="Times New Roman" w:hAnsi="Times New Roman" w:eastAsia="仿宋_GB2312"/>
          <w:kern w:val="0"/>
          <w:sz w:val="32"/>
          <w:szCs w:val="32"/>
        </w:rPr>
        <w:t>），项目所发生的人工、运输、交通、税费等服务结束时产生的一切费用均包含在内。</w:t>
      </w:r>
    </w:p>
    <w:p w14:paraId="5D35AA7A">
      <w:pPr>
        <w:pStyle w:val="2"/>
        <w:spacing w:after="0" w:line="400" w:lineRule="exact"/>
        <w:ind w:left="482"/>
        <w:rPr>
          <w:rFonts w:ascii="Times New Roman" w:hAnsi="Times New Roman" w:eastAsia="黑体"/>
          <w:sz w:val="32"/>
          <w:szCs w:val="32"/>
        </w:rPr>
      </w:pPr>
      <w:r>
        <w:rPr>
          <w:rFonts w:ascii="Times New Roman" w:hAnsi="Times New Roman" w:eastAsia="黑体"/>
          <w:sz w:val="32"/>
          <w:szCs w:val="32"/>
        </w:rPr>
        <w:t>（三）项目要求</w:t>
      </w:r>
    </w:p>
    <w:p w14:paraId="39FB7495">
      <w:pPr>
        <w:tabs>
          <w:tab w:val="left" w:pos="0"/>
        </w:tabs>
        <w:spacing w:line="4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符合住房和城乡建设部办公厅关于印发《城市管理执法装备配备指导标准（试行）》的通知（建办督〔2020〕34号）、市场监管总局办公厅印发《关于市场监管基层执法装备配备的指导意见》的通知（市监稽发〔2020〕35号）</w:t>
      </w:r>
      <w:r>
        <w:rPr>
          <w:rFonts w:ascii="Times New Roman" w:hAnsi="Times New Roman" w:eastAsia="仿宋_GB2312"/>
          <w:sz w:val="32"/>
          <w:szCs w:val="32"/>
        </w:rPr>
        <w:t>文件规定，具体要求详见比选文件</w:t>
      </w:r>
      <w:r>
        <w:rPr>
          <w:rFonts w:hint="eastAsia" w:ascii="Times New Roman" w:hAnsi="Times New Roman" w:eastAsia="仿宋_GB2312"/>
          <w:sz w:val="32"/>
          <w:szCs w:val="32"/>
        </w:rPr>
        <w:t>采购明细</w:t>
      </w:r>
      <w:r>
        <w:rPr>
          <w:rFonts w:ascii="Times New Roman" w:hAnsi="Times New Roman" w:eastAsia="仿宋_GB2312"/>
          <w:sz w:val="32"/>
          <w:szCs w:val="32"/>
        </w:rPr>
        <w:t>。</w:t>
      </w:r>
    </w:p>
    <w:p w14:paraId="7EB44779">
      <w:pPr>
        <w:pStyle w:val="2"/>
        <w:spacing w:after="0" w:line="400" w:lineRule="exact"/>
        <w:ind w:left="482"/>
        <w:rPr>
          <w:rFonts w:ascii="Times New Roman" w:hAnsi="Times New Roman" w:eastAsia="黑体"/>
          <w:sz w:val="32"/>
          <w:szCs w:val="32"/>
        </w:rPr>
      </w:pPr>
      <w:r>
        <w:rPr>
          <w:rFonts w:ascii="Times New Roman" w:hAnsi="Times New Roman" w:eastAsia="黑体"/>
          <w:sz w:val="32"/>
          <w:szCs w:val="32"/>
        </w:rPr>
        <w:t>（四）比选申请人资格：</w:t>
      </w:r>
    </w:p>
    <w:p w14:paraId="6526FADF">
      <w:pPr>
        <w:autoSpaceDE w:val="0"/>
        <w:autoSpaceDN w:val="0"/>
        <w:adjustRightInd w:val="0"/>
        <w:spacing w:line="400" w:lineRule="exact"/>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1.具有独立承担民事责任的能力；</w:t>
      </w:r>
    </w:p>
    <w:p w14:paraId="2373180D">
      <w:pPr>
        <w:autoSpaceDE w:val="0"/>
        <w:autoSpaceDN w:val="0"/>
        <w:adjustRightInd w:val="0"/>
        <w:spacing w:line="400" w:lineRule="exact"/>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2.具有履行合同所必需的设备和专业技术能力；</w:t>
      </w:r>
    </w:p>
    <w:p w14:paraId="116E78CD">
      <w:pPr>
        <w:autoSpaceDE w:val="0"/>
        <w:autoSpaceDN w:val="0"/>
        <w:adjustRightInd w:val="0"/>
        <w:spacing w:line="400" w:lineRule="exact"/>
        <w:ind w:firstLine="640" w:firstLineChars="200"/>
        <w:jc w:val="left"/>
        <w:rPr>
          <w:rFonts w:ascii="Times New Roman" w:hAnsi="Times New Roman" w:eastAsia="仿宋_GB2312"/>
          <w:kern w:val="0"/>
          <w:sz w:val="32"/>
          <w:szCs w:val="32"/>
          <w:lang w:val="zh-CN"/>
        </w:rPr>
      </w:pPr>
      <w:r>
        <w:rPr>
          <w:rFonts w:ascii="Times New Roman" w:hAnsi="Times New Roman" w:eastAsia="仿宋_GB2312"/>
          <w:kern w:val="0"/>
          <w:sz w:val="32"/>
          <w:szCs w:val="32"/>
        </w:rPr>
        <w:t>3.</w:t>
      </w:r>
      <w:r>
        <w:rPr>
          <w:rFonts w:ascii="Times New Roman" w:hAnsi="Times New Roman" w:eastAsia="仿宋_GB2312"/>
          <w:kern w:val="0"/>
          <w:sz w:val="32"/>
          <w:szCs w:val="32"/>
          <w:lang w:val="zh-CN"/>
        </w:rPr>
        <w:t>本项目不接受两个</w:t>
      </w:r>
      <w:r>
        <w:rPr>
          <w:rFonts w:ascii="Times New Roman" w:hAnsi="Times New Roman" w:eastAsia="仿宋_GB2312"/>
          <w:kern w:val="0"/>
          <w:sz w:val="32"/>
          <w:szCs w:val="32"/>
        </w:rPr>
        <w:t>及</w:t>
      </w:r>
      <w:r>
        <w:rPr>
          <w:rFonts w:ascii="Times New Roman" w:hAnsi="Times New Roman" w:eastAsia="仿宋_GB2312"/>
          <w:kern w:val="0"/>
          <w:sz w:val="32"/>
          <w:szCs w:val="32"/>
          <w:lang w:val="zh-CN"/>
        </w:rPr>
        <w:t>两个以上组成联合体参加比选。</w:t>
      </w:r>
    </w:p>
    <w:p w14:paraId="561D0E4A">
      <w:pPr>
        <w:pStyle w:val="2"/>
        <w:spacing w:after="0" w:line="400" w:lineRule="exact"/>
        <w:ind w:left="482"/>
        <w:rPr>
          <w:rFonts w:ascii="Times New Roman" w:hAnsi="Times New Roman" w:eastAsia="黑体"/>
          <w:sz w:val="32"/>
          <w:szCs w:val="32"/>
          <w:lang w:val="zh-CN"/>
        </w:rPr>
      </w:pPr>
      <w:r>
        <w:rPr>
          <w:rFonts w:ascii="Times New Roman" w:hAnsi="Times New Roman" w:eastAsia="黑体"/>
          <w:sz w:val="32"/>
          <w:szCs w:val="32"/>
        </w:rPr>
        <w:t>（五）</w:t>
      </w:r>
      <w:r>
        <w:rPr>
          <w:rFonts w:ascii="Times New Roman" w:hAnsi="Times New Roman" w:eastAsia="黑体"/>
          <w:sz w:val="32"/>
          <w:szCs w:val="32"/>
          <w:lang w:val="zh-CN"/>
        </w:rPr>
        <w:t>比选申请书的递交</w:t>
      </w:r>
    </w:p>
    <w:p w14:paraId="33BA011A">
      <w:pPr>
        <w:autoSpaceDE w:val="0"/>
        <w:autoSpaceDN w:val="0"/>
        <w:adjustRightInd w:val="0"/>
        <w:spacing w:line="400" w:lineRule="exact"/>
        <w:ind w:firstLine="640" w:firstLineChars="200"/>
        <w:jc w:val="left"/>
        <w:rPr>
          <w:rFonts w:ascii="Times New Roman" w:hAnsi="Times New Roman" w:eastAsia="仿宋_GB2312"/>
          <w:kern w:val="0"/>
          <w:sz w:val="32"/>
          <w:szCs w:val="32"/>
          <w:lang w:val="zh-CN"/>
        </w:rPr>
      </w:pPr>
      <w:r>
        <w:rPr>
          <w:rFonts w:ascii="Times New Roman" w:hAnsi="Times New Roman" w:eastAsia="仿宋_GB2312"/>
          <w:kern w:val="0"/>
          <w:sz w:val="32"/>
          <w:szCs w:val="32"/>
          <w:lang w:val="zh-CN"/>
        </w:rPr>
        <w:t>提交申请书的截止时间为：20</w:t>
      </w:r>
      <w:r>
        <w:rPr>
          <w:rFonts w:ascii="Times New Roman" w:hAnsi="Times New Roman" w:eastAsia="仿宋_GB2312"/>
          <w:kern w:val="0"/>
          <w:sz w:val="32"/>
          <w:szCs w:val="32"/>
        </w:rPr>
        <w:t>24</w:t>
      </w:r>
      <w:r>
        <w:rPr>
          <w:rFonts w:ascii="Times New Roman" w:hAnsi="Times New Roman" w:eastAsia="仿宋_GB2312"/>
          <w:kern w:val="0"/>
          <w:sz w:val="32"/>
          <w:szCs w:val="32"/>
          <w:lang w:val="zh-CN"/>
        </w:rPr>
        <w:t>年</w:t>
      </w:r>
      <w:r>
        <w:rPr>
          <w:rFonts w:ascii="Times New Roman" w:hAnsi="Times New Roman" w:eastAsia="仿宋_GB2312"/>
          <w:kern w:val="0"/>
          <w:sz w:val="32"/>
          <w:szCs w:val="32"/>
        </w:rPr>
        <w:t>11</w:t>
      </w:r>
      <w:r>
        <w:rPr>
          <w:rFonts w:ascii="Times New Roman" w:hAnsi="Times New Roman" w:eastAsia="仿宋_GB2312"/>
          <w:kern w:val="0"/>
          <w:sz w:val="32"/>
          <w:szCs w:val="32"/>
          <w:lang w:val="zh-CN"/>
        </w:rPr>
        <w:t>月</w:t>
      </w:r>
      <w:r>
        <w:rPr>
          <w:rFonts w:ascii="Times New Roman" w:hAnsi="Times New Roman" w:eastAsia="仿宋_GB2312"/>
          <w:kern w:val="0"/>
          <w:sz w:val="32"/>
          <w:szCs w:val="32"/>
        </w:rPr>
        <w:t>2</w:t>
      </w:r>
      <w:r>
        <w:rPr>
          <w:rFonts w:hint="eastAsia" w:ascii="Times New Roman" w:hAnsi="Times New Roman" w:eastAsia="仿宋_GB2312"/>
          <w:kern w:val="0"/>
          <w:sz w:val="32"/>
          <w:szCs w:val="32"/>
        </w:rPr>
        <w:t>2</w:t>
      </w:r>
      <w:r>
        <w:rPr>
          <w:rFonts w:ascii="Times New Roman" w:hAnsi="Times New Roman" w:eastAsia="仿宋_GB2312"/>
          <w:kern w:val="0"/>
          <w:sz w:val="32"/>
          <w:szCs w:val="32"/>
          <w:lang w:val="zh-CN"/>
        </w:rPr>
        <w:t>日</w:t>
      </w:r>
      <w:r>
        <w:rPr>
          <w:rFonts w:ascii="Times New Roman" w:hAnsi="Times New Roman" w:eastAsia="仿宋_GB2312"/>
          <w:kern w:val="0"/>
          <w:sz w:val="32"/>
          <w:szCs w:val="32"/>
        </w:rPr>
        <w:t>17时30分</w:t>
      </w:r>
      <w:r>
        <w:rPr>
          <w:rFonts w:ascii="Times New Roman" w:hAnsi="Times New Roman" w:eastAsia="仿宋_GB2312"/>
          <w:kern w:val="0"/>
          <w:sz w:val="32"/>
          <w:szCs w:val="32"/>
          <w:lang w:val="zh-CN"/>
        </w:rPr>
        <w:t>。</w:t>
      </w:r>
    </w:p>
    <w:p w14:paraId="01C92295">
      <w:pPr>
        <w:autoSpaceDE w:val="0"/>
        <w:autoSpaceDN w:val="0"/>
        <w:adjustRightInd w:val="0"/>
        <w:spacing w:line="400" w:lineRule="exact"/>
        <w:ind w:firstLine="640" w:firstLineChars="200"/>
        <w:jc w:val="left"/>
        <w:rPr>
          <w:rFonts w:ascii="Times New Roman" w:hAnsi="Times New Roman" w:eastAsia="仿宋_GB2312"/>
          <w:kern w:val="0"/>
          <w:sz w:val="32"/>
          <w:szCs w:val="32"/>
          <w:lang w:val="zh-CN"/>
        </w:rPr>
      </w:pPr>
      <w:r>
        <w:rPr>
          <w:rFonts w:ascii="Times New Roman" w:hAnsi="Times New Roman" w:eastAsia="仿宋_GB2312"/>
          <w:kern w:val="0"/>
          <w:sz w:val="32"/>
          <w:szCs w:val="32"/>
          <w:lang w:val="zh-CN"/>
        </w:rPr>
        <w:t>提交申请书的详细地址：雄安新区容城县白洋淀大道153号C156室。未在规定期限内送达指定地点的，不予受理。</w:t>
      </w:r>
    </w:p>
    <w:p w14:paraId="1C406355">
      <w:pPr>
        <w:pStyle w:val="2"/>
        <w:spacing w:after="0" w:line="400" w:lineRule="exact"/>
        <w:ind w:left="482"/>
        <w:rPr>
          <w:rFonts w:ascii="Times New Roman" w:hAnsi="Times New Roman" w:eastAsia="黑体"/>
          <w:sz w:val="32"/>
          <w:szCs w:val="32"/>
          <w:lang w:val="zh-CN"/>
        </w:rPr>
      </w:pPr>
      <w:r>
        <w:rPr>
          <w:rFonts w:ascii="Times New Roman" w:hAnsi="Times New Roman" w:eastAsia="黑体"/>
          <w:sz w:val="32"/>
          <w:szCs w:val="32"/>
        </w:rPr>
        <w:t>（六）</w:t>
      </w:r>
      <w:r>
        <w:rPr>
          <w:rFonts w:ascii="Times New Roman" w:hAnsi="Times New Roman" w:eastAsia="黑体"/>
          <w:sz w:val="32"/>
          <w:szCs w:val="32"/>
          <w:lang w:val="zh-CN"/>
        </w:rPr>
        <w:t>联系方式</w:t>
      </w:r>
    </w:p>
    <w:p w14:paraId="6D2F6601">
      <w:pPr>
        <w:tabs>
          <w:tab w:val="left" w:pos="6150"/>
        </w:tabs>
        <w:autoSpaceDE w:val="0"/>
        <w:autoSpaceDN w:val="0"/>
        <w:adjustRightInd w:val="0"/>
        <w:spacing w:line="400" w:lineRule="exact"/>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lang w:val="zh-CN"/>
        </w:rPr>
        <w:t>比选人：河北雄安新区启动区管理委员会</w:t>
      </w:r>
    </w:p>
    <w:p w14:paraId="4E693910">
      <w:pPr>
        <w:autoSpaceDE w:val="0"/>
        <w:autoSpaceDN w:val="0"/>
        <w:adjustRightInd w:val="0"/>
        <w:spacing w:line="4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lang w:val="zh-CN"/>
        </w:rPr>
        <w:t>联系电话：</w:t>
      </w:r>
      <w:r>
        <w:rPr>
          <w:rFonts w:ascii="Times New Roman" w:hAnsi="Times New Roman" w:eastAsia="仿宋_GB2312"/>
          <w:kern w:val="0"/>
          <w:sz w:val="32"/>
          <w:szCs w:val="32"/>
        </w:rPr>
        <w:t>0312-5621001</w:t>
      </w:r>
    </w:p>
    <w:p w14:paraId="35BEE8AA">
      <w:pPr>
        <w:pStyle w:val="2"/>
        <w:spacing w:line="400" w:lineRule="exact"/>
        <w:rPr>
          <w:rFonts w:ascii="Times New Roman" w:hAnsi="Times New Roman"/>
        </w:rPr>
      </w:pPr>
    </w:p>
    <w:p w14:paraId="62F8C07D">
      <w:pPr>
        <w:pStyle w:val="3"/>
        <w:rPr>
          <w:rFonts w:eastAsia="仿宋_GB2312"/>
        </w:rPr>
      </w:pPr>
      <w:r>
        <w:br w:type="page"/>
      </w:r>
      <w:bookmarkStart w:id="2" w:name="_Toc95837714"/>
      <w:bookmarkStart w:id="3" w:name="_Toc2025803468"/>
      <w:r>
        <w:rPr>
          <w:rFonts w:eastAsia="仿宋_GB2312"/>
        </w:rPr>
        <w:t>二、项目概况</w:t>
      </w:r>
      <w:bookmarkEnd w:id="2"/>
      <w:bookmarkEnd w:id="3"/>
    </w:p>
    <w:p w14:paraId="7BFD5A7E">
      <w:pPr>
        <w:adjustRightInd w:val="0"/>
        <w:snapToGrid w:val="0"/>
        <w:spacing w:line="540" w:lineRule="exact"/>
        <w:ind w:firstLine="640" w:firstLineChars="200"/>
        <w:rPr>
          <w:rFonts w:ascii="Times New Roman" w:hAnsi="Times New Roman" w:eastAsia="仿宋_GB2312"/>
          <w:kern w:val="0"/>
          <w:sz w:val="32"/>
          <w:szCs w:val="32"/>
        </w:rPr>
      </w:pPr>
      <w:r>
        <w:rPr>
          <w:rFonts w:ascii="Times New Roman" w:hAnsi="Times New Roman" w:eastAsia="仿宋_GB2312"/>
          <w:sz w:val="32"/>
          <w:szCs w:val="32"/>
        </w:rPr>
        <w:t>1.项目名称：启动区管理委员会采购</w:t>
      </w:r>
      <w:r>
        <w:rPr>
          <w:rFonts w:ascii="Times New Roman" w:hAnsi="Times New Roman" w:eastAsia="仿宋_GB2312"/>
          <w:kern w:val="0"/>
          <w:sz w:val="32"/>
          <w:szCs w:val="32"/>
        </w:rPr>
        <w:t>执法装备项目</w:t>
      </w:r>
    </w:p>
    <w:p w14:paraId="418580DF">
      <w:pPr>
        <w:adjustRightInd w:val="0"/>
        <w:snapToGrid w:val="0"/>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2.比选人：雄安新区启动区管理委员会</w:t>
      </w:r>
    </w:p>
    <w:p w14:paraId="39ADB079">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3.项目控制价：</w:t>
      </w:r>
    </w:p>
    <w:p w14:paraId="5757D40B">
      <w:pPr>
        <w:spacing w:line="4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费用控制在人民币肆拾陆万元整（¥460000</w:t>
      </w:r>
      <w:r>
        <w:rPr>
          <w:rFonts w:hint="eastAsia" w:ascii="Times New Roman" w:hAnsi="Times New Roman" w:eastAsia="仿宋_GB2312"/>
          <w:kern w:val="0"/>
          <w:sz w:val="32"/>
          <w:szCs w:val="32"/>
        </w:rPr>
        <w:t>元</w:t>
      </w:r>
      <w:r>
        <w:rPr>
          <w:rFonts w:ascii="Times New Roman" w:hAnsi="Times New Roman" w:eastAsia="仿宋_GB2312"/>
          <w:kern w:val="0"/>
          <w:sz w:val="32"/>
          <w:szCs w:val="32"/>
        </w:rPr>
        <w:t>），项目所发生的人工、运输、交通、税费等服务结束时产生的一切费用均包含在内。</w:t>
      </w:r>
    </w:p>
    <w:p w14:paraId="5F6E8BC7">
      <w:pPr>
        <w:adjustRightInd w:val="0"/>
        <w:snapToGrid w:val="0"/>
        <w:spacing w:line="540" w:lineRule="exact"/>
        <w:ind w:firstLine="640" w:firstLineChars="200"/>
        <w:rPr>
          <w:rFonts w:ascii="Times New Roman" w:hAnsi="Times New Roman" w:eastAsia="仿宋_GB2312"/>
          <w:sz w:val="32"/>
          <w:szCs w:val="32"/>
          <w:u w:val="single"/>
        </w:rPr>
      </w:pPr>
      <w:r>
        <w:rPr>
          <w:rFonts w:ascii="Times New Roman" w:hAnsi="Times New Roman" w:eastAsia="仿宋_GB2312"/>
          <w:sz w:val="32"/>
          <w:szCs w:val="32"/>
        </w:rPr>
        <w:t>4.项目要求</w:t>
      </w:r>
    </w:p>
    <w:p w14:paraId="599785C2">
      <w:pPr>
        <w:tabs>
          <w:tab w:val="left" w:pos="0"/>
        </w:tabs>
        <w:spacing w:line="400" w:lineRule="exact"/>
        <w:ind w:firstLine="640" w:firstLineChars="200"/>
        <w:rPr>
          <w:rFonts w:ascii="Times New Roman" w:hAnsi="Times New Roman" w:eastAsia="仿宋_GB2312"/>
          <w:sz w:val="32"/>
          <w:szCs w:val="32"/>
        </w:rPr>
        <w:sectPr>
          <w:footerReference r:id="rId7" w:type="default"/>
          <w:pgSz w:w="11906" w:h="16838"/>
          <w:pgMar w:top="1440" w:right="1800" w:bottom="1440" w:left="1800" w:header="851" w:footer="992" w:gutter="0"/>
          <w:pgNumType w:fmt="numberInDash" w:start="1" w:chapStyle="1"/>
          <w:cols w:space="720" w:num="1"/>
          <w:docGrid w:type="lines" w:linePitch="312" w:charSpace="0"/>
        </w:sectPr>
      </w:pPr>
      <w:bookmarkStart w:id="4" w:name="_Toc1525441976"/>
      <w:r>
        <w:rPr>
          <w:rFonts w:ascii="Times New Roman" w:hAnsi="Times New Roman" w:eastAsia="仿宋_GB2312"/>
          <w:sz w:val="32"/>
          <w:szCs w:val="32"/>
        </w:rPr>
        <w:t>参考住房和城乡建设部《城市管理执法装备配备指导标准（试行）》（建办督〔2020〕34号）文件规定，具体要求</w:t>
      </w:r>
      <w:r>
        <w:rPr>
          <w:rFonts w:hint="eastAsia" w:ascii="Times New Roman" w:hAnsi="Times New Roman" w:eastAsia="仿宋_GB2312"/>
          <w:sz w:val="32"/>
          <w:szCs w:val="32"/>
        </w:rPr>
        <w:t>详</w:t>
      </w:r>
      <w:r>
        <w:rPr>
          <w:rFonts w:ascii="Times New Roman" w:hAnsi="Times New Roman" w:eastAsia="仿宋_GB2312"/>
          <w:sz w:val="32"/>
          <w:szCs w:val="32"/>
        </w:rPr>
        <w:t>见下表</w:t>
      </w:r>
      <w:r>
        <w:rPr>
          <w:rFonts w:hint="eastAsia" w:ascii="Times New Roman" w:hAnsi="Times New Roman" w:eastAsia="仿宋_GB2312"/>
          <w:sz w:val="32"/>
          <w:szCs w:val="32"/>
        </w:rPr>
        <w:t>《执法装备采购明细》</w:t>
      </w:r>
      <w:r>
        <w:rPr>
          <w:rFonts w:ascii="Times New Roman" w:hAnsi="Times New Roman" w:eastAsia="仿宋_GB2312"/>
          <w:sz w:val="32"/>
          <w:szCs w:val="32"/>
        </w:rPr>
        <w:t>。</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9"/>
        <w:gridCol w:w="923"/>
        <w:gridCol w:w="2073"/>
        <w:gridCol w:w="736"/>
        <w:gridCol w:w="932"/>
        <w:gridCol w:w="1053"/>
        <w:gridCol w:w="7908"/>
      </w:tblGrid>
      <w:tr w14:paraId="6A4ED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7"/>
            <w:tcBorders>
              <w:top w:val="single" w:color="auto" w:sz="4" w:space="0"/>
            </w:tcBorders>
            <w:shd w:val="clear" w:color="auto" w:fill="auto"/>
            <w:vAlign w:val="center"/>
          </w:tcPr>
          <w:p w14:paraId="2A0A5AEC">
            <w:pPr>
              <w:pStyle w:val="2"/>
              <w:spacing w:after="0" w:line="240" w:lineRule="auto"/>
              <w:jc w:val="center"/>
              <w:rPr>
                <w:rFonts w:hint="eastAsia" w:ascii="方正小标宋简体" w:hAnsi="黑体" w:eastAsia="方正小标宋简体"/>
                <w:sz w:val="44"/>
                <w:szCs w:val="44"/>
              </w:rPr>
            </w:pPr>
            <w:r>
              <w:rPr>
                <w:rFonts w:hint="eastAsia" w:ascii="方正小标宋简体" w:hAnsi="黑体" w:eastAsia="方正小标宋简体"/>
                <w:sz w:val="44"/>
                <w:szCs w:val="44"/>
              </w:rPr>
              <w:t>执法装备采购明细</w:t>
            </w:r>
          </w:p>
        </w:tc>
      </w:tr>
      <w:tr w14:paraId="503F4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tcBorders>
            <w:shd w:val="clear" w:color="auto" w:fill="auto"/>
            <w:vAlign w:val="center"/>
          </w:tcPr>
          <w:p w14:paraId="19503447">
            <w:pPr>
              <w:pStyle w:val="2"/>
              <w:spacing w:after="0" w:line="240" w:lineRule="exact"/>
              <w:jc w:val="center"/>
              <w:rPr>
                <w:rFonts w:hint="eastAsia" w:ascii="黑体" w:hAnsi="黑体" w:eastAsia="黑体"/>
                <w:szCs w:val="24"/>
              </w:rPr>
            </w:pPr>
            <w:bookmarkStart w:id="5" w:name="_Hlk182122530"/>
            <w:r>
              <w:rPr>
                <w:rFonts w:ascii="黑体" w:hAnsi="黑体" w:eastAsia="黑体"/>
                <w:color w:val="000000"/>
                <w:szCs w:val="24"/>
                <w:lang w:bidi="ar"/>
              </w:rPr>
              <w:t>序号</w:t>
            </w:r>
          </w:p>
        </w:tc>
        <w:tc>
          <w:tcPr>
            <w:tcW w:w="0" w:type="auto"/>
            <w:tcBorders>
              <w:top w:val="single" w:color="auto" w:sz="4" w:space="0"/>
            </w:tcBorders>
            <w:shd w:val="clear" w:color="auto" w:fill="auto"/>
            <w:vAlign w:val="center"/>
          </w:tcPr>
          <w:p w14:paraId="34F23786">
            <w:pPr>
              <w:pStyle w:val="2"/>
              <w:spacing w:after="0" w:line="240" w:lineRule="exact"/>
              <w:jc w:val="center"/>
              <w:rPr>
                <w:rFonts w:hint="eastAsia" w:ascii="黑体" w:hAnsi="黑体" w:eastAsia="黑体"/>
                <w:szCs w:val="24"/>
              </w:rPr>
            </w:pPr>
            <w:r>
              <w:rPr>
                <w:rFonts w:ascii="黑体" w:hAnsi="黑体" w:eastAsia="黑体"/>
                <w:szCs w:val="24"/>
              </w:rPr>
              <w:t>装备</w:t>
            </w:r>
          </w:p>
          <w:p w14:paraId="4B48DE34">
            <w:pPr>
              <w:pStyle w:val="2"/>
              <w:spacing w:after="0" w:line="240" w:lineRule="exact"/>
              <w:jc w:val="center"/>
              <w:rPr>
                <w:rFonts w:hint="eastAsia" w:ascii="黑体" w:hAnsi="黑体" w:eastAsia="黑体"/>
                <w:szCs w:val="24"/>
              </w:rPr>
            </w:pPr>
            <w:r>
              <w:rPr>
                <w:rFonts w:ascii="黑体" w:hAnsi="黑体" w:eastAsia="黑体"/>
                <w:szCs w:val="24"/>
              </w:rPr>
              <w:t>名称</w:t>
            </w:r>
          </w:p>
        </w:tc>
        <w:tc>
          <w:tcPr>
            <w:tcW w:w="0" w:type="auto"/>
            <w:tcBorders>
              <w:top w:val="single" w:color="auto" w:sz="4" w:space="0"/>
            </w:tcBorders>
            <w:shd w:val="clear" w:color="auto" w:fill="auto"/>
            <w:vAlign w:val="center"/>
          </w:tcPr>
          <w:p w14:paraId="45815884">
            <w:pPr>
              <w:pStyle w:val="2"/>
              <w:spacing w:after="0" w:line="240" w:lineRule="exact"/>
              <w:jc w:val="center"/>
              <w:rPr>
                <w:rFonts w:hint="eastAsia" w:ascii="黑体" w:hAnsi="黑体" w:eastAsia="黑体"/>
                <w:szCs w:val="24"/>
              </w:rPr>
            </w:pPr>
            <w:r>
              <w:rPr>
                <w:rFonts w:ascii="黑体" w:hAnsi="黑体" w:eastAsia="黑体"/>
                <w:color w:val="000000"/>
                <w:szCs w:val="24"/>
                <w:lang w:bidi="ar"/>
              </w:rPr>
              <w:t>主要功能</w:t>
            </w:r>
          </w:p>
        </w:tc>
        <w:tc>
          <w:tcPr>
            <w:tcW w:w="0" w:type="auto"/>
            <w:tcBorders>
              <w:top w:val="single" w:color="auto" w:sz="4" w:space="0"/>
            </w:tcBorders>
            <w:shd w:val="clear" w:color="auto" w:fill="auto"/>
            <w:vAlign w:val="center"/>
          </w:tcPr>
          <w:p w14:paraId="07A56495">
            <w:pPr>
              <w:pStyle w:val="2"/>
              <w:spacing w:after="0" w:line="240" w:lineRule="exact"/>
              <w:jc w:val="center"/>
              <w:rPr>
                <w:rFonts w:hint="eastAsia" w:ascii="黑体" w:hAnsi="黑体" w:eastAsia="黑体"/>
                <w:szCs w:val="24"/>
              </w:rPr>
            </w:pPr>
            <w:r>
              <w:rPr>
                <w:rFonts w:ascii="黑体" w:hAnsi="黑体" w:eastAsia="黑体"/>
                <w:color w:val="000000"/>
                <w:szCs w:val="24"/>
                <w:lang w:bidi="ar"/>
              </w:rPr>
              <w:t>采购数量</w:t>
            </w:r>
          </w:p>
        </w:tc>
        <w:tc>
          <w:tcPr>
            <w:tcW w:w="0" w:type="auto"/>
            <w:tcBorders>
              <w:top w:val="single" w:color="auto" w:sz="4" w:space="0"/>
            </w:tcBorders>
            <w:shd w:val="clear" w:color="auto" w:fill="auto"/>
            <w:vAlign w:val="center"/>
          </w:tcPr>
          <w:p w14:paraId="6F106E8F">
            <w:pPr>
              <w:pStyle w:val="2"/>
              <w:spacing w:after="0" w:line="240" w:lineRule="exact"/>
              <w:jc w:val="center"/>
              <w:rPr>
                <w:rFonts w:hint="eastAsia" w:ascii="黑体" w:hAnsi="黑体" w:eastAsia="黑体"/>
                <w:szCs w:val="24"/>
              </w:rPr>
            </w:pPr>
            <w:r>
              <w:rPr>
                <w:rFonts w:ascii="黑体" w:hAnsi="黑体" w:eastAsia="黑体"/>
                <w:color w:val="000000"/>
                <w:szCs w:val="24"/>
                <w:lang w:bidi="ar"/>
              </w:rPr>
              <w:t>单价上限</w:t>
            </w:r>
          </w:p>
        </w:tc>
        <w:tc>
          <w:tcPr>
            <w:tcW w:w="0" w:type="auto"/>
            <w:tcBorders>
              <w:top w:val="single" w:color="auto" w:sz="4" w:space="0"/>
            </w:tcBorders>
            <w:shd w:val="clear" w:color="auto" w:fill="auto"/>
            <w:vAlign w:val="center"/>
          </w:tcPr>
          <w:p w14:paraId="646E5A42">
            <w:pPr>
              <w:pStyle w:val="2"/>
              <w:spacing w:after="0" w:line="240" w:lineRule="exact"/>
              <w:jc w:val="center"/>
              <w:rPr>
                <w:rFonts w:hint="eastAsia" w:ascii="黑体" w:hAnsi="黑体" w:eastAsia="黑体"/>
                <w:szCs w:val="24"/>
              </w:rPr>
            </w:pPr>
            <w:r>
              <w:rPr>
                <w:rFonts w:ascii="黑体" w:hAnsi="黑体" w:eastAsia="黑体"/>
                <w:color w:val="000000"/>
                <w:szCs w:val="24"/>
                <w:lang w:bidi="ar"/>
              </w:rPr>
              <w:t>预算合计</w:t>
            </w:r>
          </w:p>
        </w:tc>
        <w:tc>
          <w:tcPr>
            <w:tcW w:w="0" w:type="auto"/>
            <w:tcBorders>
              <w:top w:val="single" w:color="auto" w:sz="4" w:space="0"/>
            </w:tcBorders>
            <w:shd w:val="clear" w:color="auto" w:fill="auto"/>
            <w:vAlign w:val="center"/>
          </w:tcPr>
          <w:p w14:paraId="78898EFC">
            <w:pPr>
              <w:pStyle w:val="2"/>
              <w:spacing w:after="0" w:line="240" w:lineRule="exact"/>
              <w:jc w:val="center"/>
              <w:rPr>
                <w:rFonts w:hint="eastAsia" w:ascii="黑体" w:hAnsi="黑体" w:eastAsia="黑体"/>
                <w:szCs w:val="24"/>
              </w:rPr>
            </w:pPr>
            <w:r>
              <w:rPr>
                <w:rFonts w:hint="eastAsia" w:ascii="黑体" w:hAnsi="黑体" w:eastAsia="黑体"/>
                <w:szCs w:val="24"/>
              </w:rPr>
              <w:t>功能</w:t>
            </w:r>
            <w:r>
              <w:rPr>
                <w:rFonts w:ascii="黑体" w:hAnsi="黑体" w:eastAsia="黑体"/>
                <w:szCs w:val="24"/>
              </w:rPr>
              <w:t>参数要求</w:t>
            </w:r>
          </w:p>
        </w:tc>
      </w:tr>
      <w:tr w14:paraId="5E5FB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25A5B7A4">
            <w:pPr>
              <w:pStyle w:val="2"/>
              <w:spacing w:after="0" w:line="240" w:lineRule="exact"/>
              <w:jc w:val="center"/>
              <w:rPr>
                <w:rFonts w:ascii="Times New Roman" w:hAnsi="Times New Roman" w:eastAsia="仿宋_GB2312"/>
                <w:szCs w:val="24"/>
              </w:rPr>
            </w:pPr>
            <w:r>
              <w:rPr>
                <w:rFonts w:ascii="Times New Roman" w:hAnsi="Times New Roman" w:eastAsia="仿宋_GB2312"/>
                <w:color w:val="000000"/>
                <w:szCs w:val="24"/>
                <w:lang w:bidi="ar"/>
              </w:rPr>
              <w:t>1</w:t>
            </w:r>
          </w:p>
        </w:tc>
        <w:tc>
          <w:tcPr>
            <w:tcW w:w="0" w:type="auto"/>
            <w:shd w:val="clear" w:color="auto" w:fill="auto"/>
            <w:vAlign w:val="center"/>
          </w:tcPr>
          <w:p w14:paraId="6182C6C6">
            <w:pPr>
              <w:pStyle w:val="2"/>
              <w:spacing w:after="0" w:line="240" w:lineRule="exact"/>
              <w:jc w:val="center"/>
              <w:rPr>
                <w:rFonts w:ascii="Times New Roman" w:hAnsi="Times New Roman" w:eastAsia="仿宋_GB2312"/>
                <w:szCs w:val="24"/>
              </w:rPr>
            </w:pPr>
            <w:r>
              <w:rPr>
                <w:rFonts w:ascii="Times New Roman" w:hAnsi="Times New Roman" w:eastAsia="仿宋_GB2312"/>
                <w:color w:val="000000"/>
                <w:szCs w:val="24"/>
                <w:lang w:bidi="ar"/>
              </w:rPr>
              <w:t>执法记录仪</w:t>
            </w:r>
          </w:p>
        </w:tc>
        <w:tc>
          <w:tcPr>
            <w:tcW w:w="0" w:type="auto"/>
            <w:shd w:val="clear" w:color="auto" w:fill="auto"/>
            <w:vAlign w:val="center"/>
          </w:tcPr>
          <w:p w14:paraId="71107C9C">
            <w:pPr>
              <w:pStyle w:val="2"/>
              <w:spacing w:after="0" w:line="240" w:lineRule="exact"/>
              <w:rPr>
                <w:rFonts w:ascii="Times New Roman" w:hAnsi="Times New Roman" w:eastAsia="仿宋_GB2312"/>
                <w:szCs w:val="24"/>
              </w:rPr>
            </w:pPr>
            <w:r>
              <w:rPr>
                <w:rFonts w:ascii="Times New Roman" w:hAnsi="Times New Roman" w:eastAsia="仿宋_GB2312"/>
                <w:szCs w:val="24"/>
              </w:rPr>
              <w:t>现场执法过程数字化录音、录像取证</w:t>
            </w:r>
          </w:p>
        </w:tc>
        <w:tc>
          <w:tcPr>
            <w:tcW w:w="0" w:type="auto"/>
            <w:shd w:val="clear" w:color="auto" w:fill="auto"/>
            <w:vAlign w:val="center"/>
          </w:tcPr>
          <w:p w14:paraId="4EA7B2A6">
            <w:pPr>
              <w:pStyle w:val="2"/>
              <w:spacing w:after="0" w:line="240" w:lineRule="exact"/>
              <w:jc w:val="center"/>
              <w:rPr>
                <w:rFonts w:ascii="Times New Roman" w:hAnsi="Times New Roman" w:eastAsia="仿宋_GB2312"/>
                <w:szCs w:val="24"/>
              </w:rPr>
            </w:pPr>
            <w:r>
              <w:rPr>
                <w:rFonts w:ascii="Times New Roman" w:hAnsi="Times New Roman" w:eastAsia="仿宋_GB2312"/>
                <w:color w:val="000000"/>
                <w:szCs w:val="24"/>
                <w:lang w:bidi="ar"/>
              </w:rPr>
              <w:t>50台</w:t>
            </w:r>
          </w:p>
        </w:tc>
        <w:tc>
          <w:tcPr>
            <w:tcW w:w="0" w:type="auto"/>
            <w:shd w:val="clear" w:color="auto" w:fill="auto"/>
            <w:vAlign w:val="center"/>
          </w:tcPr>
          <w:p w14:paraId="127D5E61">
            <w:pPr>
              <w:pStyle w:val="2"/>
              <w:spacing w:after="0" w:line="240" w:lineRule="exact"/>
              <w:jc w:val="center"/>
              <w:rPr>
                <w:rFonts w:ascii="Times New Roman" w:hAnsi="Times New Roman" w:eastAsia="仿宋_GB2312"/>
                <w:szCs w:val="24"/>
              </w:rPr>
            </w:pPr>
            <w:r>
              <w:rPr>
                <w:rFonts w:ascii="Times New Roman" w:hAnsi="Times New Roman" w:eastAsia="仿宋_GB2312"/>
                <w:color w:val="000000"/>
                <w:szCs w:val="24"/>
                <w:lang w:bidi="ar"/>
              </w:rPr>
              <w:t>5000元/台</w:t>
            </w:r>
          </w:p>
        </w:tc>
        <w:tc>
          <w:tcPr>
            <w:tcW w:w="0" w:type="auto"/>
            <w:shd w:val="clear" w:color="auto" w:fill="auto"/>
            <w:vAlign w:val="center"/>
          </w:tcPr>
          <w:p w14:paraId="6E9A5B12">
            <w:pPr>
              <w:pStyle w:val="2"/>
              <w:spacing w:after="0" w:line="240" w:lineRule="exact"/>
              <w:jc w:val="center"/>
              <w:rPr>
                <w:rFonts w:ascii="Times New Roman" w:hAnsi="Times New Roman" w:eastAsia="仿宋_GB2312"/>
                <w:szCs w:val="24"/>
              </w:rPr>
            </w:pPr>
            <w:r>
              <w:rPr>
                <w:rFonts w:ascii="Times New Roman" w:hAnsi="Times New Roman" w:eastAsia="仿宋_GB2312"/>
                <w:color w:val="000000"/>
                <w:szCs w:val="24"/>
                <w:lang w:bidi="ar"/>
              </w:rPr>
              <w:t>250000元</w:t>
            </w:r>
          </w:p>
        </w:tc>
        <w:tc>
          <w:tcPr>
            <w:tcW w:w="0" w:type="auto"/>
            <w:shd w:val="clear" w:color="auto" w:fill="auto"/>
            <w:vAlign w:val="center"/>
          </w:tcPr>
          <w:p w14:paraId="32A4A558">
            <w:pPr>
              <w:pStyle w:val="2"/>
              <w:spacing w:after="0" w:line="240" w:lineRule="exact"/>
              <w:rPr>
                <w:rFonts w:ascii="Times New Roman" w:hAnsi="Times New Roman" w:eastAsia="仿宋_GB2312"/>
                <w:szCs w:val="24"/>
              </w:rPr>
            </w:pPr>
            <w:r>
              <w:rPr>
                <w:rFonts w:ascii="Times New Roman" w:hAnsi="Times New Roman" w:eastAsia="仿宋_GB2312"/>
                <w:szCs w:val="24"/>
              </w:rPr>
              <w:t>1.具备录音、录像等功能，视频分辨率满足4K；</w:t>
            </w:r>
          </w:p>
          <w:p w14:paraId="7167F8B5">
            <w:pPr>
              <w:pStyle w:val="2"/>
              <w:spacing w:after="0" w:line="240" w:lineRule="exact"/>
              <w:rPr>
                <w:rFonts w:ascii="Times New Roman" w:hAnsi="Times New Roman" w:eastAsia="仿宋_GB2312"/>
                <w:szCs w:val="24"/>
              </w:rPr>
            </w:pPr>
            <w:r>
              <w:rPr>
                <w:rFonts w:ascii="Times New Roman" w:hAnsi="Times New Roman" w:eastAsia="仿宋_GB2312"/>
                <w:szCs w:val="24"/>
              </w:rPr>
              <w:t>2.具备大容量存储(64G以上)，内置北斗定位功能，能够与移动执法终端、现场执法过程采集工作站、“互联网+执法”系统互联互通；</w:t>
            </w:r>
          </w:p>
          <w:p w14:paraId="3CBD2C7E">
            <w:pPr>
              <w:pStyle w:val="2"/>
              <w:spacing w:after="0" w:line="240" w:lineRule="exact"/>
              <w:rPr>
                <w:rFonts w:ascii="Times New Roman" w:hAnsi="Times New Roman" w:eastAsia="仿宋_GB2312"/>
                <w:szCs w:val="24"/>
              </w:rPr>
            </w:pPr>
            <w:r>
              <w:rPr>
                <w:rFonts w:ascii="Times New Roman" w:hAnsi="Times New Roman" w:eastAsia="仿宋_GB2312"/>
                <w:szCs w:val="24"/>
              </w:rPr>
              <w:t>3.支持数据传输；存储文件格式应为通用格式，通用播放软件可播放；</w:t>
            </w:r>
          </w:p>
          <w:p w14:paraId="4060B79D">
            <w:pPr>
              <w:pStyle w:val="2"/>
              <w:spacing w:after="0" w:line="240" w:lineRule="exact"/>
              <w:rPr>
                <w:rFonts w:ascii="Times New Roman" w:hAnsi="Times New Roman" w:eastAsia="仿宋_GB2312"/>
                <w:szCs w:val="24"/>
              </w:rPr>
            </w:pPr>
            <w:r>
              <w:rPr>
                <w:rFonts w:ascii="Times New Roman" w:hAnsi="Times New Roman" w:eastAsia="仿宋_GB2312"/>
                <w:szCs w:val="24"/>
              </w:rPr>
              <w:t>4.全网通，支持国内所有运营商5G及4G频段；</w:t>
            </w:r>
          </w:p>
          <w:p w14:paraId="5970D3B5">
            <w:pPr>
              <w:pStyle w:val="2"/>
              <w:spacing w:after="0" w:line="240" w:lineRule="exact"/>
              <w:rPr>
                <w:rFonts w:ascii="Times New Roman" w:hAnsi="Times New Roman" w:eastAsia="仿宋_GB2312"/>
                <w:szCs w:val="24"/>
              </w:rPr>
            </w:pPr>
            <w:r>
              <w:rPr>
                <w:rFonts w:ascii="Times New Roman" w:hAnsi="Times New Roman" w:eastAsia="仿宋_GB2312"/>
                <w:szCs w:val="24"/>
              </w:rPr>
              <w:t>5.具有配套B/S架构的后台管理系统，须支持业务在线调度功能；支持在线视频回传、POC语音集群，支持定位和轨迹查询与历史回放，支持被三方前端界面集成；</w:t>
            </w:r>
          </w:p>
          <w:p w14:paraId="5876A024">
            <w:pPr>
              <w:pStyle w:val="2"/>
              <w:spacing w:after="0" w:line="240" w:lineRule="exact"/>
              <w:rPr>
                <w:rFonts w:ascii="Times New Roman" w:hAnsi="Times New Roman" w:eastAsia="仿宋_GB2312"/>
                <w:szCs w:val="24"/>
              </w:rPr>
            </w:pPr>
            <w:r>
              <w:rPr>
                <w:rFonts w:ascii="Times New Roman" w:hAnsi="Times New Roman" w:eastAsia="仿宋_GB2312"/>
                <w:szCs w:val="24"/>
              </w:rPr>
              <w:t>6.提供基于前端页面的二次开发接口、API和开发文档；提供系统对接样例和对接指导，其中视频格式支持H264/H265，实时视频流支持GB/T 28181协议；</w:t>
            </w:r>
          </w:p>
          <w:p w14:paraId="59EA79AA">
            <w:pPr>
              <w:pStyle w:val="2"/>
              <w:spacing w:after="0" w:line="240" w:lineRule="exact"/>
              <w:rPr>
                <w:rFonts w:ascii="Times New Roman" w:hAnsi="Times New Roman" w:eastAsia="仿宋_GB2312"/>
                <w:szCs w:val="24"/>
              </w:rPr>
            </w:pPr>
            <w:r>
              <w:rPr>
                <w:rFonts w:ascii="Times New Roman" w:hAnsi="Times New Roman" w:eastAsia="仿宋_GB2312"/>
                <w:szCs w:val="24"/>
              </w:rPr>
              <w:t>7.可在浏览器中提供低延迟、高并发、高质量、高稳定性的IM即时通讯和实时音视频通讯和通过运营商手机呼叫能力提供语音视频对讲；</w:t>
            </w:r>
          </w:p>
          <w:p w14:paraId="134A60E0">
            <w:pPr>
              <w:pStyle w:val="2"/>
              <w:spacing w:after="0" w:line="240" w:lineRule="exact"/>
              <w:rPr>
                <w:rFonts w:ascii="Times New Roman" w:hAnsi="Times New Roman" w:eastAsia="仿宋_GB2312"/>
                <w:szCs w:val="24"/>
              </w:rPr>
            </w:pPr>
            <w:r>
              <w:rPr>
                <w:rFonts w:ascii="Times New Roman" w:hAnsi="Times New Roman" w:eastAsia="仿宋_GB2312"/>
                <w:szCs w:val="24"/>
              </w:rPr>
              <w:t>8.具备红外夜视，支持不低于500W像素；</w:t>
            </w:r>
          </w:p>
          <w:p w14:paraId="27733D5B">
            <w:pPr>
              <w:pStyle w:val="2"/>
              <w:spacing w:after="0" w:line="240" w:lineRule="exact"/>
              <w:rPr>
                <w:rFonts w:ascii="Times New Roman" w:hAnsi="Times New Roman" w:eastAsia="仿宋_GB2312"/>
                <w:szCs w:val="24"/>
              </w:rPr>
            </w:pPr>
            <w:r>
              <w:rPr>
                <w:rFonts w:ascii="Times New Roman" w:hAnsi="Times New Roman" w:eastAsia="仿宋_GB2312"/>
                <w:szCs w:val="24"/>
              </w:rPr>
              <w:t>9.支持双MIC，不低于2.4英寸液晶触摸屏；</w:t>
            </w:r>
          </w:p>
          <w:p w14:paraId="0B058695">
            <w:pPr>
              <w:pStyle w:val="2"/>
              <w:spacing w:after="0" w:line="240" w:lineRule="exact"/>
              <w:rPr>
                <w:rFonts w:ascii="Times New Roman" w:hAnsi="Times New Roman" w:eastAsia="仿宋_GB2312"/>
                <w:szCs w:val="24"/>
              </w:rPr>
            </w:pPr>
            <w:r>
              <w:rPr>
                <w:rFonts w:ascii="Times New Roman" w:hAnsi="Times New Roman" w:eastAsia="仿宋_GB2312"/>
                <w:szCs w:val="24"/>
              </w:rPr>
              <w:t>10.支持WIFI2.4G/5G；具备蓝牙5.1及以上；具备NFC能力</w:t>
            </w:r>
            <w:r>
              <w:rPr>
                <w:rFonts w:hint="eastAsia" w:ascii="Times New Roman" w:hAnsi="Times New Roman" w:eastAsia="仿宋_GB2312"/>
                <w:szCs w:val="24"/>
                <w:lang w:eastAsia="zh-CN"/>
              </w:rPr>
              <w:t>；</w:t>
            </w:r>
          </w:p>
          <w:p w14:paraId="6E08B048">
            <w:pPr>
              <w:pStyle w:val="2"/>
              <w:spacing w:after="0" w:line="240" w:lineRule="exact"/>
              <w:rPr>
                <w:rFonts w:ascii="Times New Roman" w:hAnsi="Times New Roman" w:eastAsia="仿宋_GB2312"/>
              </w:rPr>
            </w:pPr>
            <w:r>
              <w:rPr>
                <w:rFonts w:ascii="Times New Roman" w:hAnsi="Times New Roman" w:eastAsia="仿宋_GB2312"/>
                <w:szCs w:val="24"/>
              </w:rPr>
              <w:t>11.采用内置可更换电池，在更换一次电池的情况下满足1080P摄录</w:t>
            </w:r>
            <w:r>
              <w:rPr>
                <w:rFonts w:hint="eastAsia" w:ascii="Times New Roman" w:hAnsi="Times New Roman" w:eastAsia="仿宋_GB2312"/>
                <w:szCs w:val="24"/>
              </w:rPr>
              <w:t>时间</w:t>
            </w:r>
            <w:r>
              <w:rPr>
                <w:rFonts w:ascii="Times New Roman" w:hAnsi="Times New Roman" w:eastAsia="仿宋_GB2312"/>
                <w:szCs w:val="24"/>
              </w:rPr>
              <w:t>≥12h，在摄录过程中更换电池5分钟内不断电，可不间断连续录像。</w:t>
            </w:r>
          </w:p>
        </w:tc>
      </w:tr>
      <w:tr w14:paraId="55364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18DC346A">
            <w:pPr>
              <w:pStyle w:val="2"/>
              <w:spacing w:after="0" w:line="240" w:lineRule="exact"/>
              <w:jc w:val="center"/>
              <w:rPr>
                <w:rFonts w:ascii="Times New Roman" w:hAnsi="Times New Roman" w:eastAsia="仿宋_GB2312"/>
                <w:szCs w:val="24"/>
              </w:rPr>
            </w:pPr>
            <w:r>
              <w:rPr>
                <w:rFonts w:ascii="Times New Roman" w:hAnsi="Times New Roman" w:eastAsia="仿宋_GB2312"/>
                <w:color w:val="000000"/>
                <w:szCs w:val="24"/>
                <w:lang w:bidi="ar"/>
              </w:rPr>
              <w:t>2</w:t>
            </w:r>
          </w:p>
        </w:tc>
        <w:tc>
          <w:tcPr>
            <w:tcW w:w="0" w:type="auto"/>
            <w:shd w:val="clear" w:color="auto" w:fill="auto"/>
            <w:vAlign w:val="center"/>
          </w:tcPr>
          <w:p w14:paraId="52D3811A">
            <w:pPr>
              <w:pStyle w:val="2"/>
              <w:spacing w:after="0" w:line="240" w:lineRule="exact"/>
              <w:jc w:val="center"/>
              <w:rPr>
                <w:rFonts w:ascii="Times New Roman" w:hAnsi="Times New Roman" w:eastAsia="仿宋_GB2312"/>
                <w:szCs w:val="24"/>
              </w:rPr>
            </w:pPr>
            <w:r>
              <w:rPr>
                <w:rFonts w:ascii="Times New Roman" w:hAnsi="Times New Roman" w:eastAsia="仿宋_GB2312"/>
                <w:color w:val="000000"/>
                <w:szCs w:val="24"/>
                <w:lang w:bidi="ar"/>
              </w:rPr>
              <w:t>对讲机</w:t>
            </w:r>
          </w:p>
        </w:tc>
        <w:tc>
          <w:tcPr>
            <w:tcW w:w="0" w:type="auto"/>
            <w:shd w:val="clear" w:color="auto" w:fill="auto"/>
            <w:vAlign w:val="center"/>
          </w:tcPr>
          <w:p w14:paraId="170C9DF0">
            <w:pPr>
              <w:pStyle w:val="2"/>
              <w:spacing w:after="0" w:line="240" w:lineRule="exact"/>
              <w:rPr>
                <w:rFonts w:ascii="Times New Roman" w:hAnsi="Times New Roman" w:eastAsia="仿宋_GB2312"/>
                <w:szCs w:val="24"/>
              </w:rPr>
            </w:pPr>
            <w:r>
              <w:rPr>
                <w:rFonts w:ascii="Times New Roman" w:hAnsi="Times New Roman" w:eastAsia="仿宋_GB2312"/>
                <w:szCs w:val="24"/>
              </w:rPr>
              <w:t>现场执法组成员间通信联络</w:t>
            </w:r>
          </w:p>
        </w:tc>
        <w:tc>
          <w:tcPr>
            <w:tcW w:w="0" w:type="auto"/>
            <w:shd w:val="clear" w:color="auto" w:fill="auto"/>
            <w:vAlign w:val="center"/>
          </w:tcPr>
          <w:p w14:paraId="3FA140C9">
            <w:pPr>
              <w:pStyle w:val="2"/>
              <w:spacing w:after="0" w:line="240" w:lineRule="exact"/>
              <w:jc w:val="center"/>
              <w:rPr>
                <w:rFonts w:ascii="Times New Roman" w:hAnsi="Times New Roman" w:eastAsia="仿宋_GB2312"/>
                <w:szCs w:val="24"/>
              </w:rPr>
            </w:pPr>
            <w:r>
              <w:rPr>
                <w:rFonts w:ascii="Times New Roman" w:hAnsi="Times New Roman" w:eastAsia="仿宋_GB2312"/>
                <w:color w:val="000000"/>
                <w:szCs w:val="24"/>
                <w:lang w:bidi="ar"/>
              </w:rPr>
              <w:t>50台</w:t>
            </w:r>
          </w:p>
        </w:tc>
        <w:tc>
          <w:tcPr>
            <w:tcW w:w="0" w:type="auto"/>
            <w:shd w:val="clear" w:color="auto" w:fill="auto"/>
            <w:vAlign w:val="center"/>
          </w:tcPr>
          <w:p w14:paraId="283F357D">
            <w:pPr>
              <w:pStyle w:val="2"/>
              <w:spacing w:after="0" w:line="240" w:lineRule="exact"/>
              <w:jc w:val="center"/>
              <w:rPr>
                <w:rFonts w:ascii="Times New Roman" w:hAnsi="Times New Roman" w:eastAsia="仿宋_GB2312"/>
                <w:szCs w:val="24"/>
              </w:rPr>
            </w:pPr>
            <w:r>
              <w:rPr>
                <w:rFonts w:ascii="Times New Roman" w:hAnsi="Times New Roman" w:eastAsia="仿宋_GB2312"/>
                <w:color w:val="000000"/>
                <w:szCs w:val="24"/>
                <w:lang w:bidi="ar"/>
              </w:rPr>
              <w:t>1000元/台</w:t>
            </w:r>
          </w:p>
        </w:tc>
        <w:tc>
          <w:tcPr>
            <w:tcW w:w="0" w:type="auto"/>
            <w:shd w:val="clear" w:color="auto" w:fill="auto"/>
            <w:vAlign w:val="center"/>
          </w:tcPr>
          <w:p w14:paraId="1BF3C76A">
            <w:pPr>
              <w:pStyle w:val="2"/>
              <w:spacing w:after="0" w:line="240" w:lineRule="exact"/>
              <w:jc w:val="center"/>
              <w:rPr>
                <w:rFonts w:ascii="Times New Roman" w:hAnsi="Times New Roman" w:eastAsia="仿宋_GB2312"/>
                <w:szCs w:val="24"/>
              </w:rPr>
            </w:pPr>
            <w:r>
              <w:rPr>
                <w:rFonts w:ascii="Times New Roman" w:hAnsi="Times New Roman" w:eastAsia="仿宋_GB2312"/>
                <w:color w:val="000000"/>
                <w:szCs w:val="24"/>
                <w:lang w:bidi="ar"/>
              </w:rPr>
              <w:t>50000元</w:t>
            </w:r>
          </w:p>
        </w:tc>
        <w:tc>
          <w:tcPr>
            <w:tcW w:w="0" w:type="auto"/>
            <w:shd w:val="clear" w:color="auto" w:fill="auto"/>
            <w:vAlign w:val="center"/>
          </w:tcPr>
          <w:p w14:paraId="72360087">
            <w:pPr>
              <w:pStyle w:val="2"/>
              <w:spacing w:after="0" w:line="240" w:lineRule="exact"/>
              <w:rPr>
                <w:rFonts w:ascii="Times New Roman" w:hAnsi="Times New Roman" w:eastAsia="仿宋_GB2312"/>
              </w:rPr>
            </w:pPr>
            <w:r>
              <w:rPr>
                <w:rFonts w:ascii="Times New Roman" w:hAnsi="Times New Roman" w:eastAsia="仿宋_GB2312"/>
              </w:rPr>
              <w:t>1.无公网集群通话，距离≥3km；</w:t>
            </w:r>
          </w:p>
          <w:p w14:paraId="1CBF1EC6">
            <w:pPr>
              <w:pStyle w:val="2"/>
              <w:spacing w:after="0" w:line="240" w:lineRule="exact"/>
              <w:rPr>
                <w:rFonts w:ascii="Times New Roman" w:hAnsi="Times New Roman" w:eastAsia="仿宋_GB2312"/>
              </w:rPr>
            </w:pPr>
            <w:r>
              <w:rPr>
                <w:rFonts w:ascii="Times New Roman" w:hAnsi="Times New Roman" w:eastAsia="仿宋_GB2312"/>
              </w:rPr>
              <w:t>2.电池工作时间≥12h；</w:t>
            </w:r>
          </w:p>
          <w:p w14:paraId="6B0C62C6">
            <w:pPr>
              <w:pStyle w:val="2"/>
              <w:spacing w:after="0" w:line="240" w:lineRule="exact"/>
              <w:rPr>
                <w:rFonts w:ascii="Times New Roman" w:hAnsi="Times New Roman" w:eastAsia="仿宋_GB2312"/>
              </w:rPr>
            </w:pPr>
            <w:r>
              <w:rPr>
                <w:rFonts w:ascii="Times New Roman" w:hAnsi="Times New Roman" w:eastAsia="仿宋_GB2312"/>
              </w:rPr>
              <w:t>3.防护等级≥IP54。</w:t>
            </w:r>
          </w:p>
        </w:tc>
      </w:tr>
      <w:tr w14:paraId="747DA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1E1EF8D3">
            <w:pPr>
              <w:pStyle w:val="2"/>
              <w:spacing w:after="0" w:line="240" w:lineRule="exact"/>
              <w:jc w:val="center"/>
              <w:rPr>
                <w:rFonts w:ascii="Times New Roman" w:hAnsi="Times New Roman" w:eastAsia="仿宋_GB2312"/>
                <w:szCs w:val="24"/>
              </w:rPr>
            </w:pPr>
            <w:r>
              <w:rPr>
                <w:rFonts w:ascii="Times New Roman" w:hAnsi="Times New Roman" w:eastAsia="仿宋_GB2312"/>
                <w:color w:val="000000"/>
                <w:szCs w:val="24"/>
                <w:lang w:bidi="ar"/>
              </w:rPr>
              <w:t>3</w:t>
            </w:r>
          </w:p>
        </w:tc>
        <w:tc>
          <w:tcPr>
            <w:tcW w:w="0" w:type="auto"/>
            <w:shd w:val="clear" w:color="auto" w:fill="auto"/>
            <w:vAlign w:val="center"/>
          </w:tcPr>
          <w:p w14:paraId="253C65DC">
            <w:pPr>
              <w:pStyle w:val="2"/>
              <w:spacing w:after="0" w:line="240" w:lineRule="exact"/>
              <w:jc w:val="center"/>
              <w:rPr>
                <w:rFonts w:ascii="Times New Roman" w:hAnsi="Times New Roman" w:eastAsia="仿宋_GB2312"/>
                <w:szCs w:val="24"/>
              </w:rPr>
            </w:pPr>
            <w:r>
              <w:rPr>
                <w:rFonts w:ascii="Times New Roman" w:hAnsi="Times New Roman" w:eastAsia="仿宋_GB2312"/>
                <w:color w:val="000000"/>
                <w:szCs w:val="24"/>
                <w:lang w:bidi="ar"/>
              </w:rPr>
              <w:t>执法手持终端</w:t>
            </w:r>
          </w:p>
        </w:tc>
        <w:tc>
          <w:tcPr>
            <w:tcW w:w="0" w:type="auto"/>
            <w:shd w:val="clear" w:color="auto" w:fill="auto"/>
            <w:vAlign w:val="center"/>
          </w:tcPr>
          <w:p w14:paraId="191C6D09">
            <w:pPr>
              <w:spacing w:line="240" w:lineRule="exact"/>
              <w:rPr>
                <w:rFonts w:ascii="Times New Roman" w:hAnsi="Times New Roman" w:eastAsia="仿宋_GB2312"/>
                <w:bCs/>
                <w:sz w:val="24"/>
              </w:rPr>
            </w:pPr>
            <w:r>
              <w:rPr>
                <w:rFonts w:ascii="Times New Roman" w:hAnsi="Times New Roman" w:eastAsia="仿宋_GB2312"/>
                <w:bCs/>
                <w:sz w:val="24"/>
              </w:rPr>
              <w:t>1.采集巡查数据</w:t>
            </w:r>
          </w:p>
          <w:p w14:paraId="728FAA03">
            <w:pPr>
              <w:spacing w:line="240" w:lineRule="exact"/>
              <w:rPr>
                <w:rFonts w:ascii="Times New Roman" w:hAnsi="Times New Roman" w:eastAsia="仿宋_GB2312"/>
                <w:bCs/>
                <w:sz w:val="24"/>
              </w:rPr>
            </w:pPr>
            <w:r>
              <w:rPr>
                <w:rFonts w:ascii="Times New Roman" w:hAnsi="Times New Roman" w:eastAsia="仿宋_GB2312"/>
                <w:bCs/>
                <w:sz w:val="24"/>
              </w:rPr>
              <w:t>2.查询政策法规</w:t>
            </w:r>
          </w:p>
          <w:p w14:paraId="0C7A3AB1">
            <w:pPr>
              <w:pStyle w:val="2"/>
              <w:spacing w:after="0" w:line="240" w:lineRule="exact"/>
              <w:rPr>
                <w:rFonts w:ascii="Times New Roman" w:hAnsi="Times New Roman" w:eastAsia="仿宋_GB2312"/>
                <w:bCs/>
                <w:szCs w:val="24"/>
              </w:rPr>
            </w:pPr>
            <w:r>
              <w:rPr>
                <w:rFonts w:ascii="Times New Roman" w:hAnsi="Times New Roman" w:eastAsia="仿宋_GB2312"/>
                <w:bCs/>
                <w:szCs w:val="24"/>
              </w:rPr>
              <w:t>3.现场执法终端</w:t>
            </w:r>
          </w:p>
          <w:p w14:paraId="482A46AE">
            <w:pPr>
              <w:pStyle w:val="2"/>
              <w:spacing w:after="0" w:line="240" w:lineRule="exact"/>
              <w:rPr>
                <w:rFonts w:ascii="Times New Roman" w:hAnsi="Times New Roman" w:eastAsia="仿宋_GB2312"/>
                <w:bCs/>
                <w:szCs w:val="24"/>
              </w:rPr>
            </w:pPr>
            <w:r>
              <w:rPr>
                <w:rFonts w:ascii="Times New Roman" w:hAnsi="Times New Roman" w:eastAsia="仿宋_GB2312"/>
                <w:bCs/>
                <w:szCs w:val="24"/>
              </w:rPr>
              <w:t>4.现场执法过程文书处理和辅助性分析</w:t>
            </w:r>
          </w:p>
          <w:p w14:paraId="18E66BC3">
            <w:pPr>
              <w:pStyle w:val="2"/>
              <w:spacing w:after="0" w:line="240" w:lineRule="exact"/>
              <w:rPr>
                <w:rFonts w:ascii="Times New Roman" w:hAnsi="Times New Roman" w:eastAsia="仿宋_GB2312"/>
                <w:szCs w:val="24"/>
              </w:rPr>
            </w:pPr>
            <w:r>
              <w:rPr>
                <w:rFonts w:ascii="Times New Roman" w:hAnsi="Times New Roman" w:eastAsia="仿宋_GB2312"/>
                <w:bCs/>
                <w:szCs w:val="24"/>
              </w:rPr>
              <w:t>5.可</w:t>
            </w:r>
            <w:r>
              <w:rPr>
                <w:rFonts w:ascii="Times New Roman" w:hAnsi="Times New Roman" w:eastAsia="仿宋_GB2312"/>
                <w:color w:val="000000"/>
                <w:szCs w:val="24"/>
                <w:lang w:bidi="ar"/>
              </w:rPr>
              <w:t>用于违停车辆治理，贴条使用</w:t>
            </w:r>
          </w:p>
        </w:tc>
        <w:tc>
          <w:tcPr>
            <w:tcW w:w="0" w:type="auto"/>
            <w:shd w:val="clear" w:color="auto" w:fill="auto"/>
            <w:vAlign w:val="center"/>
          </w:tcPr>
          <w:p w14:paraId="32F3E0B3">
            <w:pPr>
              <w:pStyle w:val="2"/>
              <w:spacing w:after="0" w:line="240" w:lineRule="exact"/>
              <w:jc w:val="center"/>
              <w:rPr>
                <w:rFonts w:ascii="Times New Roman" w:hAnsi="Times New Roman" w:eastAsia="仿宋_GB2312"/>
                <w:szCs w:val="24"/>
              </w:rPr>
            </w:pPr>
            <w:r>
              <w:rPr>
                <w:rFonts w:ascii="Times New Roman" w:hAnsi="Times New Roman" w:eastAsia="仿宋_GB2312"/>
                <w:color w:val="000000"/>
                <w:szCs w:val="24"/>
                <w:lang w:bidi="ar"/>
              </w:rPr>
              <w:t>20台</w:t>
            </w:r>
          </w:p>
        </w:tc>
        <w:tc>
          <w:tcPr>
            <w:tcW w:w="0" w:type="auto"/>
            <w:shd w:val="clear" w:color="auto" w:fill="auto"/>
            <w:vAlign w:val="center"/>
          </w:tcPr>
          <w:p w14:paraId="51000812">
            <w:pPr>
              <w:pStyle w:val="2"/>
              <w:spacing w:after="0" w:line="240" w:lineRule="exact"/>
              <w:jc w:val="center"/>
              <w:rPr>
                <w:rFonts w:ascii="Times New Roman" w:hAnsi="Times New Roman" w:eastAsia="仿宋_GB2312"/>
                <w:szCs w:val="24"/>
              </w:rPr>
            </w:pPr>
            <w:r>
              <w:rPr>
                <w:rFonts w:ascii="Times New Roman" w:hAnsi="Times New Roman" w:eastAsia="仿宋_GB2312"/>
                <w:color w:val="000000"/>
                <w:szCs w:val="24"/>
                <w:lang w:bidi="ar"/>
              </w:rPr>
              <w:t>8000元/台</w:t>
            </w:r>
          </w:p>
        </w:tc>
        <w:tc>
          <w:tcPr>
            <w:tcW w:w="0" w:type="auto"/>
            <w:shd w:val="clear" w:color="auto" w:fill="auto"/>
            <w:vAlign w:val="center"/>
          </w:tcPr>
          <w:p w14:paraId="09427A9A">
            <w:pPr>
              <w:pStyle w:val="2"/>
              <w:spacing w:after="0" w:line="240" w:lineRule="exact"/>
              <w:jc w:val="center"/>
              <w:rPr>
                <w:rFonts w:ascii="Times New Roman" w:hAnsi="Times New Roman" w:eastAsia="仿宋_GB2312"/>
                <w:szCs w:val="24"/>
              </w:rPr>
            </w:pPr>
            <w:r>
              <w:rPr>
                <w:rFonts w:ascii="Times New Roman" w:hAnsi="Times New Roman" w:eastAsia="仿宋_GB2312"/>
                <w:color w:val="000000"/>
                <w:szCs w:val="24"/>
                <w:lang w:bidi="ar"/>
              </w:rPr>
              <w:t>160000元</w:t>
            </w:r>
          </w:p>
        </w:tc>
        <w:tc>
          <w:tcPr>
            <w:tcW w:w="0" w:type="auto"/>
            <w:shd w:val="clear" w:color="auto" w:fill="auto"/>
            <w:vAlign w:val="center"/>
          </w:tcPr>
          <w:p w14:paraId="5666142D">
            <w:pPr>
              <w:pStyle w:val="2"/>
              <w:spacing w:after="0" w:line="240" w:lineRule="exact"/>
              <w:rPr>
                <w:rFonts w:ascii="Times New Roman" w:hAnsi="Times New Roman" w:eastAsia="仿宋_GB2312"/>
              </w:rPr>
            </w:pPr>
            <w:r>
              <w:rPr>
                <w:rFonts w:ascii="Times New Roman" w:hAnsi="Times New Roman" w:eastAsia="仿宋_GB2312"/>
              </w:rPr>
              <w:t>1.具有照相、录音、存储、热点、一维码和二维码扫码、语音自动识别录入、电子签名、指纹采集、人脸采集、电子标签读取等功能；</w:t>
            </w:r>
          </w:p>
          <w:p w14:paraId="2520DEF6">
            <w:pPr>
              <w:pStyle w:val="2"/>
              <w:spacing w:after="0" w:line="240" w:lineRule="exact"/>
              <w:rPr>
                <w:rFonts w:ascii="Times New Roman" w:hAnsi="Times New Roman" w:eastAsia="仿宋_GB2312"/>
              </w:rPr>
            </w:pPr>
            <w:r>
              <w:rPr>
                <w:rFonts w:ascii="Times New Roman" w:hAnsi="Times New Roman" w:eastAsia="仿宋_GB2312"/>
              </w:rPr>
              <w:t>2.存储容量≥256G，电池持续工作时间≥8h；</w:t>
            </w:r>
          </w:p>
          <w:p w14:paraId="79164A52">
            <w:pPr>
              <w:pStyle w:val="2"/>
              <w:spacing w:after="0" w:line="240" w:lineRule="exact"/>
              <w:rPr>
                <w:rFonts w:ascii="Times New Roman" w:hAnsi="Times New Roman" w:eastAsia="仿宋_GB2312"/>
              </w:rPr>
            </w:pPr>
            <w:r>
              <w:rPr>
                <w:rFonts w:ascii="Times New Roman" w:hAnsi="Times New Roman" w:eastAsia="仿宋_GB2312"/>
              </w:rPr>
              <w:t>3.加装“互联网+执法”系统APP，内置北斗定位功能，与执法记录仪、“互联网+执法”系统互联互通；</w:t>
            </w:r>
          </w:p>
          <w:p w14:paraId="672E2C84">
            <w:pPr>
              <w:pStyle w:val="2"/>
              <w:spacing w:after="0" w:line="240" w:lineRule="exact"/>
              <w:rPr>
                <w:rFonts w:ascii="Times New Roman" w:hAnsi="Times New Roman" w:eastAsia="仿宋_GB2312"/>
              </w:rPr>
            </w:pPr>
            <w:r>
              <w:rPr>
                <w:rFonts w:ascii="Times New Roman" w:hAnsi="Times New Roman" w:eastAsia="仿宋_GB2312"/>
              </w:rPr>
              <w:t>4.可加装第三方系统的APP，并与第三方系统互联互通；</w:t>
            </w:r>
          </w:p>
          <w:p w14:paraId="716EA030">
            <w:pPr>
              <w:pStyle w:val="2"/>
              <w:spacing w:after="0" w:line="240" w:lineRule="exact"/>
              <w:rPr>
                <w:rFonts w:ascii="Times New Roman" w:hAnsi="Times New Roman" w:eastAsia="仿宋_GB2312"/>
              </w:rPr>
            </w:pPr>
            <w:r>
              <w:rPr>
                <w:rFonts w:ascii="Times New Roman" w:hAnsi="Times New Roman" w:eastAsia="仿宋_GB2312"/>
              </w:rPr>
              <w:t>5.全网通，支持国内所有运营商5G及4G频段；</w:t>
            </w:r>
          </w:p>
          <w:p w14:paraId="3C044248">
            <w:pPr>
              <w:pStyle w:val="2"/>
              <w:spacing w:after="0" w:line="240" w:lineRule="exact"/>
              <w:rPr>
                <w:rFonts w:ascii="Times New Roman" w:hAnsi="Times New Roman" w:eastAsia="仿宋_GB2312"/>
              </w:rPr>
            </w:pPr>
            <w:r>
              <w:rPr>
                <w:rFonts w:ascii="Times New Roman" w:hAnsi="Times New Roman" w:eastAsia="仿宋_GB2312"/>
              </w:rPr>
              <w:t>6.支持WIFI2.4G/5G；具备蓝牙5.1及以上；具备NFC能力；</w:t>
            </w:r>
          </w:p>
          <w:p w14:paraId="0A6F8CEA">
            <w:pPr>
              <w:pStyle w:val="2"/>
              <w:spacing w:after="0" w:line="240" w:lineRule="exact"/>
              <w:rPr>
                <w:rFonts w:ascii="Times New Roman" w:hAnsi="Times New Roman" w:eastAsia="仿宋_GB2312"/>
              </w:rPr>
            </w:pPr>
            <w:r>
              <w:rPr>
                <w:rFonts w:ascii="Times New Roman" w:hAnsi="Times New Roman" w:eastAsia="仿宋_GB2312"/>
              </w:rPr>
              <w:t>7.后置摄像头不低于5000万像素，支持自动对焦；前置摄像头不低于1300万像素。</w:t>
            </w:r>
          </w:p>
        </w:tc>
      </w:tr>
      <w:tr w14:paraId="2BF60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175EA3CC">
            <w:pPr>
              <w:pStyle w:val="2"/>
              <w:spacing w:after="0" w:line="240" w:lineRule="exact"/>
              <w:jc w:val="center"/>
              <w:rPr>
                <w:rFonts w:ascii="Times New Roman" w:hAnsi="Times New Roman" w:eastAsia="仿宋_GB2312"/>
                <w:color w:val="000000"/>
                <w:szCs w:val="24"/>
                <w:lang w:bidi="ar"/>
              </w:rPr>
            </w:pPr>
            <w:r>
              <w:rPr>
                <w:rFonts w:hint="eastAsia" w:ascii="Times New Roman" w:hAnsi="Times New Roman" w:eastAsia="仿宋_GB2312"/>
                <w:color w:val="000000"/>
                <w:szCs w:val="24"/>
                <w:lang w:bidi="ar"/>
              </w:rPr>
              <w:t>4</w:t>
            </w:r>
          </w:p>
        </w:tc>
        <w:tc>
          <w:tcPr>
            <w:tcW w:w="0" w:type="auto"/>
            <w:gridSpan w:val="4"/>
            <w:shd w:val="clear" w:color="auto" w:fill="auto"/>
            <w:vAlign w:val="center"/>
          </w:tcPr>
          <w:p w14:paraId="54E69679">
            <w:pPr>
              <w:pStyle w:val="2"/>
              <w:spacing w:after="0" w:line="240" w:lineRule="exact"/>
              <w:jc w:val="center"/>
              <w:rPr>
                <w:rFonts w:ascii="Times New Roman" w:hAnsi="Times New Roman" w:eastAsia="仿宋_GB2312"/>
                <w:color w:val="000000"/>
                <w:szCs w:val="24"/>
                <w:lang w:bidi="ar"/>
              </w:rPr>
            </w:pPr>
            <w:r>
              <w:rPr>
                <w:rFonts w:hint="eastAsia" w:ascii="Times New Roman" w:hAnsi="Times New Roman" w:eastAsia="仿宋_GB2312"/>
                <w:color w:val="000000"/>
                <w:szCs w:val="24"/>
                <w:lang w:bidi="ar"/>
              </w:rPr>
              <w:t>合计</w:t>
            </w:r>
          </w:p>
        </w:tc>
        <w:tc>
          <w:tcPr>
            <w:tcW w:w="0" w:type="auto"/>
            <w:shd w:val="clear" w:color="auto" w:fill="auto"/>
            <w:vAlign w:val="center"/>
          </w:tcPr>
          <w:p w14:paraId="2D278BC8">
            <w:pPr>
              <w:pStyle w:val="2"/>
              <w:spacing w:after="0" w:line="240" w:lineRule="exact"/>
              <w:jc w:val="center"/>
              <w:rPr>
                <w:rFonts w:ascii="Times New Roman" w:hAnsi="Times New Roman" w:eastAsia="仿宋_GB2312"/>
                <w:color w:val="000000"/>
                <w:szCs w:val="24"/>
                <w:lang w:bidi="ar"/>
              </w:rPr>
            </w:pPr>
            <w:r>
              <w:rPr>
                <w:rFonts w:ascii="Times New Roman" w:hAnsi="Times New Roman" w:eastAsia="仿宋_GB2312"/>
                <w:szCs w:val="24"/>
              </w:rPr>
              <w:t>460000元</w:t>
            </w:r>
          </w:p>
        </w:tc>
        <w:tc>
          <w:tcPr>
            <w:tcW w:w="0" w:type="auto"/>
            <w:shd w:val="clear" w:color="auto" w:fill="auto"/>
            <w:vAlign w:val="center"/>
          </w:tcPr>
          <w:p w14:paraId="612A39BE">
            <w:pPr>
              <w:pStyle w:val="2"/>
              <w:spacing w:after="0" w:line="240" w:lineRule="exact"/>
              <w:rPr>
                <w:rFonts w:ascii="Times New Roman" w:hAnsi="Times New Roman" w:eastAsia="仿宋_GB2312"/>
              </w:rPr>
            </w:pPr>
          </w:p>
        </w:tc>
      </w:tr>
      <w:bookmarkEnd w:id="5"/>
    </w:tbl>
    <w:p w14:paraId="2A04A93A">
      <w:pPr>
        <w:pStyle w:val="2"/>
        <w:rPr>
          <w:rFonts w:ascii="Times New Roman" w:hAnsi="Times New Roman"/>
        </w:rPr>
      </w:pPr>
    </w:p>
    <w:p w14:paraId="0FDCE2CD">
      <w:pPr>
        <w:pStyle w:val="2"/>
        <w:rPr>
          <w:rFonts w:ascii="Times New Roman" w:hAnsi="Times New Roman"/>
        </w:rPr>
      </w:pPr>
    </w:p>
    <w:p w14:paraId="5200C511">
      <w:pPr>
        <w:pStyle w:val="2"/>
        <w:rPr>
          <w:rFonts w:ascii="Times New Roman" w:hAnsi="Times New Roman"/>
        </w:rPr>
        <w:sectPr>
          <w:pgSz w:w="16838" w:h="11906" w:orient="landscape"/>
          <w:pgMar w:top="1797" w:right="1440" w:bottom="1797" w:left="1440" w:header="851" w:footer="992" w:gutter="0"/>
          <w:pgNumType w:fmt="numberInDash" w:chapStyle="1"/>
          <w:cols w:space="720" w:num="1"/>
          <w:docGrid w:type="linesAndChars" w:linePitch="312" w:charSpace="0"/>
        </w:sectPr>
      </w:pPr>
    </w:p>
    <w:p w14:paraId="11208CF4">
      <w:pPr>
        <w:pStyle w:val="2"/>
        <w:rPr>
          <w:rFonts w:ascii="Times New Roman" w:hAnsi="Times New Roman"/>
        </w:rPr>
      </w:pPr>
    </w:p>
    <w:p w14:paraId="28CC1FAB">
      <w:pPr>
        <w:pStyle w:val="3"/>
        <w:rPr>
          <w:rFonts w:eastAsia="仿宋_GB2312"/>
        </w:rPr>
      </w:pPr>
      <w:r>
        <w:rPr>
          <w:rFonts w:eastAsia="仿宋_GB2312"/>
        </w:rPr>
        <w:t>三、申请人须知</w:t>
      </w:r>
      <w:bookmarkEnd w:id="4"/>
    </w:p>
    <w:p w14:paraId="39E7B159">
      <w:pPr>
        <w:autoSpaceDE w:val="0"/>
        <w:autoSpaceDN w:val="0"/>
        <w:adjustRightInd w:val="0"/>
        <w:snapToGrid w:val="0"/>
        <w:spacing w:line="560" w:lineRule="exact"/>
        <w:ind w:firstLine="640" w:firstLineChars="200"/>
        <w:rPr>
          <w:rFonts w:ascii="Times New Roman" w:hAnsi="Times New Roman" w:eastAsia="仿宋_GB2312"/>
          <w:sz w:val="32"/>
          <w:szCs w:val="32"/>
          <w:lang w:val="zh-CN"/>
        </w:rPr>
      </w:pPr>
      <w:r>
        <w:rPr>
          <w:rFonts w:ascii="Times New Roman" w:hAnsi="Times New Roman" w:eastAsia="仿宋_GB2312"/>
          <w:sz w:val="32"/>
          <w:szCs w:val="32"/>
          <w:lang w:val="zh-CN"/>
        </w:rPr>
        <w:t>3.1比选文件</w:t>
      </w:r>
    </w:p>
    <w:p w14:paraId="088B6F17">
      <w:pPr>
        <w:autoSpaceDE w:val="0"/>
        <w:autoSpaceDN w:val="0"/>
        <w:adjustRightInd w:val="0"/>
        <w:snapToGrid w:val="0"/>
        <w:spacing w:line="560" w:lineRule="exact"/>
        <w:ind w:firstLine="640" w:firstLineChars="200"/>
        <w:rPr>
          <w:rFonts w:ascii="Times New Roman" w:hAnsi="Times New Roman" w:eastAsia="仿宋_GB2312"/>
          <w:sz w:val="32"/>
          <w:szCs w:val="32"/>
          <w:lang w:val="zh-CN"/>
        </w:rPr>
      </w:pPr>
      <w:r>
        <w:rPr>
          <w:rFonts w:ascii="Times New Roman" w:hAnsi="Times New Roman" w:eastAsia="仿宋_GB2312"/>
          <w:sz w:val="32"/>
          <w:szCs w:val="32"/>
          <w:lang w:val="zh-CN"/>
        </w:rPr>
        <w:t>3.1.1比选文件的组成</w:t>
      </w:r>
    </w:p>
    <w:p w14:paraId="68316AF8">
      <w:pPr>
        <w:autoSpaceDE w:val="0"/>
        <w:autoSpaceDN w:val="0"/>
        <w:adjustRightInd w:val="0"/>
        <w:snapToGrid w:val="0"/>
        <w:spacing w:line="560" w:lineRule="exact"/>
        <w:ind w:firstLine="640" w:firstLineChars="200"/>
        <w:rPr>
          <w:rFonts w:ascii="Times New Roman" w:hAnsi="Times New Roman" w:eastAsia="仿宋_GB2312"/>
          <w:sz w:val="32"/>
          <w:szCs w:val="32"/>
          <w:lang w:val="zh-CN"/>
        </w:rPr>
      </w:pPr>
      <w:r>
        <w:rPr>
          <w:rFonts w:ascii="Times New Roman" w:hAnsi="Times New Roman" w:eastAsia="仿宋_GB2312"/>
          <w:sz w:val="32"/>
          <w:szCs w:val="32"/>
          <w:lang w:val="zh-CN"/>
        </w:rPr>
        <w:t>（1）比选公告；</w:t>
      </w:r>
    </w:p>
    <w:p w14:paraId="4AE18CFA">
      <w:pPr>
        <w:autoSpaceDE w:val="0"/>
        <w:autoSpaceDN w:val="0"/>
        <w:adjustRightInd w:val="0"/>
        <w:snapToGrid w:val="0"/>
        <w:spacing w:line="560" w:lineRule="exact"/>
        <w:ind w:firstLine="640" w:firstLineChars="200"/>
        <w:rPr>
          <w:rFonts w:ascii="Times New Roman" w:hAnsi="Times New Roman" w:eastAsia="仿宋_GB2312"/>
          <w:sz w:val="32"/>
          <w:szCs w:val="32"/>
          <w:lang w:val="zh-CN"/>
        </w:rPr>
      </w:pPr>
      <w:r>
        <w:rPr>
          <w:rFonts w:ascii="Times New Roman" w:hAnsi="Times New Roman" w:eastAsia="仿宋_GB2312"/>
          <w:sz w:val="32"/>
          <w:szCs w:val="32"/>
          <w:lang w:val="zh-CN"/>
        </w:rPr>
        <w:t>（2）项目概况；</w:t>
      </w:r>
    </w:p>
    <w:p w14:paraId="49EA2757">
      <w:pPr>
        <w:autoSpaceDE w:val="0"/>
        <w:autoSpaceDN w:val="0"/>
        <w:adjustRightInd w:val="0"/>
        <w:snapToGrid w:val="0"/>
        <w:spacing w:line="560" w:lineRule="exact"/>
        <w:ind w:firstLine="640" w:firstLineChars="200"/>
        <w:rPr>
          <w:rFonts w:ascii="Times New Roman" w:hAnsi="Times New Roman" w:eastAsia="仿宋_GB2312"/>
          <w:sz w:val="32"/>
          <w:szCs w:val="32"/>
          <w:lang w:val="zh-CN"/>
        </w:rPr>
      </w:pPr>
      <w:r>
        <w:rPr>
          <w:rFonts w:ascii="Times New Roman" w:hAnsi="Times New Roman" w:eastAsia="仿宋_GB2312"/>
          <w:sz w:val="32"/>
          <w:szCs w:val="32"/>
          <w:lang w:val="zh-CN"/>
        </w:rPr>
        <w:t>（3）申请人须知；</w:t>
      </w:r>
    </w:p>
    <w:p w14:paraId="36F40A40">
      <w:pPr>
        <w:autoSpaceDE w:val="0"/>
        <w:autoSpaceDN w:val="0"/>
        <w:adjustRightInd w:val="0"/>
        <w:snapToGrid w:val="0"/>
        <w:spacing w:line="560" w:lineRule="exact"/>
        <w:ind w:firstLine="640" w:firstLineChars="200"/>
        <w:rPr>
          <w:rFonts w:ascii="Times New Roman" w:hAnsi="Times New Roman" w:eastAsia="仿宋_GB2312"/>
          <w:sz w:val="32"/>
          <w:szCs w:val="32"/>
          <w:lang w:val="zh-CN"/>
        </w:rPr>
      </w:pPr>
      <w:r>
        <w:rPr>
          <w:rFonts w:ascii="Times New Roman" w:hAnsi="Times New Roman" w:eastAsia="仿宋_GB2312"/>
          <w:sz w:val="32"/>
          <w:szCs w:val="32"/>
          <w:lang w:val="zh-CN"/>
        </w:rPr>
        <w:t>（4）评比标准和方法；</w:t>
      </w:r>
    </w:p>
    <w:p w14:paraId="4B3A0454">
      <w:pPr>
        <w:autoSpaceDE w:val="0"/>
        <w:autoSpaceDN w:val="0"/>
        <w:adjustRightInd w:val="0"/>
        <w:snapToGrid w:val="0"/>
        <w:spacing w:line="560" w:lineRule="exact"/>
        <w:ind w:firstLine="640" w:firstLineChars="200"/>
        <w:rPr>
          <w:rFonts w:ascii="Times New Roman" w:hAnsi="Times New Roman" w:eastAsia="仿宋_GB2312"/>
          <w:sz w:val="32"/>
          <w:szCs w:val="32"/>
          <w:lang w:val="zh-CN"/>
        </w:rPr>
      </w:pPr>
      <w:r>
        <w:rPr>
          <w:rFonts w:ascii="Times New Roman" w:hAnsi="Times New Roman" w:eastAsia="仿宋_GB2312"/>
          <w:sz w:val="32"/>
          <w:szCs w:val="32"/>
          <w:lang w:val="zh-CN"/>
        </w:rPr>
        <w:t>（5）申请书格式。</w:t>
      </w:r>
    </w:p>
    <w:p w14:paraId="0BC4E482">
      <w:pPr>
        <w:autoSpaceDE w:val="0"/>
        <w:autoSpaceDN w:val="0"/>
        <w:adjustRightInd w:val="0"/>
        <w:snapToGrid w:val="0"/>
        <w:spacing w:line="560" w:lineRule="exact"/>
        <w:ind w:firstLine="640" w:firstLineChars="200"/>
        <w:rPr>
          <w:rFonts w:ascii="Times New Roman" w:hAnsi="Times New Roman" w:eastAsia="仿宋_GB2312"/>
          <w:sz w:val="32"/>
          <w:szCs w:val="32"/>
          <w:lang w:val="zh-CN"/>
        </w:rPr>
      </w:pPr>
      <w:r>
        <w:rPr>
          <w:rFonts w:ascii="Times New Roman" w:hAnsi="Times New Roman" w:eastAsia="仿宋_GB2312"/>
          <w:sz w:val="32"/>
          <w:szCs w:val="32"/>
          <w:lang w:val="zh-CN"/>
        </w:rPr>
        <w:t>申请人应认真检查比选文件的内容是否完整，若发现比选文件内容不完整的，应及时向比选人提出，以便补齐。</w:t>
      </w:r>
    </w:p>
    <w:p w14:paraId="1B7F0879">
      <w:pPr>
        <w:autoSpaceDE w:val="0"/>
        <w:autoSpaceDN w:val="0"/>
        <w:adjustRightInd w:val="0"/>
        <w:snapToGrid w:val="0"/>
        <w:spacing w:line="560" w:lineRule="exact"/>
        <w:ind w:firstLine="640" w:firstLineChars="200"/>
        <w:rPr>
          <w:rFonts w:ascii="Times New Roman" w:hAnsi="Times New Roman" w:eastAsia="仿宋_GB2312"/>
          <w:sz w:val="32"/>
          <w:szCs w:val="32"/>
          <w:lang w:val="zh-CN"/>
        </w:rPr>
      </w:pPr>
      <w:r>
        <w:rPr>
          <w:rFonts w:ascii="Times New Roman" w:hAnsi="Times New Roman" w:eastAsia="仿宋_GB2312"/>
          <w:sz w:val="32"/>
          <w:szCs w:val="32"/>
          <w:lang w:val="zh-CN"/>
        </w:rPr>
        <w:t>3.1.2比选文件的澄清和修改</w:t>
      </w:r>
    </w:p>
    <w:p w14:paraId="7374DB1A">
      <w:pPr>
        <w:autoSpaceDE w:val="0"/>
        <w:autoSpaceDN w:val="0"/>
        <w:adjustRightInd w:val="0"/>
        <w:snapToGrid w:val="0"/>
        <w:spacing w:line="560" w:lineRule="exact"/>
        <w:ind w:firstLine="640" w:firstLineChars="200"/>
        <w:rPr>
          <w:rFonts w:ascii="Times New Roman" w:hAnsi="Times New Roman" w:eastAsia="仿宋_GB2312"/>
          <w:color w:val="FF0000"/>
          <w:sz w:val="32"/>
          <w:szCs w:val="32"/>
          <w:lang w:val="zh-CN"/>
        </w:rPr>
      </w:pPr>
      <w:r>
        <w:rPr>
          <w:rFonts w:ascii="Times New Roman" w:hAnsi="Times New Roman" w:eastAsia="仿宋_GB2312"/>
          <w:sz w:val="32"/>
          <w:szCs w:val="32"/>
          <w:lang w:val="zh-CN"/>
        </w:rPr>
        <w:t>3.1.2.1申请人如对比选文件有疑问，应在提交申请书截止时间3日前以书面方式提出，比选人将以公告的形式进行澄清，如澄清发出的时间距提交申请书截止时间不足2天的，相应延长提交申请书的截止时间。</w:t>
      </w:r>
    </w:p>
    <w:p w14:paraId="650669C8">
      <w:pPr>
        <w:autoSpaceDE w:val="0"/>
        <w:autoSpaceDN w:val="0"/>
        <w:adjustRightInd w:val="0"/>
        <w:snapToGrid w:val="0"/>
        <w:spacing w:line="560" w:lineRule="exact"/>
        <w:ind w:firstLine="640" w:firstLineChars="200"/>
        <w:rPr>
          <w:rFonts w:ascii="Times New Roman" w:hAnsi="Times New Roman" w:eastAsia="仿宋_GB2312"/>
          <w:sz w:val="32"/>
          <w:szCs w:val="32"/>
          <w:lang w:val="zh-CN"/>
        </w:rPr>
      </w:pPr>
      <w:r>
        <w:rPr>
          <w:rFonts w:ascii="Times New Roman" w:hAnsi="Times New Roman" w:eastAsia="仿宋_GB2312"/>
          <w:sz w:val="32"/>
          <w:szCs w:val="32"/>
          <w:lang w:val="zh-CN"/>
        </w:rPr>
        <w:t>3.1.2.2在提交申请书截止时间2日前，比选人可以书面方式修改比选文件，并通知所有申请人。如果修改比选文件的时间距提交申请书截止时间不足2天的，相应延长提交申请书的截止时间。</w:t>
      </w:r>
    </w:p>
    <w:p w14:paraId="421508E1">
      <w:pPr>
        <w:autoSpaceDE w:val="0"/>
        <w:autoSpaceDN w:val="0"/>
        <w:adjustRightInd w:val="0"/>
        <w:snapToGrid w:val="0"/>
        <w:spacing w:line="560" w:lineRule="exact"/>
        <w:ind w:firstLine="640" w:firstLineChars="200"/>
        <w:rPr>
          <w:rFonts w:ascii="Times New Roman" w:hAnsi="Times New Roman" w:eastAsia="仿宋_GB2312"/>
          <w:sz w:val="32"/>
          <w:szCs w:val="32"/>
          <w:lang w:val="zh-CN"/>
        </w:rPr>
      </w:pPr>
      <w:r>
        <w:rPr>
          <w:rFonts w:ascii="Times New Roman" w:hAnsi="Times New Roman" w:eastAsia="仿宋_GB2312"/>
          <w:sz w:val="32"/>
          <w:szCs w:val="32"/>
          <w:lang w:val="zh-CN"/>
        </w:rPr>
        <w:t>3.2申请书</w:t>
      </w:r>
    </w:p>
    <w:p w14:paraId="3C0276CE">
      <w:pPr>
        <w:autoSpaceDE w:val="0"/>
        <w:autoSpaceDN w:val="0"/>
        <w:adjustRightInd w:val="0"/>
        <w:snapToGrid w:val="0"/>
        <w:spacing w:line="560" w:lineRule="exact"/>
        <w:ind w:firstLine="640" w:firstLineChars="200"/>
        <w:rPr>
          <w:rFonts w:ascii="Times New Roman" w:hAnsi="Times New Roman" w:eastAsia="仿宋_GB2312"/>
          <w:sz w:val="32"/>
          <w:szCs w:val="32"/>
          <w:lang w:val="zh-CN"/>
        </w:rPr>
      </w:pPr>
      <w:r>
        <w:rPr>
          <w:rFonts w:ascii="Times New Roman" w:hAnsi="Times New Roman" w:eastAsia="仿宋_GB2312"/>
          <w:sz w:val="32"/>
          <w:szCs w:val="32"/>
          <w:lang w:val="zh-CN"/>
        </w:rPr>
        <w:t>3.2.1申请书的组成</w:t>
      </w:r>
    </w:p>
    <w:p w14:paraId="45949939">
      <w:pPr>
        <w:tabs>
          <w:tab w:val="left" w:pos="720"/>
        </w:tabs>
        <w:spacing w:line="560" w:lineRule="exact"/>
        <w:ind w:firstLine="480" w:firstLineChars="150"/>
        <w:rPr>
          <w:rFonts w:ascii="Times New Roman" w:hAnsi="Times New Roman" w:eastAsia="仿宋_GB2312"/>
          <w:sz w:val="32"/>
          <w:szCs w:val="32"/>
        </w:rPr>
      </w:pPr>
      <w:r>
        <w:rPr>
          <w:rFonts w:ascii="Times New Roman" w:hAnsi="Times New Roman" w:eastAsia="仿宋_GB2312"/>
          <w:sz w:val="32"/>
          <w:szCs w:val="32"/>
          <w:lang w:val="zh-CN"/>
        </w:rPr>
        <w:t>（1）</w:t>
      </w:r>
      <w:r>
        <w:rPr>
          <w:rFonts w:ascii="Times New Roman" w:hAnsi="Times New Roman" w:eastAsia="仿宋_GB2312"/>
          <w:sz w:val="32"/>
          <w:szCs w:val="32"/>
        </w:rPr>
        <w:t>申请函</w:t>
      </w:r>
    </w:p>
    <w:p w14:paraId="70C6F81F">
      <w:pPr>
        <w:tabs>
          <w:tab w:val="left" w:pos="720"/>
        </w:tabs>
        <w:spacing w:line="560" w:lineRule="exact"/>
        <w:ind w:firstLine="480" w:firstLineChars="150"/>
        <w:rPr>
          <w:rFonts w:ascii="Times New Roman" w:hAnsi="Times New Roman" w:eastAsia="仿宋_GB2312"/>
          <w:sz w:val="32"/>
          <w:szCs w:val="32"/>
        </w:rPr>
      </w:pPr>
      <w:r>
        <w:rPr>
          <w:rFonts w:ascii="Times New Roman" w:hAnsi="Times New Roman" w:eastAsia="仿宋_GB2312"/>
          <w:sz w:val="32"/>
          <w:szCs w:val="32"/>
          <w:lang w:val="zh-CN"/>
        </w:rPr>
        <w:t>（2）</w:t>
      </w:r>
      <w:r>
        <w:rPr>
          <w:rFonts w:ascii="Times New Roman" w:hAnsi="Times New Roman" w:eastAsia="仿宋_GB2312"/>
          <w:sz w:val="32"/>
          <w:szCs w:val="32"/>
        </w:rPr>
        <w:t>法定代表人身份证明</w:t>
      </w:r>
    </w:p>
    <w:p w14:paraId="1C29A3FE">
      <w:pPr>
        <w:tabs>
          <w:tab w:val="left" w:pos="720"/>
        </w:tabs>
        <w:spacing w:line="560" w:lineRule="exact"/>
        <w:ind w:firstLine="480" w:firstLineChars="150"/>
        <w:rPr>
          <w:rFonts w:ascii="Times New Roman" w:hAnsi="Times New Roman" w:eastAsia="仿宋_GB2312"/>
          <w:sz w:val="32"/>
          <w:szCs w:val="32"/>
        </w:rPr>
      </w:pPr>
      <w:r>
        <w:rPr>
          <w:rFonts w:ascii="Times New Roman" w:hAnsi="Times New Roman" w:eastAsia="仿宋_GB2312"/>
          <w:sz w:val="32"/>
          <w:szCs w:val="32"/>
          <w:lang w:val="zh-CN"/>
        </w:rPr>
        <w:t>（3）</w:t>
      </w:r>
      <w:r>
        <w:rPr>
          <w:rFonts w:ascii="Times New Roman" w:hAnsi="Times New Roman" w:eastAsia="仿宋_GB2312"/>
          <w:sz w:val="32"/>
          <w:szCs w:val="32"/>
        </w:rPr>
        <w:t>法定代表人授权委托书</w:t>
      </w:r>
    </w:p>
    <w:p w14:paraId="0484FBF4">
      <w:pPr>
        <w:tabs>
          <w:tab w:val="left" w:pos="720"/>
        </w:tabs>
        <w:spacing w:line="560" w:lineRule="exact"/>
        <w:ind w:firstLine="480" w:firstLineChars="150"/>
        <w:rPr>
          <w:rFonts w:ascii="Times New Roman" w:hAnsi="Times New Roman" w:eastAsia="仿宋_GB2312"/>
          <w:sz w:val="32"/>
          <w:szCs w:val="32"/>
        </w:rPr>
      </w:pPr>
      <w:r>
        <w:rPr>
          <w:rFonts w:ascii="Times New Roman" w:hAnsi="Times New Roman" w:eastAsia="仿宋_GB2312"/>
          <w:sz w:val="32"/>
          <w:szCs w:val="32"/>
          <w:lang w:val="zh-CN"/>
        </w:rPr>
        <w:t>（4）</w:t>
      </w:r>
      <w:r>
        <w:rPr>
          <w:rFonts w:ascii="Times New Roman" w:hAnsi="Times New Roman" w:eastAsia="仿宋_GB2312"/>
          <w:sz w:val="32"/>
          <w:szCs w:val="32"/>
        </w:rPr>
        <w:t>资质材料</w:t>
      </w:r>
    </w:p>
    <w:p w14:paraId="7CC26759">
      <w:pPr>
        <w:tabs>
          <w:tab w:val="left" w:pos="720"/>
        </w:tabs>
        <w:spacing w:line="560" w:lineRule="exact"/>
        <w:ind w:firstLine="480" w:firstLineChars="150"/>
        <w:rPr>
          <w:rFonts w:ascii="Times New Roman" w:hAnsi="Times New Roman" w:eastAsia="仿宋_GB2312"/>
          <w:sz w:val="32"/>
          <w:szCs w:val="32"/>
        </w:rPr>
      </w:pPr>
      <w:r>
        <w:rPr>
          <w:rFonts w:ascii="Times New Roman" w:hAnsi="Times New Roman" w:eastAsia="仿宋_GB2312"/>
          <w:sz w:val="32"/>
          <w:szCs w:val="32"/>
          <w:lang w:val="zh-CN"/>
        </w:rPr>
        <w:t>（5）</w:t>
      </w:r>
      <w:r>
        <w:rPr>
          <w:rFonts w:ascii="Times New Roman" w:hAnsi="Times New Roman" w:eastAsia="仿宋_GB2312"/>
          <w:sz w:val="32"/>
          <w:szCs w:val="32"/>
        </w:rPr>
        <w:t>项目服务方案及承诺</w:t>
      </w:r>
    </w:p>
    <w:p w14:paraId="4903CBE0">
      <w:pPr>
        <w:tabs>
          <w:tab w:val="left" w:pos="720"/>
        </w:tabs>
        <w:spacing w:line="560" w:lineRule="exact"/>
        <w:ind w:firstLine="480" w:firstLineChars="150"/>
        <w:rPr>
          <w:rFonts w:ascii="Times New Roman" w:hAnsi="Times New Roman" w:eastAsia="仿宋_GB2312"/>
          <w:sz w:val="32"/>
          <w:szCs w:val="32"/>
        </w:rPr>
      </w:pPr>
      <w:r>
        <w:rPr>
          <w:rFonts w:ascii="Times New Roman" w:hAnsi="Times New Roman" w:eastAsia="仿宋_GB2312"/>
          <w:sz w:val="32"/>
          <w:szCs w:val="32"/>
          <w:lang w:val="zh-CN"/>
        </w:rPr>
        <w:t>（6）</w:t>
      </w:r>
      <w:r>
        <w:rPr>
          <w:rFonts w:ascii="Times New Roman" w:hAnsi="Times New Roman" w:eastAsia="仿宋_GB2312"/>
          <w:sz w:val="32"/>
          <w:szCs w:val="32"/>
        </w:rPr>
        <w:t>业绩证明材料</w:t>
      </w:r>
    </w:p>
    <w:p w14:paraId="31B124AC">
      <w:pPr>
        <w:pStyle w:val="2"/>
        <w:ind w:firstLine="480" w:firstLineChars="150"/>
        <w:rPr>
          <w:rFonts w:ascii="Times New Roman" w:hAnsi="Times New Roman" w:eastAsia="仿宋_GB2312"/>
          <w:kern w:val="2"/>
          <w:sz w:val="32"/>
          <w:szCs w:val="32"/>
        </w:rPr>
      </w:pPr>
      <w:r>
        <w:rPr>
          <w:rFonts w:ascii="Times New Roman" w:hAnsi="Times New Roman" w:eastAsia="仿宋_GB2312"/>
          <w:kern w:val="2"/>
          <w:sz w:val="32"/>
          <w:szCs w:val="32"/>
        </w:rPr>
        <w:t>（7）申请人认为对评审有利或有必要的其他材料</w:t>
      </w:r>
    </w:p>
    <w:p w14:paraId="73D89B38">
      <w:pPr>
        <w:autoSpaceDE w:val="0"/>
        <w:autoSpaceDN w:val="0"/>
        <w:adjustRightInd w:val="0"/>
        <w:snapToGrid w:val="0"/>
        <w:spacing w:line="560" w:lineRule="exact"/>
        <w:ind w:firstLine="640" w:firstLineChars="200"/>
        <w:rPr>
          <w:rFonts w:ascii="Times New Roman" w:hAnsi="Times New Roman" w:eastAsia="仿宋_GB2312"/>
          <w:sz w:val="32"/>
          <w:szCs w:val="32"/>
          <w:lang w:val="zh-CN"/>
        </w:rPr>
      </w:pPr>
      <w:r>
        <w:rPr>
          <w:rFonts w:ascii="Times New Roman" w:hAnsi="Times New Roman" w:eastAsia="仿宋_GB2312"/>
          <w:sz w:val="32"/>
          <w:szCs w:val="32"/>
          <w:lang w:val="zh-CN"/>
        </w:rPr>
        <w:t>3.2.2申请书的编制</w:t>
      </w:r>
    </w:p>
    <w:p w14:paraId="57C7B126">
      <w:pPr>
        <w:autoSpaceDE w:val="0"/>
        <w:autoSpaceDN w:val="0"/>
        <w:adjustRightInd w:val="0"/>
        <w:snapToGrid w:val="0"/>
        <w:spacing w:line="560" w:lineRule="exact"/>
        <w:ind w:firstLine="640" w:firstLineChars="200"/>
        <w:rPr>
          <w:rFonts w:ascii="Times New Roman" w:hAnsi="Times New Roman" w:eastAsia="仿宋_GB2312"/>
          <w:sz w:val="32"/>
          <w:szCs w:val="32"/>
          <w:lang w:val="zh-CN"/>
        </w:rPr>
      </w:pPr>
      <w:r>
        <w:rPr>
          <w:rFonts w:ascii="Times New Roman" w:hAnsi="Times New Roman" w:eastAsia="仿宋_GB2312"/>
          <w:sz w:val="32"/>
          <w:szCs w:val="32"/>
          <w:lang w:val="zh-CN"/>
        </w:rPr>
        <w:t>3.2.2.1申请书应当按照本比选文件第</w:t>
      </w:r>
      <w:r>
        <w:rPr>
          <w:rFonts w:ascii="Times New Roman" w:hAnsi="Times New Roman" w:eastAsia="仿宋_GB2312"/>
          <w:sz w:val="32"/>
          <w:szCs w:val="32"/>
        </w:rPr>
        <w:t>五</w:t>
      </w:r>
      <w:r>
        <w:rPr>
          <w:rFonts w:ascii="Times New Roman" w:hAnsi="Times New Roman" w:eastAsia="仿宋_GB2312"/>
          <w:sz w:val="32"/>
          <w:szCs w:val="32"/>
          <w:lang w:val="zh-CN"/>
        </w:rPr>
        <w:t>章要求的格式进行编制，并编制申请书目录及目录内容对应的页码。</w:t>
      </w:r>
    </w:p>
    <w:p w14:paraId="22E3D7BF">
      <w:pPr>
        <w:autoSpaceDE w:val="0"/>
        <w:autoSpaceDN w:val="0"/>
        <w:adjustRightInd w:val="0"/>
        <w:snapToGrid w:val="0"/>
        <w:spacing w:line="560" w:lineRule="exact"/>
        <w:ind w:firstLine="640" w:firstLineChars="200"/>
        <w:rPr>
          <w:rFonts w:ascii="Times New Roman" w:hAnsi="Times New Roman" w:eastAsia="仿宋_GB2312"/>
          <w:sz w:val="32"/>
          <w:szCs w:val="32"/>
          <w:lang w:val="zh-CN"/>
        </w:rPr>
      </w:pPr>
      <w:r>
        <w:rPr>
          <w:rFonts w:ascii="Times New Roman" w:hAnsi="Times New Roman" w:eastAsia="仿宋_GB2312"/>
          <w:sz w:val="32"/>
          <w:szCs w:val="32"/>
          <w:lang w:val="zh-CN"/>
        </w:rPr>
        <w:t>3.2.2.2申请书应当包括本比选文件第</w:t>
      </w:r>
      <w:r>
        <w:rPr>
          <w:rFonts w:ascii="Times New Roman" w:hAnsi="Times New Roman" w:eastAsia="仿宋_GB2312"/>
          <w:sz w:val="32"/>
          <w:szCs w:val="32"/>
        </w:rPr>
        <w:t>五</w:t>
      </w:r>
      <w:r>
        <w:rPr>
          <w:rFonts w:ascii="Times New Roman" w:hAnsi="Times New Roman" w:eastAsia="仿宋_GB2312"/>
          <w:sz w:val="32"/>
          <w:szCs w:val="32"/>
          <w:lang w:val="zh-CN"/>
        </w:rPr>
        <w:t>章要求的各项内容，并按照比选文件的要求提供相应的证明材料。证明材料须按比选文件要求的进行归类。</w:t>
      </w:r>
    </w:p>
    <w:p w14:paraId="19D8852B">
      <w:pPr>
        <w:autoSpaceDE w:val="0"/>
        <w:autoSpaceDN w:val="0"/>
        <w:adjustRightInd w:val="0"/>
        <w:snapToGrid w:val="0"/>
        <w:spacing w:line="560" w:lineRule="exact"/>
        <w:ind w:firstLine="640" w:firstLineChars="200"/>
        <w:rPr>
          <w:rFonts w:ascii="Times New Roman" w:hAnsi="Times New Roman" w:eastAsia="仿宋_GB2312"/>
          <w:sz w:val="32"/>
          <w:szCs w:val="32"/>
          <w:lang w:val="zh-CN"/>
        </w:rPr>
      </w:pPr>
      <w:r>
        <w:rPr>
          <w:rFonts w:ascii="Times New Roman" w:hAnsi="Times New Roman" w:eastAsia="仿宋_GB2312"/>
          <w:sz w:val="32"/>
          <w:szCs w:val="32"/>
          <w:lang w:val="zh-CN"/>
        </w:rPr>
        <w:t>3.2.2.</w:t>
      </w:r>
      <w:r>
        <w:rPr>
          <w:rFonts w:hint="eastAsia" w:ascii="Times New Roman" w:hAnsi="Times New Roman" w:eastAsia="仿宋_GB2312"/>
          <w:sz w:val="32"/>
          <w:szCs w:val="32"/>
          <w:lang w:val="en-US" w:eastAsia="zh-CN"/>
        </w:rPr>
        <w:t>3</w:t>
      </w:r>
      <w:r>
        <w:rPr>
          <w:rFonts w:ascii="Times New Roman" w:hAnsi="Times New Roman" w:eastAsia="仿宋_GB2312"/>
          <w:sz w:val="32"/>
          <w:szCs w:val="32"/>
          <w:lang w:val="zh-CN"/>
        </w:rPr>
        <w:t>申请书（证明材料除外）应全部使用不褪色的材料打印，内容不得有任何涂改，并逐页编码，由授权代理人参加比选的，申请书应附法定代表人签署的授权委托书。</w:t>
      </w:r>
    </w:p>
    <w:p w14:paraId="227980BD">
      <w:pPr>
        <w:autoSpaceDE w:val="0"/>
        <w:autoSpaceDN w:val="0"/>
        <w:adjustRightInd w:val="0"/>
        <w:snapToGrid w:val="0"/>
        <w:spacing w:line="560" w:lineRule="exact"/>
        <w:ind w:firstLine="640" w:firstLineChars="200"/>
        <w:rPr>
          <w:rFonts w:ascii="Times New Roman" w:hAnsi="Times New Roman" w:eastAsia="仿宋_GB2312"/>
          <w:sz w:val="32"/>
          <w:szCs w:val="32"/>
          <w:lang w:val="zh-CN"/>
        </w:rPr>
      </w:pPr>
      <w:r>
        <w:rPr>
          <w:rFonts w:ascii="Times New Roman" w:hAnsi="Times New Roman" w:eastAsia="仿宋_GB2312"/>
          <w:sz w:val="32"/>
          <w:szCs w:val="32"/>
          <w:lang w:val="zh-CN"/>
        </w:rPr>
        <w:t>3.2.2.</w:t>
      </w:r>
      <w:r>
        <w:rPr>
          <w:rFonts w:hint="eastAsia" w:ascii="Times New Roman" w:hAnsi="Times New Roman" w:eastAsia="仿宋_GB2312"/>
          <w:sz w:val="32"/>
          <w:szCs w:val="32"/>
          <w:lang w:val="en-US" w:eastAsia="zh-CN"/>
        </w:rPr>
        <w:t>4</w:t>
      </w:r>
      <w:r>
        <w:rPr>
          <w:rFonts w:ascii="Times New Roman" w:hAnsi="Times New Roman" w:eastAsia="仿宋_GB2312"/>
          <w:sz w:val="32"/>
          <w:szCs w:val="32"/>
          <w:lang w:val="zh-CN"/>
        </w:rPr>
        <w:t>申请书正本1份，副本2份。正本和副本的封面上应清楚地标记“正本”或“副本”的字样，正副本应完全一致，如果正副本内容不一致的，以正本为准。</w:t>
      </w:r>
    </w:p>
    <w:p w14:paraId="2A4C9C64">
      <w:pPr>
        <w:autoSpaceDE w:val="0"/>
        <w:autoSpaceDN w:val="0"/>
        <w:adjustRightInd w:val="0"/>
        <w:snapToGrid w:val="0"/>
        <w:spacing w:line="560" w:lineRule="exact"/>
        <w:ind w:firstLine="640" w:firstLineChars="200"/>
        <w:rPr>
          <w:rFonts w:ascii="Times New Roman" w:hAnsi="Times New Roman" w:eastAsia="仿宋_GB2312"/>
          <w:sz w:val="32"/>
          <w:szCs w:val="32"/>
          <w:lang w:val="zh-CN"/>
        </w:rPr>
      </w:pPr>
      <w:r>
        <w:rPr>
          <w:rFonts w:ascii="Times New Roman" w:hAnsi="Times New Roman" w:eastAsia="仿宋_GB2312"/>
          <w:sz w:val="32"/>
          <w:szCs w:val="32"/>
          <w:lang w:val="zh-CN"/>
        </w:rPr>
        <w:t>3.2.3申请书的密封和标识</w:t>
      </w:r>
    </w:p>
    <w:p w14:paraId="581877FA">
      <w:pPr>
        <w:autoSpaceDE w:val="0"/>
        <w:autoSpaceDN w:val="0"/>
        <w:adjustRightInd w:val="0"/>
        <w:snapToGrid w:val="0"/>
        <w:spacing w:line="560" w:lineRule="exact"/>
        <w:ind w:firstLine="640" w:firstLineChars="200"/>
        <w:rPr>
          <w:rFonts w:ascii="Times New Roman" w:hAnsi="Times New Roman" w:eastAsia="仿宋_GB2312"/>
          <w:sz w:val="32"/>
          <w:szCs w:val="32"/>
          <w:lang w:val="zh-CN"/>
        </w:rPr>
      </w:pPr>
      <w:r>
        <w:rPr>
          <w:rFonts w:ascii="Times New Roman" w:hAnsi="Times New Roman" w:eastAsia="仿宋_GB2312"/>
          <w:sz w:val="32"/>
          <w:szCs w:val="32"/>
          <w:lang w:val="zh-CN"/>
        </w:rPr>
        <w:t>3.2.3.1申请书的正本和副本应一并包装在一个封套里，加贴封条，并在封套的封口处加盖申请人单位公章。</w:t>
      </w:r>
    </w:p>
    <w:p w14:paraId="3DBF8EE2">
      <w:pPr>
        <w:autoSpaceDE w:val="0"/>
        <w:autoSpaceDN w:val="0"/>
        <w:adjustRightInd w:val="0"/>
        <w:snapToGrid w:val="0"/>
        <w:spacing w:line="560" w:lineRule="exact"/>
        <w:ind w:firstLine="640" w:firstLineChars="200"/>
        <w:rPr>
          <w:rFonts w:ascii="Times New Roman" w:hAnsi="Times New Roman" w:eastAsia="仿宋_GB2312"/>
          <w:sz w:val="32"/>
          <w:szCs w:val="32"/>
          <w:lang w:val="zh-CN"/>
        </w:rPr>
      </w:pPr>
      <w:r>
        <w:rPr>
          <w:rFonts w:ascii="Times New Roman" w:hAnsi="Times New Roman" w:eastAsia="仿宋_GB2312"/>
          <w:sz w:val="32"/>
          <w:szCs w:val="32"/>
          <w:lang w:val="zh-CN"/>
        </w:rPr>
        <w:t>3.2.3.2申请书的封套上应清楚地标记申请人的名称、电话及联系人等内容。</w:t>
      </w:r>
    </w:p>
    <w:p w14:paraId="78D93E81">
      <w:pPr>
        <w:autoSpaceDE w:val="0"/>
        <w:autoSpaceDN w:val="0"/>
        <w:adjustRightInd w:val="0"/>
        <w:snapToGrid w:val="0"/>
        <w:spacing w:line="560" w:lineRule="exact"/>
        <w:ind w:firstLine="640" w:firstLineChars="200"/>
        <w:rPr>
          <w:rFonts w:ascii="Times New Roman" w:hAnsi="Times New Roman" w:eastAsia="仿宋_GB2312"/>
          <w:sz w:val="32"/>
          <w:szCs w:val="32"/>
          <w:lang w:val="zh-CN"/>
        </w:rPr>
      </w:pPr>
      <w:r>
        <w:rPr>
          <w:rFonts w:ascii="Times New Roman" w:hAnsi="Times New Roman" w:eastAsia="仿宋_GB2312"/>
          <w:sz w:val="32"/>
          <w:szCs w:val="32"/>
          <w:lang w:val="zh-CN"/>
        </w:rPr>
        <w:t>3.2.3.3未按本章要求密封和加写标记的申请书，比选人不予受理。</w:t>
      </w:r>
    </w:p>
    <w:p w14:paraId="413FC2DD">
      <w:pPr>
        <w:autoSpaceDE w:val="0"/>
        <w:autoSpaceDN w:val="0"/>
        <w:adjustRightInd w:val="0"/>
        <w:snapToGrid w:val="0"/>
        <w:spacing w:line="560" w:lineRule="exact"/>
        <w:ind w:firstLine="640" w:firstLineChars="200"/>
        <w:rPr>
          <w:rFonts w:ascii="Times New Roman" w:hAnsi="Times New Roman" w:eastAsia="仿宋_GB2312"/>
          <w:sz w:val="32"/>
          <w:szCs w:val="32"/>
          <w:lang w:val="zh-CN"/>
        </w:rPr>
      </w:pPr>
      <w:r>
        <w:rPr>
          <w:rFonts w:ascii="Times New Roman" w:hAnsi="Times New Roman" w:eastAsia="仿宋_GB2312"/>
          <w:sz w:val="32"/>
          <w:szCs w:val="32"/>
          <w:lang w:val="zh-CN"/>
        </w:rPr>
        <w:t>3.2.4申请书的递交</w:t>
      </w:r>
    </w:p>
    <w:p w14:paraId="4623769F">
      <w:pPr>
        <w:autoSpaceDE w:val="0"/>
        <w:autoSpaceDN w:val="0"/>
        <w:adjustRightInd w:val="0"/>
        <w:snapToGrid w:val="0"/>
        <w:spacing w:line="560" w:lineRule="exact"/>
        <w:ind w:firstLine="640" w:firstLineChars="200"/>
        <w:rPr>
          <w:rFonts w:ascii="Times New Roman" w:hAnsi="Times New Roman" w:eastAsia="仿宋_GB2312"/>
          <w:sz w:val="32"/>
          <w:szCs w:val="32"/>
          <w:lang w:val="zh-CN"/>
        </w:rPr>
      </w:pPr>
      <w:r>
        <w:rPr>
          <w:rFonts w:ascii="Times New Roman" w:hAnsi="Times New Roman" w:eastAsia="仿宋_GB2312"/>
          <w:sz w:val="32"/>
          <w:szCs w:val="32"/>
          <w:lang w:val="zh-CN"/>
        </w:rPr>
        <w:t>3.2.4.1申请人递交申请书的截止时间：见第一章《比选公告》；逾期送达的申请书，比选人不予受理。</w:t>
      </w:r>
    </w:p>
    <w:p w14:paraId="598A7F89">
      <w:pPr>
        <w:autoSpaceDE w:val="0"/>
        <w:autoSpaceDN w:val="0"/>
        <w:adjustRightInd w:val="0"/>
        <w:snapToGrid w:val="0"/>
        <w:spacing w:line="560" w:lineRule="exact"/>
        <w:ind w:firstLine="640" w:firstLineChars="200"/>
        <w:rPr>
          <w:rFonts w:ascii="Times New Roman" w:hAnsi="Times New Roman" w:eastAsia="仿宋_GB2312"/>
          <w:sz w:val="32"/>
          <w:szCs w:val="32"/>
          <w:lang w:val="zh-CN"/>
        </w:rPr>
      </w:pPr>
      <w:r>
        <w:rPr>
          <w:rFonts w:ascii="Times New Roman" w:hAnsi="Times New Roman" w:eastAsia="仿宋_GB2312"/>
          <w:sz w:val="32"/>
          <w:szCs w:val="32"/>
          <w:lang w:val="zh-CN"/>
        </w:rPr>
        <w:t>3.2.4.2申请人递交申请书的地点：见第一章《比选公告》；未送达指定地点的申请书，比选人不予受理。</w:t>
      </w:r>
    </w:p>
    <w:p w14:paraId="314B9971">
      <w:pPr>
        <w:autoSpaceDE w:val="0"/>
        <w:autoSpaceDN w:val="0"/>
        <w:adjustRightInd w:val="0"/>
        <w:snapToGrid w:val="0"/>
        <w:spacing w:line="560" w:lineRule="exact"/>
        <w:ind w:firstLine="640" w:firstLineChars="200"/>
        <w:rPr>
          <w:rFonts w:ascii="Times New Roman" w:hAnsi="Times New Roman" w:eastAsia="仿宋_GB2312"/>
          <w:sz w:val="32"/>
          <w:szCs w:val="32"/>
          <w:lang w:val="zh-CN"/>
        </w:rPr>
      </w:pPr>
      <w:r>
        <w:rPr>
          <w:rFonts w:ascii="Times New Roman" w:hAnsi="Times New Roman" w:eastAsia="仿宋_GB2312"/>
          <w:sz w:val="32"/>
          <w:szCs w:val="32"/>
          <w:lang w:val="zh-CN"/>
        </w:rPr>
        <w:t>3.2.4.3除比选人另有规定外，申请人所递交的申请书不予退还。</w:t>
      </w:r>
    </w:p>
    <w:p w14:paraId="3C4A4264">
      <w:pPr>
        <w:autoSpaceDE w:val="0"/>
        <w:autoSpaceDN w:val="0"/>
        <w:adjustRightInd w:val="0"/>
        <w:snapToGrid w:val="0"/>
        <w:spacing w:line="560" w:lineRule="exact"/>
        <w:ind w:firstLine="640" w:firstLineChars="200"/>
        <w:rPr>
          <w:rFonts w:ascii="Times New Roman" w:hAnsi="Times New Roman" w:eastAsia="仿宋_GB2312"/>
          <w:sz w:val="32"/>
          <w:szCs w:val="32"/>
          <w:lang w:val="zh-CN"/>
        </w:rPr>
      </w:pPr>
      <w:r>
        <w:rPr>
          <w:rFonts w:ascii="Times New Roman" w:hAnsi="Times New Roman" w:eastAsia="仿宋_GB2312"/>
          <w:sz w:val="32"/>
          <w:szCs w:val="32"/>
          <w:lang w:val="zh-CN"/>
        </w:rPr>
        <w:t>3.2.5申请书有效期</w:t>
      </w:r>
    </w:p>
    <w:p w14:paraId="07E1D4F7">
      <w:pPr>
        <w:autoSpaceDE w:val="0"/>
        <w:autoSpaceDN w:val="0"/>
        <w:adjustRightInd w:val="0"/>
        <w:snapToGrid w:val="0"/>
        <w:spacing w:line="560" w:lineRule="exact"/>
        <w:ind w:firstLine="640" w:firstLineChars="200"/>
        <w:rPr>
          <w:rFonts w:ascii="Times New Roman" w:hAnsi="Times New Roman" w:eastAsia="仿宋_GB2312"/>
          <w:sz w:val="32"/>
          <w:szCs w:val="32"/>
          <w:lang w:val="zh-CN"/>
        </w:rPr>
      </w:pPr>
      <w:r>
        <w:rPr>
          <w:rFonts w:ascii="Times New Roman" w:hAnsi="Times New Roman" w:eastAsia="仿宋_GB2312"/>
          <w:sz w:val="32"/>
          <w:szCs w:val="32"/>
          <w:lang w:val="zh-CN"/>
        </w:rPr>
        <w:t>3.2.5.1申请书有效期为比选文件规定的递交申请书的截止时间之日起至比选人与中选的申请人签订合同之日止。在此期限届满之前，申请人不得要求撤销或修改其申请书。</w:t>
      </w:r>
    </w:p>
    <w:p w14:paraId="7DB3CB03">
      <w:pPr>
        <w:autoSpaceDE w:val="0"/>
        <w:autoSpaceDN w:val="0"/>
        <w:adjustRightInd w:val="0"/>
        <w:snapToGrid w:val="0"/>
        <w:spacing w:line="560" w:lineRule="exact"/>
        <w:ind w:firstLine="640" w:firstLineChars="200"/>
        <w:rPr>
          <w:rFonts w:ascii="Times New Roman" w:hAnsi="Times New Roman" w:eastAsia="仿宋_GB2312"/>
          <w:sz w:val="32"/>
          <w:szCs w:val="32"/>
          <w:lang w:val="zh-CN"/>
        </w:rPr>
      </w:pPr>
      <w:r>
        <w:rPr>
          <w:rFonts w:ascii="Times New Roman" w:hAnsi="Times New Roman" w:eastAsia="仿宋_GB2312"/>
          <w:sz w:val="32"/>
          <w:szCs w:val="32"/>
          <w:lang w:val="zh-CN"/>
        </w:rPr>
        <w:t>3.3申请书的开启</w:t>
      </w:r>
    </w:p>
    <w:p w14:paraId="758036A3">
      <w:pPr>
        <w:autoSpaceDE w:val="0"/>
        <w:autoSpaceDN w:val="0"/>
        <w:adjustRightInd w:val="0"/>
        <w:snapToGrid w:val="0"/>
        <w:spacing w:line="560" w:lineRule="exact"/>
        <w:ind w:firstLine="640" w:firstLineChars="200"/>
        <w:rPr>
          <w:rFonts w:ascii="Times New Roman" w:hAnsi="Times New Roman" w:eastAsia="仿宋_GB2312"/>
          <w:sz w:val="32"/>
          <w:szCs w:val="32"/>
          <w:lang w:val="zh-CN"/>
        </w:rPr>
      </w:pPr>
      <w:r>
        <w:rPr>
          <w:rFonts w:ascii="Times New Roman" w:hAnsi="Times New Roman" w:eastAsia="仿宋_GB2312"/>
          <w:sz w:val="32"/>
          <w:szCs w:val="32"/>
          <w:lang w:val="zh-CN"/>
        </w:rPr>
        <w:t>3.3.1比选人将按规定的递交申请书截止时间递交至比选人指定地点，开启地点应为申请书递交地点。</w:t>
      </w:r>
    </w:p>
    <w:p w14:paraId="52BCF17E">
      <w:pPr>
        <w:autoSpaceDE w:val="0"/>
        <w:autoSpaceDN w:val="0"/>
        <w:adjustRightInd w:val="0"/>
        <w:snapToGrid w:val="0"/>
        <w:spacing w:line="560" w:lineRule="exact"/>
        <w:ind w:firstLine="640" w:firstLineChars="200"/>
        <w:rPr>
          <w:rFonts w:ascii="Times New Roman" w:hAnsi="Times New Roman" w:eastAsia="仿宋_GB2312"/>
          <w:sz w:val="32"/>
          <w:szCs w:val="32"/>
          <w:lang w:val="zh-CN"/>
        </w:rPr>
      </w:pPr>
      <w:r>
        <w:rPr>
          <w:rFonts w:ascii="Times New Roman" w:hAnsi="Times New Roman" w:eastAsia="仿宋_GB2312"/>
          <w:sz w:val="32"/>
          <w:szCs w:val="32"/>
          <w:lang w:val="zh-CN"/>
        </w:rPr>
        <w:t>3.4申请书的评比</w:t>
      </w:r>
    </w:p>
    <w:p w14:paraId="3589465E">
      <w:pPr>
        <w:autoSpaceDE w:val="0"/>
        <w:autoSpaceDN w:val="0"/>
        <w:adjustRightInd w:val="0"/>
        <w:snapToGrid w:val="0"/>
        <w:spacing w:line="560" w:lineRule="exact"/>
        <w:ind w:firstLine="640" w:firstLineChars="200"/>
        <w:rPr>
          <w:rFonts w:ascii="Times New Roman" w:hAnsi="Times New Roman" w:eastAsia="仿宋_GB2312"/>
          <w:sz w:val="32"/>
          <w:szCs w:val="32"/>
          <w:lang w:val="zh-CN"/>
        </w:rPr>
      </w:pPr>
      <w:r>
        <w:rPr>
          <w:rFonts w:ascii="Times New Roman" w:hAnsi="Times New Roman" w:eastAsia="仿宋_GB2312"/>
          <w:sz w:val="32"/>
          <w:szCs w:val="32"/>
          <w:lang w:val="zh-CN"/>
        </w:rPr>
        <w:t>3.4.1开启仪式结束后，即进入评比阶段。</w:t>
      </w:r>
    </w:p>
    <w:p w14:paraId="6E5D4496">
      <w:pPr>
        <w:autoSpaceDE w:val="0"/>
        <w:autoSpaceDN w:val="0"/>
        <w:adjustRightInd w:val="0"/>
        <w:snapToGrid w:val="0"/>
        <w:spacing w:line="560" w:lineRule="exact"/>
        <w:ind w:firstLine="640" w:firstLineChars="200"/>
        <w:rPr>
          <w:rFonts w:ascii="Times New Roman" w:hAnsi="Times New Roman" w:eastAsia="仿宋_GB2312"/>
          <w:sz w:val="32"/>
          <w:szCs w:val="32"/>
          <w:lang w:val="zh-CN"/>
        </w:rPr>
      </w:pPr>
      <w:r>
        <w:rPr>
          <w:rFonts w:ascii="Times New Roman" w:hAnsi="Times New Roman" w:eastAsia="仿宋_GB2312"/>
          <w:sz w:val="32"/>
          <w:szCs w:val="32"/>
          <w:lang w:val="zh-CN"/>
        </w:rPr>
        <w:t>3.4.2评比小组成员与参加比选的申请人之间不得存在利害关系，有利害关系的应当主动提出回避。</w:t>
      </w:r>
    </w:p>
    <w:p w14:paraId="0B1D106D">
      <w:pPr>
        <w:autoSpaceDE w:val="0"/>
        <w:autoSpaceDN w:val="0"/>
        <w:adjustRightInd w:val="0"/>
        <w:snapToGrid w:val="0"/>
        <w:spacing w:line="560" w:lineRule="exact"/>
        <w:ind w:firstLine="640" w:firstLineChars="200"/>
        <w:rPr>
          <w:rFonts w:ascii="Times New Roman" w:hAnsi="Times New Roman" w:eastAsia="仿宋_GB2312"/>
          <w:sz w:val="32"/>
          <w:szCs w:val="32"/>
          <w:lang w:val="zh-CN"/>
        </w:rPr>
      </w:pPr>
      <w:r>
        <w:rPr>
          <w:rFonts w:ascii="Times New Roman" w:hAnsi="Times New Roman" w:eastAsia="仿宋_GB2312"/>
          <w:sz w:val="32"/>
          <w:szCs w:val="32"/>
          <w:lang w:val="zh-CN"/>
        </w:rPr>
        <w:t>3.4.3评比遵循公平、公正、科学择优的原则。</w:t>
      </w:r>
    </w:p>
    <w:p w14:paraId="750BE8A8">
      <w:pPr>
        <w:autoSpaceDE w:val="0"/>
        <w:autoSpaceDN w:val="0"/>
        <w:adjustRightInd w:val="0"/>
        <w:snapToGrid w:val="0"/>
        <w:spacing w:line="560" w:lineRule="exact"/>
        <w:ind w:firstLine="640" w:firstLineChars="200"/>
        <w:rPr>
          <w:rFonts w:ascii="Times New Roman" w:hAnsi="Times New Roman" w:eastAsia="仿宋_GB2312"/>
          <w:sz w:val="32"/>
          <w:szCs w:val="32"/>
          <w:lang w:val="zh-CN"/>
        </w:rPr>
      </w:pPr>
      <w:r>
        <w:rPr>
          <w:rFonts w:ascii="Times New Roman" w:hAnsi="Times New Roman" w:eastAsia="仿宋_GB2312"/>
          <w:sz w:val="32"/>
          <w:szCs w:val="32"/>
          <w:lang w:val="zh-CN"/>
        </w:rPr>
        <w:t>3.4.4评比小组及所有参与者应对申请人提交的申请书内容保密；申请人试图采用不正当手段对评比小组施加影响的，将取消其比选资格。</w:t>
      </w:r>
    </w:p>
    <w:p w14:paraId="64E964AC">
      <w:pPr>
        <w:autoSpaceDE w:val="0"/>
        <w:autoSpaceDN w:val="0"/>
        <w:adjustRightInd w:val="0"/>
        <w:snapToGrid w:val="0"/>
        <w:spacing w:line="560" w:lineRule="exact"/>
        <w:ind w:firstLine="640" w:firstLineChars="200"/>
        <w:rPr>
          <w:rFonts w:ascii="Times New Roman" w:hAnsi="Times New Roman" w:eastAsia="仿宋_GB2312"/>
          <w:sz w:val="32"/>
          <w:szCs w:val="32"/>
          <w:lang w:val="zh-CN"/>
        </w:rPr>
      </w:pPr>
      <w:r>
        <w:rPr>
          <w:rFonts w:ascii="Times New Roman" w:hAnsi="Times New Roman" w:eastAsia="仿宋_GB2312"/>
          <w:sz w:val="32"/>
          <w:szCs w:val="32"/>
          <w:lang w:val="zh-CN"/>
        </w:rPr>
        <w:t>3.5中选与合同授予</w:t>
      </w:r>
    </w:p>
    <w:p w14:paraId="68C80D33">
      <w:pPr>
        <w:autoSpaceDE w:val="0"/>
        <w:autoSpaceDN w:val="0"/>
        <w:adjustRightInd w:val="0"/>
        <w:snapToGrid w:val="0"/>
        <w:spacing w:line="560" w:lineRule="exact"/>
        <w:ind w:firstLine="640" w:firstLineChars="200"/>
        <w:rPr>
          <w:rFonts w:ascii="Times New Roman" w:hAnsi="Times New Roman" w:eastAsia="仿宋_GB2312"/>
          <w:sz w:val="32"/>
          <w:szCs w:val="32"/>
          <w:lang w:val="zh-CN"/>
        </w:rPr>
      </w:pPr>
      <w:r>
        <w:rPr>
          <w:rFonts w:ascii="Times New Roman" w:hAnsi="Times New Roman" w:eastAsia="仿宋_GB2312"/>
          <w:sz w:val="32"/>
          <w:szCs w:val="32"/>
          <w:lang w:val="zh-CN"/>
        </w:rPr>
        <w:t>3.5.1本项目比选实行综合评分法，按得分高低进行排序，确定综合得分最高的为中选人。如果出现申请人综合得分相同情况，报价低者优先；如果报价也相同，由评比小组投票决定。</w:t>
      </w:r>
    </w:p>
    <w:p w14:paraId="5DAF3AE3">
      <w:pPr>
        <w:autoSpaceDE w:val="0"/>
        <w:autoSpaceDN w:val="0"/>
        <w:adjustRightInd w:val="0"/>
        <w:snapToGrid w:val="0"/>
        <w:spacing w:line="560" w:lineRule="exact"/>
        <w:ind w:firstLine="640" w:firstLineChars="200"/>
        <w:rPr>
          <w:rFonts w:ascii="Times New Roman" w:hAnsi="Times New Roman" w:eastAsia="仿宋_GB2312"/>
          <w:sz w:val="32"/>
          <w:szCs w:val="32"/>
          <w:lang w:val="zh-CN"/>
        </w:rPr>
      </w:pPr>
      <w:r>
        <w:rPr>
          <w:rFonts w:ascii="Times New Roman" w:hAnsi="Times New Roman" w:eastAsia="仿宋_GB2312"/>
          <w:sz w:val="32"/>
          <w:szCs w:val="32"/>
          <w:lang w:val="zh-CN"/>
        </w:rPr>
        <w:t>3.5.2评比结束后，比选人将评比结果通过邮件或书面等方式告知申请人。</w:t>
      </w:r>
    </w:p>
    <w:p w14:paraId="2672FCBE">
      <w:pPr>
        <w:autoSpaceDE w:val="0"/>
        <w:autoSpaceDN w:val="0"/>
        <w:adjustRightInd w:val="0"/>
        <w:snapToGrid w:val="0"/>
        <w:spacing w:line="560" w:lineRule="exact"/>
        <w:ind w:firstLine="640" w:firstLineChars="200"/>
        <w:rPr>
          <w:rFonts w:ascii="Times New Roman" w:hAnsi="Times New Roman" w:eastAsia="仿宋_GB2312"/>
          <w:sz w:val="32"/>
          <w:szCs w:val="32"/>
          <w:lang w:val="zh-CN"/>
        </w:rPr>
      </w:pPr>
      <w:r>
        <w:rPr>
          <w:rFonts w:ascii="Times New Roman" w:hAnsi="Times New Roman" w:eastAsia="仿宋_GB2312"/>
          <w:sz w:val="32"/>
          <w:szCs w:val="32"/>
          <w:lang w:val="zh-CN"/>
        </w:rPr>
        <w:t>3.5.3除发生投诉举报等情况外，中选通知书发布之日起30日内，与中选人签订合同协议。</w:t>
      </w:r>
    </w:p>
    <w:p w14:paraId="2456DC8B">
      <w:pPr>
        <w:autoSpaceDE w:val="0"/>
        <w:autoSpaceDN w:val="0"/>
        <w:adjustRightInd w:val="0"/>
        <w:snapToGrid w:val="0"/>
        <w:spacing w:line="560" w:lineRule="exact"/>
        <w:ind w:firstLine="640" w:firstLineChars="200"/>
        <w:rPr>
          <w:rFonts w:ascii="Times New Roman" w:hAnsi="Times New Roman" w:eastAsia="仿宋_GB2312"/>
          <w:sz w:val="32"/>
          <w:szCs w:val="32"/>
          <w:lang w:val="zh-CN"/>
        </w:rPr>
      </w:pPr>
      <w:r>
        <w:rPr>
          <w:rFonts w:ascii="Times New Roman" w:hAnsi="Times New Roman" w:eastAsia="仿宋_GB2312"/>
          <w:sz w:val="32"/>
          <w:szCs w:val="32"/>
          <w:lang w:val="zh-CN"/>
        </w:rPr>
        <w:t>3.6重新比选和不再比选</w:t>
      </w:r>
    </w:p>
    <w:p w14:paraId="335779F8">
      <w:pPr>
        <w:autoSpaceDE w:val="0"/>
        <w:autoSpaceDN w:val="0"/>
        <w:adjustRightInd w:val="0"/>
        <w:snapToGrid w:val="0"/>
        <w:spacing w:line="560" w:lineRule="exact"/>
        <w:ind w:firstLine="640" w:firstLineChars="200"/>
        <w:rPr>
          <w:rFonts w:ascii="Times New Roman" w:hAnsi="Times New Roman" w:eastAsia="仿宋_GB2312"/>
          <w:sz w:val="32"/>
          <w:szCs w:val="32"/>
          <w:lang w:val="zh-CN"/>
        </w:rPr>
      </w:pPr>
      <w:r>
        <w:rPr>
          <w:rFonts w:ascii="Times New Roman" w:hAnsi="Times New Roman" w:eastAsia="仿宋_GB2312"/>
          <w:sz w:val="32"/>
          <w:szCs w:val="32"/>
          <w:lang w:val="zh-CN"/>
        </w:rPr>
        <w:t>3.6.1至递交申请书截止时间止，申请人少于3家时，比选人重新发布公告或延迟比选。</w:t>
      </w:r>
    </w:p>
    <w:p w14:paraId="3DEEDEC9">
      <w:pPr>
        <w:autoSpaceDE w:val="0"/>
        <w:autoSpaceDN w:val="0"/>
        <w:adjustRightInd w:val="0"/>
        <w:snapToGrid w:val="0"/>
        <w:spacing w:line="560" w:lineRule="exact"/>
        <w:ind w:firstLine="640" w:firstLineChars="200"/>
        <w:rPr>
          <w:rFonts w:ascii="Times New Roman" w:hAnsi="Times New Roman" w:eastAsia="仿宋_GB2312"/>
          <w:sz w:val="32"/>
          <w:szCs w:val="32"/>
          <w:lang w:val="zh-CN"/>
        </w:rPr>
      </w:pPr>
      <w:r>
        <w:rPr>
          <w:rFonts w:ascii="Times New Roman" w:hAnsi="Times New Roman" w:eastAsia="仿宋_GB2312"/>
          <w:sz w:val="32"/>
          <w:szCs w:val="32"/>
          <w:lang w:val="zh-CN"/>
        </w:rPr>
        <w:t>3.7纪律和监督</w:t>
      </w:r>
    </w:p>
    <w:p w14:paraId="0FE587A2">
      <w:pPr>
        <w:autoSpaceDE w:val="0"/>
        <w:autoSpaceDN w:val="0"/>
        <w:adjustRightInd w:val="0"/>
        <w:snapToGrid w:val="0"/>
        <w:spacing w:line="560" w:lineRule="exact"/>
        <w:ind w:firstLine="640" w:firstLineChars="200"/>
        <w:rPr>
          <w:rFonts w:ascii="Times New Roman" w:hAnsi="Times New Roman" w:eastAsia="仿宋_GB2312"/>
          <w:sz w:val="32"/>
          <w:szCs w:val="32"/>
          <w:lang w:val="zh-CN"/>
        </w:rPr>
      </w:pPr>
      <w:r>
        <w:rPr>
          <w:rFonts w:ascii="Times New Roman" w:hAnsi="Times New Roman" w:eastAsia="仿宋_GB2312"/>
          <w:sz w:val="32"/>
          <w:szCs w:val="32"/>
          <w:lang w:val="zh-CN"/>
        </w:rPr>
        <w:t>3.7.1对比选人的纪律要求</w:t>
      </w:r>
    </w:p>
    <w:p w14:paraId="739117AF">
      <w:pPr>
        <w:autoSpaceDE w:val="0"/>
        <w:autoSpaceDN w:val="0"/>
        <w:adjustRightInd w:val="0"/>
        <w:snapToGrid w:val="0"/>
        <w:spacing w:line="560" w:lineRule="exact"/>
        <w:ind w:firstLine="640" w:firstLineChars="200"/>
        <w:rPr>
          <w:rFonts w:ascii="Times New Roman" w:hAnsi="Times New Roman" w:eastAsia="仿宋_GB2312"/>
          <w:sz w:val="32"/>
          <w:szCs w:val="32"/>
          <w:lang w:val="zh-CN"/>
        </w:rPr>
      </w:pPr>
      <w:r>
        <w:rPr>
          <w:rFonts w:ascii="Times New Roman" w:hAnsi="Times New Roman" w:eastAsia="仿宋_GB2312"/>
          <w:sz w:val="32"/>
          <w:szCs w:val="32"/>
          <w:lang w:val="zh-CN"/>
        </w:rPr>
        <w:t>3.7.1.1比选人对申请人资格条件的要求应当合法合理，不得排斥申请人之间的竞争。</w:t>
      </w:r>
    </w:p>
    <w:p w14:paraId="20467981">
      <w:pPr>
        <w:autoSpaceDE w:val="0"/>
        <w:autoSpaceDN w:val="0"/>
        <w:adjustRightInd w:val="0"/>
        <w:snapToGrid w:val="0"/>
        <w:spacing w:line="560" w:lineRule="exact"/>
        <w:ind w:firstLine="640" w:firstLineChars="200"/>
        <w:rPr>
          <w:rFonts w:ascii="Times New Roman" w:hAnsi="Times New Roman" w:eastAsia="仿宋_GB2312"/>
          <w:sz w:val="32"/>
          <w:szCs w:val="32"/>
          <w:lang w:val="zh-CN"/>
        </w:rPr>
      </w:pPr>
      <w:r>
        <w:rPr>
          <w:rFonts w:ascii="Times New Roman" w:hAnsi="Times New Roman" w:eastAsia="仿宋_GB2312"/>
          <w:sz w:val="32"/>
          <w:szCs w:val="32"/>
          <w:lang w:val="zh-CN"/>
        </w:rPr>
        <w:t>3.7.1.2比选人制定的评比标准和方法应当符合项目实际需要，不得针对某个申请人量体裁衣，制定特殊评比标准和方法。</w:t>
      </w:r>
    </w:p>
    <w:p w14:paraId="4AB0171D">
      <w:pPr>
        <w:autoSpaceDE w:val="0"/>
        <w:autoSpaceDN w:val="0"/>
        <w:adjustRightInd w:val="0"/>
        <w:snapToGrid w:val="0"/>
        <w:spacing w:line="560" w:lineRule="exact"/>
        <w:ind w:firstLine="640" w:firstLineChars="200"/>
        <w:rPr>
          <w:rFonts w:ascii="Times New Roman" w:hAnsi="Times New Roman" w:eastAsia="仿宋_GB2312"/>
          <w:sz w:val="32"/>
          <w:szCs w:val="32"/>
          <w:lang w:val="zh-CN"/>
        </w:rPr>
      </w:pPr>
      <w:r>
        <w:rPr>
          <w:rFonts w:ascii="Times New Roman" w:hAnsi="Times New Roman" w:eastAsia="仿宋_GB2312"/>
          <w:sz w:val="32"/>
          <w:szCs w:val="32"/>
          <w:lang w:val="zh-CN"/>
        </w:rPr>
        <w:t>3.7.1.3在评比的过程中，比选人代表对所有申请人应当一视同仁，不得采用明示或暗示的手段操纵评比活动。</w:t>
      </w:r>
    </w:p>
    <w:p w14:paraId="607397CA">
      <w:pPr>
        <w:autoSpaceDE w:val="0"/>
        <w:autoSpaceDN w:val="0"/>
        <w:adjustRightInd w:val="0"/>
        <w:snapToGrid w:val="0"/>
        <w:spacing w:line="560" w:lineRule="exact"/>
        <w:ind w:firstLine="640" w:firstLineChars="200"/>
        <w:rPr>
          <w:rFonts w:ascii="Times New Roman" w:hAnsi="Times New Roman" w:eastAsia="仿宋_GB2312"/>
          <w:sz w:val="32"/>
          <w:szCs w:val="32"/>
          <w:lang w:val="zh-CN"/>
        </w:rPr>
      </w:pPr>
      <w:r>
        <w:rPr>
          <w:rFonts w:ascii="Times New Roman" w:hAnsi="Times New Roman" w:eastAsia="仿宋_GB2312"/>
          <w:sz w:val="32"/>
          <w:szCs w:val="32"/>
          <w:lang w:val="zh-CN"/>
        </w:rPr>
        <w:t>3.7.1.4比选人不得泄露比选活动中应当保密的情况和资料，不得与申请人串通损害国家利益、社会利益或者其他申请人的合法利益。</w:t>
      </w:r>
    </w:p>
    <w:p w14:paraId="4D92FB92">
      <w:pPr>
        <w:autoSpaceDE w:val="0"/>
        <w:autoSpaceDN w:val="0"/>
        <w:adjustRightInd w:val="0"/>
        <w:snapToGrid w:val="0"/>
        <w:spacing w:line="560" w:lineRule="exact"/>
        <w:ind w:firstLine="640" w:firstLineChars="200"/>
        <w:rPr>
          <w:rFonts w:ascii="Times New Roman" w:hAnsi="Times New Roman" w:eastAsia="仿宋_GB2312"/>
          <w:sz w:val="32"/>
          <w:szCs w:val="32"/>
          <w:lang w:val="zh-CN"/>
        </w:rPr>
      </w:pPr>
      <w:r>
        <w:rPr>
          <w:rFonts w:ascii="Times New Roman" w:hAnsi="Times New Roman" w:eastAsia="仿宋_GB2312"/>
          <w:sz w:val="32"/>
          <w:szCs w:val="32"/>
          <w:lang w:val="zh-CN"/>
        </w:rPr>
        <w:t>3.7.2对申请人的纪律要求</w:t>
      </w:r>
    </w:p>
    <w:p w14:paraId="1AC9EC0E">
      <w:pPr>
        <w:autoSpaceDE w:val="0"/>
        <w:autoSpaceDN w:val="0"/>
        <w:adjustRightInd w:val="0"/>
        <w:snapToGrid w:val="0"/>
        <w:spacing w:line="560" w:lineRule="exact"/>
        <w:ind w:firstLine="640" w:firstLineChars="200"/>
        <w:rPr>
          <w:rFonts w:ascii="Times New Roman" w:hAnsi="Times New Roman" w:eastAsia="仿宋_GB2312"/>
          <w:sz w:val="32"/>
          <w:szCs w:val="32"/>
          <w:lang w:val="zh-CN"/>
        </w:rPr>
      </w:pPr>
      <w:r>
        <w:rPr>
          <w:rFonts w:ascii="Times New Roman" w:hAnsi="Times New Roman" w:eastAsia="仿宋_GB2312"/>
          <w:sz w:val="32"/>
          <w:szCs w:val="32"/>
          <w:lang w:val="zh-CN"/>
        </w:rPr>
        <w:t>3.7.2.1申请人编制申请书应当实事求是，不得弄虚作假骗取中选，也不得以其他名义参加比选。</w:t>
      </w:r>
    </w:p>
    <w:p w14:paraId="4F718AA9">
      <w:pPr>
        <w:autoSpaceDE w:val="0"/>
        <w:autoSpaceDN w:val="0"/>
        <w:adjustRightInd w:val="0"/>
        <w:snapToGrid w:val="0"/>
        <w:spacing w:line="560" w:lineRule="exact"/>
        <w:ind w:firstLine="640" w:firstLineChars="200"/>
        <w:rPr>
          <w:rFonts w:ascii="Times New Roman" w:hAnsi="Times New Roman" w:eastAsia="仿宋_GB2312"/>
          <w:sz w:val="32"/>
          <w:szCs w:val="32"/>
          <w:lang w:val="zh-CN"/>
        </w:rPr>
      </w:pPr>
      <w:r>
        <w:rPr>
          <w:rFonts w:ascii="Times New Roman" w:hAnsi="Times New Roman" w:eastAsia="仿宋_GB2312"/>
          <w:sz w:val="32"/>
          <w:szCs w:val="32"/>
          <w:lang w:val="zh-CN"/>
        </w:rPr>
        <w:t>3.7.2.2申请人不得相互串通或者与比选人串通参加比选。</w:t>
      </w:r>
    </w:p>
    <w:p w14:paraId="51E14A5D">
      <w:pPr>
        <w:autoSpaceDE w:val="0"/>
        <w:autoSpaceDN w:val="0"/>
        <w:adjustRightInd w:val="0"/>
        <w:snapToGrid w:val="0"/>
        <w:spacing w:line="560" w:lineRule="exact"/>
        <w:ind w:firstLine="640" w:firstLineChars="200"/>
        <w:rPr>
          <w:rFonts w:ascii="Times New Roman" w:hAnsi="Times New Roman" w:eastAsia="仿宋_GB2312"/>
          <w:sz w:val="32"/>
          <w:szCs w:val="32"/>
          <w:lang w:val="zh-CN"/>
        </w:rPr>
      </w:pPr>
      <w:r>
        <w:rPr>
          <w:rFonts w:ascii="Times New Roman" w:hAnsi="Times New Roman" w:eastAsia="仿宋_GB2312"/>
          <w:sz w:val="32"/>
          <w:szCs w:val="32"/>
          <w:lang w:val="zh-CN"/>
        </w:rPr>
        <w:t>3.7.2.3申请人不得采用向比选人或评比小组成员行贿等手段谋取中选。</w:t>
      </w:r>
    </w:p>
    <w:p w14:paraId="4AEEAAE0">
      <w:pPr>
        <w:autoSpaceDE w:val="0"/>
        <w:autoSpaceDN w:val="0"/>
        <w:adjustRightInd w:val="0"/>
        <w:snapToGrid w:val="0"/>
        <w:spacing w:line="560" w:lineRule="exact"/>
        <w:ind w:firstLine="640" w:firstLineChars="200"/>
        <w:rPr>
          <w:rFonts w:ascii="Times New Roman" w:hAnsi="Times New Roman" w:eastAsia="仿宋_GB2312"/>
          <w:sz w:val="32"/>
          <w:szCs w:val="32"/>
          <w:lang w:val="zh-CN"/>
        </w:rPr>
      </w:pPr>
      <w:r>
        <w:rPr>
          <w:rFonts w:ascii="Times New Roman" w:hAnsi="Times New Roman" w:eastAsia="仿宋_GB2312"/>
          <w:sz w:val="32"/>
          <w:szCs w:val="32"/>
          <w:lang w:val="zh-CN"/>
        </w:rPr>
        <w:t>3.7.2.4申请人不得以任何方式干扰和影响评比工作。</w:t>
      </w:r>
    </w:p>
    <w:p w14:paraId="411E2C17">
      <w:pPr>
        <w:autoSpaceDE w:val="0"/>
        <w:autoSpaceDN w:val="0"/>
        <w:adjustRightInd w:val="0"/>
        <w:snapToGrid w:val="0"/>
        <w:spacing w:line="560" w:lineRule="exact"/>
        <w:ind w:firstLine="640" w:firstLineChars="200"/>
        <w:rPr>
          <w:rFonts w:ascii="Times New Roman" w:hAnsi="Times New Roman" w:eastAsia="仿宋_GB2312"/>
          <w:sz w:val="32"/>
          <w:szCs w:val="32"/>
          <w:lang w:val="zh-CN"/>
        </w:rPr>
      </w:pPr>
      <w:r>
        <w:rPr>
          <w:rFonts w:ascii="Times New Roman" w:hAnsi="Times New Roman" w:eastAsia="仿宋_GB2312"/>
          <w:sz w:val="32"/>
          <w:szCs w:val="32"/>
          <w:lang w:val="zh-CN"/>
        </w:rPr>
        <w:t>3.7.3对评比小组成员的纪律要求</w:t>
      </w:r>
    </w:p>
    <w:p w14:paraId="3D8E4A98">
      <w:pPr>
        <w:autoSpaceDE w:val="0"/>
        <w:autoSpaceDN w:val="0"/>
        <w:adjustRightInd w:val="0"/>
        <w:snapToGrid w:val="0"/>
        <w:spacing w:line="560" w:lineRule="exact"/>
        <w:ind w:firstLine="640" w:firstLineChars="200"/>
        <w:rPr>
          <w:rFonts w:ascii="Times New Roman" w:hAnsi="Times New Roman" w:eastAsia="仿宋_GB2312"/>
          <w:sz w:val="32"/>
          <w:szCs w:val="32"/>
          <w:lang w:val="zh-CN"/>
        </w:rPr>
      </w:pPr>
      <w:r>
        <w:rPr>
          <w:rFonts w:ascii="Times New Roman" w:hAnsi="Times New Roman" w:eastAsia="仿宋_GB2312"/>
          <w:sz w:val="32"/>
          <w:szCs w:val="32"/>
          <w:lang w:val="zh-CN"/>
        </w:rPr>
        <w:t>3.7.3.1评比小组成员独立评审，不受其他任何评比小组成员特别是比选人代表的干扰。</w:t>
      </w:r>
    </w:p>
    <w:p w14:paraId="16D073B3">
      <w:pPr>
        <w:autoSpaceDE w:val="0"/>
        <w:autoSpaceDN w:val="0"/>
        <w:adjustRightInd w:val="0"/>
        <w:snapToGrid w:val="0"/>
        <w:spacing w:line="560" w:lineRule="exact"/>
        <w:ind w:firstLine="640" w:firstLineChars="200"/>
        <w:rPr>
          <w:rFonts w:ascii="Times New Roman" w:hAnsi="Times New Roman" w:eastAsia="仿宋_GB2312"/>
          <w:sz w:val="32"/>
          <w:szCs w:val="32"/>
          <w:lang w:val="zh-CN"/>
        </w:rPr>
      </w:pPr>
      <w:r>
        <w:rPr>
          <w:rFonts w:ascii="Times New Roman" w:hAnsi="Times New Roman" w:eastAsia="仿宋_GB2312"/>
          <w:sz w:val="32"/>
          <w:szCs w:val="32"/>
          <w:lang w:val="zh-CN"/>
        </w:rPr>
        <w:t>3.7.3.2在评比过程中，评比小组成员必须按照比选文件第</w:t>
      </w:r>
      <w:r>
        <w:rPr>
          <w:rFonts w:ascii="Times New Roman" w:hAnsi="Times New Roman" w:eastAsia="仿宋_GB2312"/>
          <w:sz w:val="32"/>
          <w:szCs w:val="32"/>
        </w:rPr>
        <w:t>四</w:t>
      </w:r>
      <w:r>
        <w:rPr>
          <w:rFonts w:ascii="Times New Roman" w:hAnsi="Times New Roman" w:eastAsia="仿宋_GB2312"/>
          <w:sz w:val="32"/>
          <w:szCs w:val="32"/>
          <w:lang w:val="zh-CN"/>
        </w:rPr>
        <w:t>章规定的评比标准和方法进行评比，比选文件第四章没有规定的评比标准和方法不得使用。</w:t>
      </w:r>
    </w:p>
    <w:p w14:paraId="55F362A2">
      <w:pPr>
        <w:autoSpaceDE w:val="0"/>
        <w:autoSpaceDN w:val="0"/>
        <w:adjustRightInd w:val="0"/>
        <w:snapToGrid w:val="0"/>
        <w:spacing w:line="560" w:lineRule="exact"/>
        <w:ind w:firstLine="640" w:firstLineChars="200"/>
        <w:rPr>
          <w:rFonts w:ascii="Times New Roman" w:hAnsi="Times New Roman" w:eastAsia="仿宋_GB2312"/>
          <w:sz w:val="32"/>
          <w:szCs w:val="32"/>
          <w:lang w:val="zh-CN"/>
        </w:rPr>
      </w:pPr>
      <w:r>
        <w:rPr>
          <w:rFonts w:ascii="Times New Roman" w:hAnsi="Times New Roman" w:eastAsia="仿宋_GB2312"/>
          <w:sz w:val="32"/>
          <w:szCs w:val="32"/>
          <w:lang w:val="zh-CN"/>
        </w:rPr>
        <w:t>3.7.3.3在评比过程中，评比小组成员不得擅离职守，影响评比工作的正常进行。</w:t>
      </w:r>
    </w:p>
    <w:p w14:paraId="751BBB10">
      <w:pPr>
        <w:autoSpaceDE w:val="0"/>
        <w:autoSpaceDN w:val="0"/>
        <w:adjustRightInd w:val="0"/>
        <w:snapToGrid w:val="0"/>
        <w:spacing w:line="560" w:lineRule="exact"/>
        <w:ind w:firstLine="640" w:firstLineChars="200"/>
        <w:rPr>
          <w:rFonts w:ascii="Times New Roman" w:hAnsi="Times New Roman" w:eastAsia="仿宋_GB2312"/>
          <w:sz w:val="32"/>
          <w:szCs w:val="32"/>
          <w:lang w:val="zh-CN"/>
        </w:rPr>
      </w:pPr>
      <w:r>
        <w:rPr>
          <w:rFonts w:ascii="Times New Roman" w:hAnsi="Times New Roman" w:eastAsia="仿宋_GB2312"/>
          <w:sz w:val="32"/>
          <w:szCs w:val="32"/>
          <w:lang w:val="zh-CN"/>
        </w:rPr>
        <w:t>3.7.3.4评比小组成员不得收受他人的财物和其他好处，不得影响公正的评判。</w:t>
      </w:r>
    </w:p>
    <w:p w14:paraId="43E44953">
      <w:pPr>
        <w:autoSpaceDE w:val="0"/>
        <w:autoSpaceDN w:val="0"/>
        <w:adjustRightInd w:val="0"/>
        <w:snapToGrid w:val="0"/>
        <w:spacing w:line="560" w:lineRule="exact"/>
        <w:ind w:firstLine="640" w:firstLineChars="200"/>
        <w:rPr>
          <w:rFonts w:ascii="Times New Roman" w:hAnsi="Times New Roman" w:eastAsia="仿宋_GB2312"/>
          <w:sz w:val="32"/>
          <w:szCs w:val="32"/>
          <w:lang w:val="zh-CN"/>
        </w:rPr>
      </w:pPr>
      <w:r>
        <w:rPr>
          <w:rFonts w:ascii="Times New Roman" w:hAnsi="Times New Roman" w:eastAsia="仿宋_GB2312"/>
          <w:sz w:val="32"/>
          <w:szCs w:val="32"/>
          <w:lang w:val="zh-CN"/>
        </w:rPr>
        <w:t>3.7.3.5评比小组成员不得向他人透露对申请书的评审、比较和中选人的推荐情况以及与评比有关的其他情况。</w:t>
      </w:r>
    </w:p>
    <w:p w14:paraId="27DDE060">
      <w:pPr>
        <w:autoSpaceDE w:val="0"/>
        <w:autoSpaceDN w:val="0"/>
        <w:adjustRightInd w:val="0"/>
        <w:snapToGrid w:val="0"/>
        <w:spacing w:line="560" w:lineRule="exact"/>
        <w:ind w:firstLine="640" w:firstLineChars="200"/>
        <w:rPr>
          <w:rFonts w:ascii="Times New Roman" w:hAnsi="Times New Roman" w:eastAsia="仿宋_GB2312"/>
          <w:sz w:val="32"/>
          <w:szCs w:val="32"/>
          <w:lang w:val="zh-CN"/>
        </w:rPr>
      </w:pPr>
      <w:r>
        <w:rPr>
          <w:rFonts w:ascii="Times New Roman" w:hAnsi="Times New Roman" w:eastAsia="仿宋_GB2312"/>
          <w:sz w:val="32"/>
          <w:szCs w:val="32"/>
          <w:lang w:val="zh-CN"/>
        </w:rPr>
        <w:t>3.8投诉</w:t>
      </w:r>
    </w:p>
    <w:p w14:paraId="05F599F2">
      <w:pPr>
        <w:autoSpaceDE w:val="0"/>
        <w:autoSpaceDN w:val="0"/>
        <w:adjustRightInd w:val="0"/>
        <w:snapToGrid w:val="0"/>
        <w:spacing w:line="560" w:lineRule="exact"/>
        <w:ind w:firstLine="640" w:firstLineChars="200"/>
        <w:rPr>
          <w:rFonts w:ascii="Times New Roman" w:hAnsi="Times New Roman" w:eastAsia="仿宋_GB2312"/>
          <w:sz w:val="32"/>
          <w:szCs w:val="32"/>
          <w:lang w:val="zh-CN"/>
        </w:rPr>
      </w:pPr>
      <w:r>
        <w:rPr>
          <w:rFonts w:ascii="Times New Roman" w:hAnsi="Times New Roman" w:eastAsia="仿宋_GB2312"/>
          <w:sz w:val="32"/>
          <w:szCs w:val="32"/>
          <w:lang w:val="zh-CN"/>
        </w:rPr>
        <w:t>申请人和其他利害关系人认为本次比选活动违反法律和比选文件规定的，有权向相关行政监督部门投诉。</w:t>
      </w:r>
    </w:p>
    <w:p w14:paraId="3A1F8EF0">
      <w:pPr>
        <w:pStyle w:val="2"/>
        <w:rPr>
          <w:rFonts w:ascii="Times New Roman" w:hAnsi="Times New Roman"/>
        </w:rPr>
      </w:pPr>
    </w:p>
    <w:p w14:paraId="563FAC13">
      <w:pPr>
        <w:pStyle w:val="3"/>
        <w:jc w:val="both"/>
        <w:rPr>
          <w:rFonts w:eastAsia="仿宋_GB2312"/>
        </w:rPr>
        <w:sectPr>
          <w:pgSz w:w="11906" w:h="16838"/>
          <w:pgMar w:top="1440" w:right="1797" w:bottom="1440" w:left="1797" w:header="851" w:footer="992" w:gutter="0"/>
          <w:pgNumType w:fmt="numberInDash" w:chapStyle="1"/>
          <w:cols w:space="720" w:num="1"/>
          <w:docGrid w:type="lines" w:linePitch="312" w:charSpace="0"/>
        </w:sectPr>
      </w:pPr>
      <w:bookmarkStart w:id="6" w:name="_Toc95837716"/>
      <w:bookmarkStart w:id="7" w:name="_Toc107439792"/>
    </w:p>
    <w:p w14:paraId="1B35ABAD">
      <w:pPr>
        <w:pStyle w:val="3"/>
        <w:rPr>
          <w:rFonts w:eastAsia="仿宋_GB2312"/>
        </w:rPr>
      </w:pPr>
      <w:r>
        <w:rPr>
          <w:rFonts w:eastAsia="仿宋_GB2312"/>
        </w:rPr>
        <w:t>四、</w:t>
      </w:r>
      <w:bookmarkEnd w:id="6"/>
      <w:r>
        <w:rPr>
          <w:rFonts w:eastAsia="仿宋_GB2312"/>
        </w:rPr>
        <w:t>评分标准与方法</w:t>
      </w:r>
      <w:bookmarkEnd w:id="7"/>
    </w:p>
    <w:p w14:paraId="7507C072">
      <w:pPr>
        <w:autoSpaceDE w:val="0"/>
        <w:autoSpaceDN w:val="0"/>
        <w:adjustRightInd w:val="0"/>
        <w:spacing w:line="560" w:lineRule="exact"/>
        <w:ind w:firstLine="640" w:firstLineChars="200"/>
        <w:jc w:val="left"/>
        <w:rPr>
          <w:rFonts w:ascii="Times New Roman" w:hAnsi="Times New Roman" w:eastAsia="仿宋_GB2312"/>
          <w:sz w:val="32"/>
          <w:szCs w:val="32"/>
          <w:lang w:val="zh-CN"/>
        </w:rPr>
      </w:pPr>
      <w:r>
        <w:rPr>
          <w:rFonts w:ascii="Times New Roman" w:hAnsi="Times New Roman" w:eastAsia="仿宋_GB2312"/>
          <w:sz w:val="32"/>
          <w:szCs w:val="32"/>
          <w:lang w:val="zh-CN"/>
        </w:rPr>
        <w:t>4.1本比选项目采用综合评分法。评比小组首先进行初步评审，对满足比选文件实质性要求的申请书，按照本章规定的评分标准和方法进行打分，并按照得分由高到低进行排序。</w:t>
      </w:r>
    </w:p>
    <w:p w14:paraId="456EC2E2">
      <w:pPr>
        <w:autoSpaceDE w:val="0"/>
        <w:autoSpaceDN w:val="0"/>
        <w:adjustRightInd w:val="0"/>
        <w:spacing w:line="560" w:lineRule="exact"/>
        <w:ind w:firstLine="640" w:firstLineChars="200"/>
        <w:jc w:val="left"/>
        <w:rPr>
          <w:rFonts w:ascii="Times New Roman" w:hAnsi="Times New Roman" w:eastAsia="仿宋_GB2312"/>
          <w:sz w:val="32"/>
          <w:szCs w:val="32"/>
          <w:lang w:val="zh-CN"/>
        </w:rPr>
      </w:pPr>
      <w:r>
        <w:rPr>
          <w:rFonts w:ascii="Times New Roman" w:hAnsi="Times New Roman" w:eastAsia="仿宋_GB2312"/>
          <w:sz w:val="32"/>
          <w:szCs w:val="32"/>
          <w:lang w:val="zh-CN"/>
        </w:rPr>
        <w:t>4.2评比标准</w:t>
      </w:r>
    </w:p>
    <w:p w14:paraId="4537407A">
      <w:pPr>
        <w:autoSpaceDE w:val="0"/>
        <w:autoSpaceDN w:val="0"/>
        <w:adjustRightInd w:val="0"/>
        <w:spacing w:line="560" w:lineRule="exact"/>
        <w:ind w:firstLine="640" w:firstLineChars="200"/>
        <w:jc w:val="left"/>
        <w:rPr>
          <w:rFonts w:ascii="Times New Roman" w:hAnsi="Times New Roman" w:eastAsia="仿宋_GB2312"/>
          <w:sz w:val="32"/>
          <w:szCs w:val="32"/>
          <w:lang w:val="zh-CN"/>
        </w:rPr>
      </w:pPr>
      <w:r>
        <w:rPr>
          <w:rFonts w:ascii="Times New Roman" w:hAnsi="Times New Roman" w:eastAsia="仿宋_GB2312"/>
          <w:sz w:val="32"/>
          <w:szCs w:val="32"/>
          <w:lang w:val="zh-CN"/>
        </w:rPr>
        <w:t>4.2.1初步评审标准</w:t>
      </w:r>
    </w:p>
    <w:p w14:paraId="73B16321">
      <w:pPr>
        <w:autoSpaceDE w:val="0"/>
        <w:autoSpaceDN w:val="0"/>
        <w:adjustRightInd w:val="0"/>
        <w:spacing w:line="560" w:lineRule="exact"/>
        <w:ind w:firstLine="640" w:firstLineChars="200"/>
        <w:jc w:val="left"/>
        <w:rPr>
          <w:rFonts w:ascii="Times New Roman" w:hAnsi="Times New Roman" w:eastAsia="仿宋_GB2312"/>
          <w:sz w:val="32"/>
          <w:szCs w:val="32"/>
          <w:lang w:val="zh-CN"/>
        </w:rPr>
      </w:pPr>
      <w:r>
        <w:rPr>
          <w:rFonts w:ascii="Times New Roman" w:hAnsi="Times New Roman" w:eastAsia="仿宋_GB2312"/>
          <w:sz w:val="32"/>
          <w:szCs w:val="32"/>
          <w:lang w:val="zh-CN"/>
        </w:rPr>
        <w:t>4.2.1.1申请人名称与</w:t>
      </w:r>
      <w:bookmarkStart w:id="8" w:name="_Hlk40884035"/>
      <w:r>
        <w:rPr>
          <w:rFonts w:ascii="Times New Roman" w:hAnsi="Times New Roman" w:eastAsia="仿宋_GB2312"/>
          <w:sz w:val="32"/>
          <w:szCs w:val="32"/>
          <w:lang w:val="zh-CN"/>
        </w:rPr>
        <w:t>“企业法人营业执照”或“营业执照”或“事业单位法人证书”</w:t>
      </w:r>
      <w:bookmarkEnd w:id="8"/>
      <w:r>
        <w:rPr>
          <w:rFonts w:ascii="Times New Roman" w:hAnsi="Times New Roman" w:eastAsia="仿宋_GB2312"/>
          <w:sz w:val="32"/>
          <w:szCs w:val="32"/>
          <w:lang w:val="zh-CN"/>
        </w:rPr>
        <w:t>一致。</w:t>
      </w:r>
    </w:p>
    <w:p w14:paraId="7734EEE2">
      <w:pPr>
        <w:autoSpaceDE w:val="0"/>
        <w:autoSpaceDN w:val="0"/>
        <w:adjustRightInd w:val="0"/>
        <w:spacing w:line="560" w:lineRule="exact"/>
        <w:ind w:firstLine="640" w:firstLineChars="200"/>
        <w:jc w:val="left"/>
        <w:rPr>
          <w:rFonts w:ascii="Times New Roman" w:hAnsi="Times New Roman" w:eastAsia="仿宋_GB2312"/>
          <w:sz w:val="32"/>
          <w:szCs w:val="32"/>
          <w:lang w:val="zh-CN"/>
        </w:rPr>
      </w:pPr>
      <w:r>
        <w:rPr>
          <w:rFonts w:ascii="Times New Roman" w:hAnsi="Times New Roman" w:eastAsia="仿宋_GB2312"/>
          <w:sz w:val="32"/>
          <w:szCs w:val="32"/>
          <w:lang w:val="zh-CN"/>
        </w:rPr>
        <w:t>4.2.1.2申请人具有依法缴纳税收和社会保障资金的良好记录。</w:t>
      </w:r>
    </w:p>
    <w:p w14:paraId="44BD44B8">
      <w:pPr>
        <w:autoSpaceDE w:val="0"/>
        <w:autoSpaceDN w:val="0"/>
        <w:adjustRightInd w:val="0"/>
        <w:spacing w:line="560" w:lineRule="exact"/>
        <w:ind w:firstLine="640" w:firstLineChars="200"/>
        <w:jc w:val="left"/>
        <w:rPr>
          <w:rFonts w:ascii="Times New Roman" w:hAnsi="Times New Roman" w:eastAsia="仿宋_GB2312"/>
          <w:sz w:val="32"/>
          <w:szCs w:val="32"/>
          <w:lang w:val="zh-CN"/>
        </w:rPr>
      </w:pPr>
      <w:r>
        <w:rPr>
          <w:rFonts w:ascii="Times New Roman" w:hAnsi="Times New Roman" w:eastAsia="仿宋_GB2312"/>
          <w:sz w:val="32"/>
          <w:szCs w:val="32"/>
          <w:lang w:val="zh-CN"/>
        </w:rPr>
        <w:t>4.2.1.3申请人具有无违法、行贿犯罪记录声明</w:t>
      </w:r>
    </w:p>
    <w:p w14:paraId="2C0220FC">
      <w:pPr>
        <w:autoSpaceDE w:val="0"/>
        <w:autoSpaceDN w:val="0"/>
        <w:adjustRightInd w:val="0"/>
        <w:spacing w:line="560" w:lineRule="exact"/>
        <w:ind w:firstLine="640" w:firstLineChars="200"/>
        <w:jc w:val="left"/>
        <w:rPr>
          <w:rFonts w:ascii="Times New Roman" w:hAnsi="Times New Roman" w:eastAsia="仿宋_GB2312"/>
          <w:sz w:val="32"/>
          <w:szCs w:val="32"/>
          <w:lang w:val="zh-CN"/>
        </w:rPr>
      </w:pPr>
      <w:r>
        <w:rPr>
          <w:rFonts w:ascii="Times New Roman" w:hAnsi="Times New Roman" w:eastAsia="仿宋_GB2312"/>
          <w:sz w:val="32"/>
          <w:szCs w:val="32"/>
          <w:lang w:val="zh-CN"/>
        </w:rPr>
        <w:t>4.2.1.4申请人非两个及两个以上组成的联合体参加比选。</w:t>
      </w:r>
    </w:p>
    <w:p w14:paraId="68B82ABA">
      <w:pPr>
        <w:autoSpaceDE w:val="0"/>
        <w:autoSpaceDN w:val="0"/>
        <w:adjustRightInd w:val="0"/>
        <w:spacing w:line="560" w:lineRule="exact"/>
        <w:ind w:firstLine="640" w:firstLineChars="200"/>
        <w:jc w:val="left"/>
        <w:rPr>
          <w:rFonts w:ascii="Times New Roman" w:hAnsi="Times New Roman" w:eastAsia="仿宋_GB2312"/>
          <w:color w:val="FF0000"/>
          <w:sz w:val="32"/>
          <w:szCs w:val="32"/>
          <w:lang w:val="zh-CN"/>
        </w:rPr>
      </w:pPr>
      <w:r>
        <w:rPr>
          <w:rFonts w:ascii="Times New Roman" w:hAnsi="Times New Roman" w:eastAsia="仿宋_GB2312"/>
          <w:sz w:val="32"/>
          <w:szCs w:val="32"/>
          <w:lang w:val="zh-CN"/>
        </w:rPr>
        <w:t>不符合4.2.1规定的初步评审标准的，该申请人及其申请书不得通过初步审查，应作无效处理。</w:t>
      </w:r>
    </w:p>
    <w:p w14:paraId="7C4C10D6">
      <w:pPr>
        <w:autoSpaceDE w:val="0"/>
        <w:autoSpaceDN w:val="0"/>
        <w:adjustRightInd w:val="0"/>
        <w:spacing w:line="560" w:lineRule="exact"/>
        <w:ind w:firstLine="640" w:firstLineChars="200"/>
        <w:jc w:val="left"/>
        <w:rPr>
          <w:rFonts w:ascii="Times New Roman" w:hAnsi="Times New Roman" w:eastAsia="仿宋_GB2312"/>
          <w:sz w:val="32"/>
          <w:szCs w:val="32"/>
          <w:lang w:val="zh-CN"/>
        </w:rPr>
      </w:pPr>
      <w:r>
        <w:rPr>
          <w:rFonts w:ascii="Times New Roman" w:hAnsi="Times New Roman" w:eastAsia="仿宋_GB2312"/>
          <w:sz w:val="32"/>
          <w:szCs w:val="32"/>
          <w:lang w:val="zh-CN"/>
        </w:rPr>
        <w:t>4.2.2评委评分标准参照表</w:t>
      </w:r>
    </w:p>
    <w:tbl>
      <w:tblPr>
        <w:tblStyle w:val="16"/>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08"/>
        <w:gridCol w:w="776"/>
        <w:gridCol w:w="709"/>
        <w:gridCol w:w="567"/>
        <w:gridCol w:w="5279"/>
        <w:gridCol w:w="1121"/>
      </w:tblGrid>
      <w:tr w14:paraId="56427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9" w:hRule="atLeast"/>
          <w:jc w:val="center"/>
        </w:trPr>
        <w:tc>
          <w:tcPr>
            <w:tcW w:w="608" w:type="dxa"/>
            <w:noWrap/>
            <w:tcMar>
              <w:left w:w="108" w:type="dxa"/>
              <w:right w:w="108" w:type="dxa"/>
            </w:tcMar>
            <w:vAlign w:val="center"/>
          </w:tcPr>
          <w:p w14:paraId="0D2ED7D5">
            <w:pPr>
              <w:jc w:val="center"/>
              <w:rPr>
                <w:rFonts w:ascii="Times New Roman" w:hAnsi="Times New Roman" w:eastAsia="仿宋_GB2312"/>
                <w:sz w:val="24"/>
              </w:rPr>
            </w:pPr>
            <w:r>
              <w:rPr>
                <w:rFonts w:ascii="Times New Roman" w:hAnsi="Times New Roman" w:eastAsia="仿宋_GB2312"/>
                <w:sz w:val="24"/>
              </w:rPr>
              <w:t>序号</w:t>
            </w:r>
          </w:p>
        </w:tc>
        <w:tc>
          <w:tcPr>
            <w:tcW w:w="1485" w:type="dxa"/>
            <w:gridSpan w:val="2"/>
            <w:noWrap/>
            <w:tcMar>
              <w:left w:w="108" w:type="dxa"/>
              <w:right w:w="108" w:type="dxa"/>
            </w:tcMar>
            <w:vAlign w:val="center"/>
          </w:tcPr>
          <w:p w14:paraId="591AC40B">
            <w:pPr>
              <w:jc w:val="center"/>
              <w:rPr>
                <w:rFonts w:ascii="Times New Roman" w:hAnsi="Times New Roman" w:eastAsia="仿宋_GB2312"/>
                <w:sz w:val="24"/>
              </w:rPr>
            </w:pPr>
            <w:r>
              <w:rPr>
                <w:rFonts w:ascii="Times New Roman" w:hAnsi="Times New Roman" w:eastAsia="仿宋_GB2312"/>
                <w:sz w:val="24"/>
              </w:rPr>
              <w:t>评分因素</w:t>
            </w:r>
          </w:p>
        </w:tc>
        <w:tc>
          <w:tcPr>
            <w:tcW w:w="567" w:type="dxa"/>
            <w:noWrap/>
            <w:tcMar>
              <w:left w:w="108" w:type="dxa"/>
              <w:right w:w="108" w:type="dxa"/>
            </w:tcMar>
            <w:vAlign w:val="center"/>
          </w:tcPr>
          <w:p w14:paraId="72DFC6A4">
            <w:pPr>
              <w:jc w:val="center"/>
              <w:rPr>
                <w:rFonts w:ascii="Times New Roman" w:hAnsi="Times New Roman" w:eastAsia="仿宋_GB2312"/>
                <w:sz w:val="24"/>
              </w:rPr>
            </w:pPr>
            <w:r>
              <w:rPr>
                <w:rFonts w:ascii="Times New Roman" w:hAnsi="Times New Roman" w:eastAsia="仿宋_GB2312"/>
                <w:sz w:val="24"/>
              </w:rPr>
              <w:t>分值</w:t>
            </w:r>
          </w:p>
        </w:tc>
        <w:tc>
          <w:tcPr>
            <w:tcW w:w="5279" w:type="dxa"/>
            <w:noWrap/>
            <w:tcMar>
              <w:left w:w="108" w:type="dxa"/>
              <w:right w:w="108" w:type="dxa"/>
            </w:tcMar>
            <w:vAlign w:val="center"/>
          </w:tcPr>
          <w:p w14:paraId="0DD469F5">
            <w:pPr>
              <w:jc w:val="center"/>
              <w:rPr>
                <w:rFonts w:ascii="Times New Roman" w:hAnsi="Times New Roman" w:eastAsia="仿宋_GB2312"/>
                <w:sz w:val="24"/>
              </w:rPr>
            </w:pPr>
            <w:r>
              <w:rPr>
                <w:rFonts w:ascii="Times New Roman" w:hAnsi="Times New Roman" w:eastAsia="仿宋_GB2312"/>
                <w:sz w:val="24"/>
              </w:rPr>
              <w:t>评分标准</w:t>
            </w:r>
          </w:p>
        </w:tc>
        <w:tc>
          <w:tcPr>
            <w:tcW w:w="1121" w:type="dxa"/>
            <w:noWrap/>
            <w:tcMar>
              <w:left w:w="108" w:type="dxa"/>
              <w:right w:w="108" w:type="dxa"/>
            </w:tcMar>
            <w:vAlign w:val="center"/>
          </w:tcPr>
          <w:p w14:paraId="28F19088">
            <w:pPr>
              <w:jc w:val="center"/>
              <w:rPr>
                <w:rFonts w:ascii="Times New Roman" w:hAnsi="Times New Roman" w:eastAsia="仿宋_GB2312"/>
                <w:sz w:val="24"/>
              </w:rPr>
            </w:pPr>
            <w:r>
              <w:rPr>
                <w:rFonts w:ascii="Times New Roman" w:hAnsi="Times New Roman" w:eastAsia="仿宋_GB2312"/>
                <w:sz w:val="24"/>
              </w:rPr>
              <w:t>备注</w:t>
            </w:r>
          </w:p>
        </w:tc>
      </w:tr>
      <w:tr w14:paraId="1ADD5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5" w:hRule="atLeast"/>
          <w:jc w:val="center"/>
        </w:trPr>
        <w:tc>
          <w:tcPr>
            <w:tcW w:w="608" w:type="dxa"/>
            <w:noWrap/>
            <w:tcMar>
              <w:left w:w="108" w:type="dxa"/>
              <w:right w:w="108" w:type="dxa"/>
            </w:tcMar>
            <w:vAlign w:val="center"/>
          </w:tcPr>
          <w:p w14:paraId="4E0ACDEB">
            <w:pPr>
              <w:jc w:val="center"/>
              <w:rPr>
                <w:rFonts w:ascii="Times New Roman" w:hAnsi="Times New Roman" w:eastAsia="仿宋_GB2312"/>
                <w:sz w:val="24"/>
              </w:rPr>
            </w:pPr>
            <w:r>
              <w:rPr>
                <w:rFonts w:ascii="Times New Roman" w:hAnsi="Times New Roman" w:eastAsia="仿宋_GB2312"/>
                <w:sz w:val="24"/>
              </w:rPr>
              <w:t>1</w:t>
            </w:r>
          </w:p>
        </w:tc>
        <w:tc>
          <w:tcPr>
            <w:tcW w:w="1485" w:type="dxa"/>
            <w:gridSpan w:val="2"/>
            <w:noWrap/>
            <w:tcMar>
              <w:left w:w="108" w:type="dxa"/>
              <w:right w:w="108" w:type="dxa"/>
            </w:tcMar>
            <w:vAlign w:val="center"/>
          </w:tcPr>
          <w:p w14:paraId="0F8A83D8">
            <w:pPr>
              <w:rPr>
                <w:rFonts w:ascii="Times New Roman" w:hAnsi="Times New Roman" w:eastAsia="仿宋_GB2312"/>
                <w:sz w:val="24"/>
              </w:rPr>
            </w:pPr>
            <w:r>
              <w:rPr>
                <w:rFonts w:ascii="Times New Roman" w:hAnsi="Times New Roman" w:eastAsia="仿宋_GB2312"/>
                <w:sz w:val="24"/>
              </w:rPr>
              <w:t>报价30%</w:t>
            </w:r>
          </w:p>
          <w:p w14:paraId="4FF0B648">
            <w:pPr>
              <w:rPr>
                <w:rFonts w:ascii="Times New Roman" w:hAnsi="Times New Roman" w:eastAsia="仿宋_GB2312"/>
                <w:sz w:val="24"/>
              </w:rPr>
            </w:pPr>
            <w:r>
              <w:rPr>
                <w:rFonts w:ascii="Times New Roman" w:hAnsi="Times New Roman" w:eastAsia="仿宋_GB2312"/>
                <w:sz w:val="24"/>
              </w:rPr>
              <w:t>（共同评分因素）</w:t>
            </w:r>
          </w:p>
        </w:tc>
        <w:tc>
          <w:tcPr>
            <w:tcW w:w="567" w:type="dxa"/>
            <w:noWrap/>
            <w:tcMar>
              <w:left w:w="108" w:type="dxa"/>
              <w:right w:w="108" w:type="dxa"/>
            </w:tcMar>
            <w:vAlign w:val="center"/>
          </w:tcPr>
          <w:p w14:paraId="608DC690">
            <w:pPr>
              <w:jc w:val="center"/>
              <w:rPr>
                <w:rFonts w:ascii="Times New Roman" w:hAnsi="Times New Roman" w:eastAsia="仿宋_GB2312"/>
                <w:sz w:val="24"/>
              </w:rPr>
            </w:pPr>
            <w:r>
              <w:rPr>
                <w:rFonts w:ascii="Times New Roman" w:hAnsi="Times New Roman" w:eastAsia="仿宋_GB2312"/>
                <w:sz w:val="24"/>
              </w:rPr>
              <w:t>30</w:t>
            </w:r>
          </w:p>
        </w:tc>
        <w:tc>
          <w:tcPr>
            <w:tcW w:w="5279" w:type="dxa"/>
            <w:noWrap/>
            <w:tcMar>
              <w:left w:w="108" w:type="dxa"/>
              <w:right w:w="108" w:type="dxa"/>
            </w:tcMar>
            <w:vAlign w:val="center"/>
          </w:tcPr>
          <w:p w14:paraId="3A077D6C">
            <w:pPr>
              <w:rPr>
                <w:rFonts w:ascii="Times New Roman" w:hAnsi="Times New Roman" w:eastAsia="仿宋_GB2312"/>
                <w:sz w:val="24"/>
              </w:rPr>
            </w:pPr>
            <w:r>
              <w:rPr>
                <w:rFonts w:ascii="Times New Roman" w:hAnsi="Times New Roman" w:eastAsia="仿宋_GB2312"/>
                <w:sz w:val="24"/>
              </w:rPr>
              <w:t>以本次有效的最低报价为基准价，报价得分=(基准价／报价)*30分*100%，得分四舍五入保留两位小数。</w:t>
            </w:r>
          </w:p>
        </w:tc>
        <w:tc>
          <w:tcPr>
            <w:tcW w:w="1121" w:type="dxa"/>
            <w:noWrap/>
            <w:tcMar>
              <w:left w:w="108" w:type="dxa"/>
              <w:right w:w="108" w:type="dxa"/>
            </w:tcMar>
            <w:vAlign w:val="center"/>
          </w:tcPr>
          <w:p w14:paraId="4C635C6B">
            <w:pPr>
              <w:rPr>
                <w:rFonts w:ascii="Times New Roman" w:hAnsi="Times New Roman" w:eastAsia="仿宋_GB2312"/>
                <w:sz w:val="24"/>
              </w:rPr>
            </w:pPr>
          </w:p>
        </w:tc>
      </w:tr>
      <w:tr w14:paraId="3B577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49" w:hRule="atLeast"/>
          <w:jc w:val="center"/>
        </w:trPr>
        <w:tc>
          <w:tcPr>
            <w:tcW w:w="608" w:type="dxa"/>
            <w:vMerge w:val="restart"/>
            <w:noWrap/>
            <w:tcMar>
              <w:left w:w="108" w:type="dxa"/>
              <w:right w:w="108" w:type="dxa"/>
            </w:tcMar>
            <w:vAlign w:val="center"/>
          </w:tcPr>
          <w:p w14:paraId="38D09A64">
            <w:pPr>
              <w:jc w:val="center"/>
              <w:rPr>
                <w:rFonts w:ascii="Times New Roman" w:hAnsi="Times New Roman" w:eastAsia="仿宋_GB2312"/>
                <w:sz w:val="24"/>
              </w:rPr>
            </w:pPr>
            <w:r>
              <w:rPr>
                <w:rFonts w:ascii="Times New Roman" w:hAnsi="Times New Roman" w:eastAsia="仿宋_GB2312"/>
                <w:sz w:val="24"/>
              </w:rPr>
              <w:t>2</w:t>
            </w:r>
          </w:p>
        </w:tc>
        <w:tc>
          <w:tcPr>
            <w:tcW w:w="776" w:type="dxa"/>
            <w:vMerge w:val="restart"/>
            <w:noWrap/>
            <w:tcMar>
              <w:left w:w="108" w:type="dxa"/>
              <w:right w:w="108" w:type="dxa"/>
            </w:tcMar>
            <w:vAlign w:val="center"/>
          </w:tcPr>
          <w:p w14:paraId="35BFC35F">
            <w:pPr>
              <w:rPr>
                <w:rFonts w:ascii="Times New Roman" w:hAnsi="Times New Roman" w:eastAsia="仿宋_GB2312"/>
                <w:sz w:val="24"/>
              </w:rPr>
            </w:pPr>
            <w:r>
              <w:rPr>
                <w:rFonts w:ascii="Times New Roman" w:hAnsi="Times New Roman" w:eastAsia="仿宋_GB2312"/>
                <w:sz w:val="24"/>
              </w:rPr>
              <w:t>产品性能30%</w:t>
            </w:r>
          </w:p>
          <w:p w14:paraId="18B6F393">
            <w:pPr>
              <w:rPr>
                <w:rFonts w:ascii="Times New Roman" w:hAnsi="Times New Roman" w:eastAsia="仿宋_GB2312"/>
                <w:sz w:val="24"/>
              </w:rPr>
            </w:pPr>
            <w:r>
              <w:rPr>
                <w:rFonts w:ascii="Times New Roman" w:hAnsi="Times New Roman" w:eastAsia="仿宋_GB2312"/>
                <w:sz w:val="24"/>
              </w:rPr>
              <w:t> （技术类评分因素）</w:t>
            </w:r>
          </w:p>
        </w:tc>
        <w:tc>
          <w:tcPr>
            <w:tcW w:w="709" w:type="dxa"/>
            <w:noWrap/>
            <w:tcMar>
              <w:left w:w="108" w:type="dxa"/>
              <w:right w:w="108" w:type="dxa"/>
            </w:tcMar>
            <w:vAlign w:val="center"/>
          </w:tcPr>
          <w:p w14:paraId="3DAAFCA2">
            <w:pPr>
              <w:rPr>
                <w:rFonts w:ascii="Times New Roman" w:hAnsi="Times New Roman" w:eastAsia="仿宋_GB2312"/>
                <w:sz w:val="24"/>
              </w:rPr>
            </w:pPr>
            <w:r>
              <w:rPr>
                <w:rFonts w:ascii="Times New Roman" w:hAnsi="Times New Roman" w:eastAsia="仿宋_GB2312"/>
                <w:sz w:val="24"/>
              </w:rPr>
              <w:t>技术指标</w:t>
            </w:r>
          </w:p>
        </w:tc>
        <w:tc>
          <w:tcPr>
            <w:tcW w:w="567" w:type="dxa"/>
            <w:noWrap/>
            <w:tcMar>
              <w:left w:w="108" w:type="dxa"/>
              <w:right w:w="108" w:type="dxa"/>
            </w:tcMar>
            <w:vAlign w:val="center"/>
          </w:tcPr>
          <w:p w14:paraId="63AAAF76">
            <w:pPr>
              <w:jc w:val="center"/>
              <w:rPr>
                <w:rFonts w:ascii="Times New Roman" w:hAnsi="Times New Roman" w:eastAsia="仿宋_GB2312"/>
                <w:sz w:val="24"/>
              </w:rPr>
            </w:pPr>
            <w:r>
              <w:rPr>
                <w:rFonts w:ascii="Times New Roman" w:hAnsi="Times New Roman" w:eastAsia="仿宋_GB2312"/>
                <w:sz w:val="24"/>
              </w:rPr>
              <w:t>15</w:t>
            </w:r>
          </w:p>
        </w:tc>
        <w:tc>
          <w:tcPr>
            <w:tcW w:w="5279" w:type="dxa"/>
            <w:noWrap/>
            <w:tcMar>
              <w:left w:w="108" w:type="dxa"/>
              <w:right w:w="108" w:type="dxa"/>
            </w:tcMar>
            <w:vAlign w:val="center"/>
          </w:tcPr>
          <w:p w14:paraId="261A2F31">
            <w:pPr>
              <w:rPr>
                <w:rFonts w:ascii="Times New Roman" w:hAnsi="Times New Roman" w:eastAsia="仿宋_GB2312"/>
                <w:sz w:val="24"/>
              </w:rPr>
            </w:pPr>
            <w:r>
              <w:rPr>
                <w:rFonts w:ascii="Times New Roman" w:hAnsi="Times New Roman" w:eastAsia="仿宋_GB2312"/>
                <w:sz w:val="24"/>
              </w:rPr>
              <w:t>所投产品完全符合比选文件</w:t>
            </w:r>
            <w:r>
              <w:rPr>
                <w:rFonts w:hint="eastAsia" w:ascii="Times New Roman" w:hAnsi="Times New Roman" w:eastAsia="仿宋_GB2312"/>
                <w:sz w:val="24"/>
              </w:rPr>
              <w:t>功能参数</w:t>
            </w:r>
            <w:r>
              <w:rPr>
                <w:rFonts w:ascii="Times New Roman" w:hAnsi="Times New Roman" w:eastAsia="仿宋_GB2312"/>
                <w:sz w:val="24"/>
              </w:rPr>
              <w:t>要求没有负偏离，技术参数完全符合招标文件要求得15分，每有1项负偏离扣5分，超过3项负偏离视为无效标。</w:t>
            </w:r>
          </w:p>
        </w:tc>
        <w:tc>
          <w:tcPr>
            <w:tcW w:w="1121" w:type="dxa"/>
            <w:noWrap/>
            <w:tcMar>
              <w:left w:w="108" w:type="dxa"/>
              <w:right w:w="108" w:type="dxa"/>
            </w:tcMar>
            <w:vAlign w:val="center"/>
          </w:tcPr>
          <w:p w14:paraId="55911ECD">
            <w:pPr>
              <w:rPr>
                <w:rFonts w:ascii="Times New Roman" w:hAnsi="Times New Roman" w:eastAsia="仿宋_GB2312"/>
                <w:sz w:val="24"/>
              </w:rPr>
            </w:pPr>
          </w:p>
        </w:tc>
      </w:tr>
      <w:tr w14:paraId="7A13F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2" w:hRule="atLeast"/>
          <w:jc w:val="center"/>
        </w:trPr>
        <w:tc>
          <w:tcPr>
            <w:tcW w:w="608" w:type="dxa"/>
            <w:vMerge w:val="continue"/>
            <w:noWrap/>
            <w:tcMar>
              <w:left w:w="108" w:type="dxa"/>
              <w:right w:w="108" w:type="dxa"/>
            </w:tcMar>
            <w:vAlign w:val="center"/>
          </w:tcPr>
          <w:p w14:paraId="2605A2DB">
            <w:pPr>
              <w:rPr>
                <w:rFonts w:ascii="Times New Roman" w:hAnsi="Times New Roman"/>
              </w:rPr>
            </w:pPr>
          </w:p>
        </w:tc>
        <w:tc>
          <w:tcPr>
            <w:tcW w:w="776" w:type="dxa"/>
            <w:vMerge w:val="continue"/>
            <w:noWrap/>
            <w:tcMar>
              <w:left w:w="108" w:type="dxa"/>
              <w:right w:w="108" w:type="dxa"/>
            </w:tcMar>
            <w:vAlign w:val="center"/>
          </w:tcPr>
          <w:p w14:paraId="41457C68">
            <w:pPr>
              <w:rPr>
                <w:rFonts w:ascii="Times New Roman" w:hAnsi="Times New Roman" w:eastAsia="仿宋_GB2312"/>
                <w:sz w:val="24"/>
              </w:rPr>
            </w:pPr>
          </w:p>
        </w:tc>
        <w:tc>
          <w:tcPr>
            <w:tcW w:w="709" w:type="dxa"/>
            <w:noWrap/>
            <w:tcMar>
              <w:left w:w="108" w:type="dxa"/>
              <w:right w:w="108" w:type="dxa"/>
            </w:tcMar>
            <w:vAlign w:val="center"/>
          </w:tcPr>
          <w:p w14:paraId="21C27B3F">
            <w:pPr>
              <w:rPr>
                <w:rFonts w:ascii="Times New Roman" w:hAnsi="Times New Roman" w:eastAsia="仿宋_GB2312"/>
                <w:sz w:val="24"/>
              </w:rPr>
            </w:pPr>
            <w:r>
              <w:rPr>
                <w:rFonts w:ascii="Times New Roman" w:hAnsi="Times New Roman" w:eastAsia="仿宋_GB2312"/>
                <w:sz w:val="24"/>
              </w:rPr>
              <w:t>质量保证</w:t>
            </w:r>
          </w:p>
        </w:tc>
        <w:tc>
          <w:tcPr>
            <w:tcW w:w="567" w:type="dxa"/>
            <w:noWrap/>
            <w:tcMar>
              <w:left w:w="108" w:type="dxa"/>
              <w:right w:w="108" w:type="dxa"/>
            </w:tcMar>
            <w:vAlign w:val="center"/>
          </w:tcPr>
          <w:p w14:paraId="3CFEF515">
            <w:pPr>
              <w:jc w:val="center"/>
              <w:rPr>
                <w:rFonts w:ascii="Times New Roman" w:hAnsi="Times New Roman" w:eastAsia="仿宋_GB2312"/>
                <w:sz w:val="24"/>
              </w:rPr>
            </w:pPr>
            <w:r>
              <w:rPr>
                <w:rFonts w:ascii="Times New Roman" w:hAnsi="Times New Roman" w:eastAsia="仿宋_GB2312"/>
                <w:sz w:val="24"/>
              </w:rPr>
              <w:t>15</w:t>
            </w:r>
          </w:p>
        </w:tc>
        <w:tc>
          <w:tcPr>
            <w:tcW w:w="5279" w:type="dxa"/>
            <w:noWrap/>
            <w:tcMar>
              <w:left w:w="108" w:type="dxa"/>
              <w:right w:w="108" w:type="dxa"/>
            </w:tcMar>
            <w:vAlign w:val="center"/>
          </w:tcPr>
          <w:p w14:paraId="1C0CEE43">
            <w:pPr>
              <w:rPr>
                <w:rFonts w:ascii="Times New Roman" w:hAnsi="Times New Roman" w:eastAsia="仿宋_GB2312"/>
                <w:sz w:val="24"/>
              </w:rPr>
            </w:pPr>
            <w:r>
              <w:rPr>
                <w:rFonts w:ascii="Times New Roman" w:hAnsi="Times New Roman" w:eastAsia="仿宋_GB2312"/>
                <w:sz w:val="24"/>
              </w:rPr>
              <w:t>提供了内容完整、详尽、完善的产品质量保证证明材料得15分，否则不得分。</w:t>
            </w:r>
          </w:p>
        </w:tc>
        <w:tc>
          <w:tcPr>
            <w:tcW w:w="1121" w:type="dxa"/>
            <w:noWrap/>
            <w:tcMar>
              <w:left w:w="108" w:type="dxa"/>
              <w:right w:w="108" w:type="dxa"/>
            </w:tcMar>
            <w:vAlign w:val="center"/>
          </w:tcPr>
          <w:p w14:paraId="371D4CB1">
            <w:pPr>
              <w:rPr>
                <w:rFonts w:ascii="Times New Roman" w:hAnsi="Times New Roman" w:eastAsia="仿宋_GB2312"/>
                <w:sz w:val="24"/>
              </w:rPr>
            </w:pPr>
          </w:p>
        </w:tc>
      </w:tr>
      <w:tr w14:paraId="387ED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2" w:hRule="atLeast"/>
          <w:jc w:val="center"/>
        </w:trPr>
        <w:tc>
          <w:tcPr>
            <w:tcW w:w="608" w:type="dxa"/>
            <w:noWrap/>
            <w:tcMar>
              <w:left w:w="108" w:type="dxa"/>
              <w:right w:w="108" w:type="dxa"/>
            </w:tcMar>
            <w:vAlign w:val="center"/>
          </w:tcPr>
          <w:p w14:paraId="6C43DCAB">
            <w:pPr>
              <w:rPr>
                <w:rFonts w:ascii="Times New Roman" w:hAnsi="Times New Roman"/>
              </w:rPr>
            </w:pPr>
            <w:r>
              <w:rPr>
                <w:rFonts w:ascii="Times New Roman" w:hAnsi="Times New Roman"/>
              </w:rPr>
              <w:t>3</w:t>
            </w:r>
          </w:p>
        </w:tc>
        <w:tc>
          <w:tcPr>
            <w:tcW w:w="776" w:type="dxa"/>
            <w:noWrap/>
            <w:tcMar>
              <w:left w:w="108" w:type="dxa"/>
              <w:right w:w="108" w:type="dxa"/>
            </w:tcMar>
            <w:vAlign w:val="center"/>
          </w:tcPr>
          <w:p w14:paraId="02758A14">
            <w:pPr>
              <w:rPr>
                <w:rFonts w:ascii="Times New Roman" w:hAnsi="Times New Roman" w:eastAsia="仿宋_GB2312"/>
                <w:sz w:val="24"/>
              </w:rPr>
            </w:pPr>
            <w:r>
              <w:rPr>
                <w:rFonts w:ascii="Times New Roman" w:hAnsi="Times New Roman" w:eastAsia="仿宋_GB2312"/>
                <w:sz w:val="24"/>
              </w:rPr>
              <w:t>履约能力5%</w:t>
            </w:r>
          </w:p>
          <w:p w14:paraId="723EE1C7">
            <w:pPr>
              <w:rPr>
                <w:rFonts w:ascii="Times New Roman" w:hAnsi="Times New Roman"/>
              </w:rPr>
            </w:pPr>
            <w:r>
              <w:rPr>
                <w:rFonts w:ascii="Times New Roman" w:hAnsi="Times New Roman" w:eastAsia="仿宋_GB2312"/>
                <w:sz w:val="24"/>
              </w:rPr>
              <w:t>（共同评分因素）</w:t>
            </w:r>
          </w:p>
        </w:tc>
        <w:tc>
          <w:tcPr>
            <w:tcW w:w="709" w:type="dxa"/>
            <w:noWrap/>
            <w:tcMar>
              <w:left w:w="108" w:type="dxa"/>
              <w:right w:w="108" w:type="dxa"/>
            </w:tcMar>
            <w:vAlign w:val="center"/>
          </w:tcPr>
          <w:p w14:paraId="71687831">
            <w:pPr>
              <w:rPr>
                <w:rFonts w:ascii="Times New Roman" w:hAnsi="Times New Roman" w:eastAsia="仿宋_GB2312"/>
                <w:sz w:val="24"/>
              </w:rPr>
            </w:pPr>
            <w:r>
              <w:rPr>
                <w:rFonts w:ascii="Times New Roman" w:hAnsi="Times New Roman" w:eastAsia="仿宋_GB2312"/>
                <w:sz w:val="24"/>
              </w:rPr>
              <w:t>业绩经验</w:t>
            </w:r>
          </w:p>
        </w:tc>
        <w:tc>
          <w:tcPr>
            <w:tcW w:w="567" w:type="dxa"/>
            <w:noWrap/>
            <w:tcMar>
              <w:left w:w="108" w:type="dxa"/>
              <w:right w:w="108" w:type="dxa"/>
            </w:tcMar>
            <w:vAlign w:val="center"/>
          </w:tcPr>
          <w:p w14:paraId="4FD7EC1B">
            <w:pPr>
              <w:jc w:val="center"/>
              <w:rPr>
                <w:rFonts w:ascii="Times New Roman" w:hAnsi="Times New Roman" w:eastAsia="仿宋_GB2312"/>
                <w:sz w:val="24"/>
              </w:rPr>
            </w:pPr>
            <w:r>
              <w:rPr>
                <w:rFonts w:ascii="Times New Roman" w:hAnsi="Times New Roman" w:eastAsia="仿宋_GB2312"/>
                <w:sz w:val="24"/>
              </w:rPr>
              <w:t>5</w:t>
            </w:r>
          </w:p>
        </w:tc>
        <w:tc>
          <w:tcPr>
            <w:tcW w:w="5279" w:type="dxa"/>
            <w:noWrap/>
            <w:tcMar>
              <w:left w:w="108" w:type="dxa"/>
              <w:right w:w="108" w:type="dxa"/>
            </w:tcMar>
            <w:vAlign w:val="center"/>
          </w:tcPr>
          <w:p w14:paraId="2989AED6">
            <w:pPr>
              <w:rPr>
                <w:rFonts w:ascii="Times New Roman" w:hAnsi="Times New Roman" w:eastAsia="仿宋_GB2312"/>
                <w:sz w:val="24"/>
              </w:rPr>
            </w:pPr>
            <w:r>
              <w:rPr>
                <w:rFonts w:ascii="Times New Roman" w:hAnsi="Times New Roman" w:eastAsia="仿宋_GB2312"/>
                <w:sz w:val="24"/>
              </w:rPr>
              <w:t>申请人提供</w:t>
            </w:r>
            <w:r>
              <w:rPr>
                <w:rFonts w:hint="eastAsia" w:ascii="Times New Roman" w:hAnsi="Times New Roman" w:eastAsia="仿宋_GB2312"/>
                <w:sz w:val="24"/>
              </w:rPr>
              <w:t>2021年以来</w:t>
            </w:r>
            <w:r>
              <w:rPr>
                <w:rFonts w:ascii="Times New Roman" w:hAnsi="Times New Roman" w:eastAsia="仿宋_GB2312"/>
                <w:sz w:val="24"/>
              </w:rPr>
              <w:t>与机关</w:t>
            </w:r>
            <w:r>
              <w:rPr>
                <w:rFonts w:hint="eastAsia" w:ascii="Times New Roman" w:hAnsi="Times New Roman" w:eastAsia="仿宋_GB2312"/>
                <w:sz w:val="24"/>
              </w:rPr>
              <w:t>事业单位、国企</w:t>
            </w:r>
            <w:r>
              <w:rPr>
                <w:rFonts w:ascii="Times New Roman" w:hAnsi="Times New Roman" w:eastAsia="仿宋_GB2312"/>
                <w:sz w:val="24"/>
              </w:rPr>
              <w:t>相关业绩的</w:t>
            </w:r>
            <w:r>
              <w:rPr>
                <w:rFonts w:hint="eastAsia" w:ascii="Times New Roman" w:hAnsi="Times New Roman" w:eastAsia="仿宋_GB2312"/>
                <w:sz w:val="24"/>
              </w:rPr>
              <w:t>（以合同签订时间为准）</w:t>
            </w:r>
            <w:r>
              <w:rPr>
                <w:rFonts w:ascii="Times New Roman" w:hAnsi="Times New Roman" w:eastAsia="仿宋_GB2312"/>
                <w:sz w:val="24"/>
              </w:rPr>
              <w:t>，</w:t>
            </w:r>
            <w:r>
              <w:rPr>
                <w:rFonts w:hint="eastAsia" w:ascii="Times New Roman" w:hAnsi="Times New Roman" w:eastAsia="仿宋_GB2312"/>
                <w:sz w:val="24"/>
              </w:rPr>
              <w:t>每项业绩</w:t>
            </w:r>
            <w:r>
              <w:rPr>
                <w:rFonts w:ascii="Times New Roman" w:hAnsi="Times New Roman" w:eastAsia="仿宋_GB2312"/>
                <w:sz w:val="24"/>
              </w:rPr>
              <w:t>一个得1分，最多得5分。</w:t>
            </w:r>
          </w:p>
        </w:tc>
        <w:tc>
          <w:tcPr>
            <w:tcW w:w="1121" w:type="dxa"/>
            <w:noWrap/>
            <w:tcMar>
              <w:left w:w="108" w:type="dxa"/>
              <w:right w:w="108" w:type="dxa"/>
            </w:tcMar>
            <w:vAlign w:val="center"/>
          </w:tcPr>
          <w:p w14:paraId="22051838">
            <w:pPr>
              <w:rPr>
                <w:rFonts w:ascii="Times New Roman" w:hAnsi="Times New Roman" w:eastAsia="仿宋_GB2312"/>
                <w:sz w:val="24"/>
              </w:rPr>
            </w:pPr>
          </w:p>
        </w:tc>
      </w:tr>
      <w:tr w14:paraId="7D651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6" w:hRule="atLeast"/>
          <w:jc w:val="center"/>
        </w:trPr>
        <w:tc>
          <w:tcPr>
            <w:tcW w:w="608" w:type="dxa"/>
            <w:vMerge w:val="restart"/>
            <w:noWrap/>
            <w:tcMar>
              <w:left w:w="108" w:type="dxa"/>
              <w:right w:w="108" w:type="dxa"/>
            </w:tcMar>
            <w:vAlign w:val="center"/>
          </w:tcPr>
          <w:p w14:paraId="74703787">
            <w:pPr>
              <w:jc w:val="center"/>
              <w:rPr>
                <w:rFonts w:ascii="Times New Roman" w:hAnsi="Times New Roman" w:eastAsia="仿宋_GB2312"/>
                <w:sz w:val="24"/>
              </w:rPr>
            </w:pPr>
            <w:r>
              <w:rPr>
                <w:rFonts w:ascii="Times New Roman" w:hAnsi="Times New Roman" w:eastAsia="仿宋_GB2312"/>
                <w:sz w:val="24"/>
              </w:rPr>
              <w:t>4</w:t>
            </w:r>
          </w:p>
        </w:tc>
        <w:tc>
          <w:tcPr>
            <w:tcW w:w="776" w:type="dxa"/>
            <w:vMerge w:val="restart"/>
            <w:noWrap/>
            <w:tcMar>
              <w:left w:w="108" w:type="dxa"/>
              <w:right w:w="108" w:type="dxa"/>
            </w:tcMar>
            <w:vAlign w:val="center"/>
          </w:tcPr>
          <w:p w14:paraId="100F222B">
            <w:pPr>
              <w:rPr>
                <w:rFonts w:ascii="Times New Roman" w:hAnsi="Times New Roman" w:eastAsia="仿宋_GB2312"/>
                <w:sz w:val="24"/>
              </w:rPr>
            </w:pPr>
            <w:r>
              <w:rPr>
                <w:rFonts w:ascii="Times New Roman" w:hAnsi="Times New Roman" w:eastAsia="仿宋_GB2312"/>
                <w:sz w:val="24"/>
              </w:rPr>
              <w:t>服务方案30%</w:t>
            </w:r>
          </w:p>
          <w:p w14:paraId="2F9E834B">
            <w:pPr>
              <w:rPr>
                <w:rFonts w:ascii="Times New Roman" w:hAnsi="Times New Roman" w:eastAsia="仿宋_GB2312"/>
                <w:sz w:val="24"/>
              </w:rPr>
            </w:pPr>
            <w:r>
              <w:rPr>
                <w:rFonts w:ascii="Times New Roman" w:hAnsi="Times New Roman" w:eastAsia="仿宋_GB2312"/>
                <w:sz w:val="24"/>
              </w:rPr>
              <w:t>（技术类评分因素）</w:t>
            </w:r>
          </w:p>
        </w:tc>
        <w:tc>
          <w:tcPr>
            <w:tcW w:w="709" w:type="dxa"/>
            <w:noWrap/>
            <w:tcMar>
              <w:left w:w="108" w:type="dxa"/>
              <w:right w:w="108" w:type="dxa"/>
            </w:tcMar>
            <w:vAlign w:val="center"/>
          </w:tcPr>
          <w:p w14:paraId="6F1FAC82">
            <w:pPr>
              <w:rPr>
                <w:rFonts w:ascii="Times New Roman" w:hAnsi="Times New Roman" w:eastAsia="仿宋_GB2312"/>
                <w:sz w:val="24"/>
              </w:rPr>
            </w:pPr>
            <w:r>
              <w:rPr>
                <w:rFonts w:ascii="Times New Roman" w:hAnsi="Times New Roman" w:eastAsia="仿宋_GB2312"/>
                <w:sz w:val="24"/>
              </w:rPr>
              <w:t>项目实施方案</w:t>
            </w:r>
          </w:p>
        </w:tc>
        <w:tc>
          <w:tcPr>
            <w:tcW w:w="567" w:type="dxa"/>
            <w:noWrap/>
            <w:tcMar>
              <w:left w:w="108" w:type="dxa"/>
              <w:right w:w="108" w:type="dxa"/>
            </w:tcMar>
            <w:vAlign w:val="center"/>
          </w:tcPr>
          <w:p w14:paraId="2D29F662">
            <w:pPr>
              <w:jc w:val="center"/>
              <w:rPr>
                <w:rFonts w:ascii="Times New Roman" w:hAnsi="Times New Roman" w:eastAsia="仿宋_GB2312"/>
                <w:sz w:val="24"/>
              </w:rPr>
            </w:pPr>
            <w:r>
              <w:rPr>
                <w:rFonts w:ascii="Times New Roman" w:hAnsi="Times New Roman" w:eastAsia="仿宋_GB2312"/>
                <w:sz w:val="24"/>
              </w:rPr>
              <w:t>10</w:t>
            </w:r>
          </w:p>
        </w:tc>
        <w:tc>
          <w:tcPr>
            <w:tcW w:w="5279" w:type="dxa"/>
            <w:noWrap/>
            <w:tcMar>
              <w:left w:w="108" w:type="dxa"/>
              <w:right w:w="108" w:type="dxa"/>
            </w:tcMar>
            <w:vAlign w:val="center"/>
          </w:tcPr>
          <w:p w14:paraId="3DDDCA85">
            <w:pPr>
              <w:rPr>
                <w:rFonts w:ascii="Times New Roman" w:hAnsi="Times New Roman" w:eastAsia="仿宋_GB2312"/>
                <w:sz w:val="24"/>
              </w:rPr>
            </w:pPr>
            <w:r>
              <w:rPr>
                <w:rFonts w:ascii="Times New Roman" w:hAnsi="Times New Roman" w:eastAsia="仿宋_GB2312"/>
                <w:sz w:val="24"/>
              </w:rPr>
              <w:br w:type="textWrapping"/>
            </w:r>
            <w:r>
              <w:rPr>
                <w:rFonts w:ascii="Times New Roman" w:hAnsi="Times New Roman" w:eastAsia="仿宋_GB2312"/>
                <w:sz w:val="24"/>
              </w:rPr>
              <w:t>根据申请人提供的项目实施方案：</w:t>
            </w:r>
            <w:r>
              <w:rPr>
                <w:rFonts w:hint="eastAsia" w:ascii="Times New Roman" w:hAnsi="Times New Roman" w:eastAsia="仿宋_GB2312"/>
                <w:sz w:val="24"/>
              </w:rPr>
              <w:t>1</w:t>
            </w:r>
            <w:r>
              <w:rPr>
                <w:rFonts w:ascii="Times New Roman" w:hAnsi="Times New Roman" w:eastAsia="仿宋_GB2312"/>
                <w:sz w:val="24"/>
              </w:rPr>
              <w:t>.</w:t>
            </w:r>
            <w:r>
              <w:rPr>
                <w:rFonts w:hint="eastAsia" w:ascii="Times New Roman" w:hAnsi="Times New Roman" w:eastAsia="仿宋_GB2312"/>
                <w:sz w:val="24"/>
              </w:rPr>
              <w:t>高效</w:t>
            </w:r>
            <w:r>
              <w:rPr>
                <w:rFonts w:ascii="Times New Roman" w:hAnsi="Times New Roman" w:eastAsia="仿宋_GB2312"/>
                <w:sz w:val="24"/>
              </w:rPr>
              <w:t>、</w:t>
            </w:r>
            <w:r>
              <w:rPr>
                <w:rFonts w:hint="eastAsia" w:ascii="Times New Roman" w:hAnsi="Times New Roman" w:eastAsia="仿宋_GB2312"/>
                <w:sz w:val="24"/>
              </w:rPr>
              <w:t>保质保量备货送货、交付验收方案</w:t>
            </w:r>
            <w:r>
              <w:rPr>
                <w:rFonts w:ascii="Times New Roman" w:hAnsi="Times New Roman" w:eastAsia="仿宋_GB2312"/>
                <w:sz w:val="24"/>
              </w:rPr>
              <w:t>；</w:t>
            </w:r>
            <w:r>
              <w:rPr>
                <w:rFonts w:hint="eastAsia" w:ascii="Times New Roman" w:hAnsi="Times New Roman" w:eastAsia="仿宋_GB2312"/>
                <w:sz w:val="24"/>
              </w:rPr>
              <w:t>2</w:t>
            </w:r>
            <w:r>
              <w:rPr>
                <w:rFonts w:ascii="Times New Roman" w:hAnsi="Times New Roman" w:eastAsia="仿宋_GB2312"/>
                <w:sz w:val="24"/>
              </w:rPr>
              <w:t>.装备质保期管理，</w:t>
            </w:r>
            <w:r>
              <w:rPr>
                <w:rFonts w:hint="eastAsia" w:ascii="Times New Roman" w:hAnsi="Times New Roman" w:eastAsia="仿宋_GB2312"/>
                <w:sz w:val="24"/>
              </w:rPr>
              <w:t>装备故障</w:t>
            </w:r>
            <w:r>
              <w:rPr>
                <w:rFonts w:ascii="Times New Roman" w:hAnsi="Times New Roman" w:eastAsia="仿宋_GB2312"/>
                <w:sz w:val="24"/>
              </w:rPr>
              <w:t>质量问题</w:t>
            </w:r>
            <w:r>
              <w:rPr>
                <w:rFonts w:hint="eastAsia" w:ascii="Times New Roman" w:hAnsi="Times New Roman" w:eastAsia="仿宋_GB2312"/>
                <w:sz w:val="24"/>
              </w:rPr>
              <w:t>处理方案</w:t>
            </w:r>
            <w:r>
              <w:rPr>
                <w:rFonts w:hint="eastAsia" w:ascii="Times New Roman" w:hAnsi="Times New Roman" w:eastAsia="仿宋_GB2312"/>
                <w:sz w:val="24"/>
                <w:lang w:eastAsia="zh-CN"/>
              </w:rPr>
              <w:t>；</w:t>
            </w:r>
            <w:r>
              <w:rPr>
                <w:rFonts w:hint="eastAsia" w:ascii="Times New Roman" w:hAnsi="Times New Roman" w:eastAsia="仿宋_GB2312"/>
                <w:sz w:val="24"/>
              </w:rPr>
              <w:t>3</w:t>
            </w:r>
            <w:r>
              <w:rPr>
                <w:rFonts w:ascii="Times New Roman" w:hAnsi="Times New Roman" w:eastAsia="仿宋_GB2312"/>
                <w:sz w:val="24"/>
              </w:rPr>
              <w:t>.装备使用过程中</w:t>
            </w:r>
            <w:r>
              <w:rPr>
                <w:rFonts w:hint="eastAsia" w:ascii="Times New Roman" w:hAnsi="Times New Roman" w:eastAsia="仿宋_GB2312"/>
                <w:sz w:val="24"/>
              </w:rPr>
              <w:t>的</w:t>
            </w:r>
            <w:r>
              <w:rPr>
                <w:rFonts w:ascii="Times New Roman" w:hAnsi="Times New Roman" w:eastAsia="仿宋_GB2312"/>
                <w:sz w:val="24"/>
              </w:rPr>
              <w:t>技术支持</w:t>
            </w:r>
            <w:r>
              <w:rPr>
                <w:rFonts w:hint="eastAsia" w:ascii="Times New Roman" w:hAnsi="Times New Roman" w:eastAsia="仿宋_GB2312"/>
                <w:sz w:val="24"/>
              </w:rPr>
              <w:t>方案</w:t>
            </w:r>
            <w:r>
              <w:rPr>
                <w:rFonts w:hint="eastAsia" w:ascii="Times New Roman" w:hAnsi="Times New Roman" w:eastAsia="仿宋_GB2312"/>
                <w:sz w:val="24"/>
                <w:lang w:eastAsia="zh-CN"/>
              </w:rPr>
              <w:t>；</w:t>
            </w:r>
            <w:r>
              <w:rPr>
                <w:rFonts w:hint="eastAsia" w:ascii="Times New Roman" w:hAnsi="Times New Roman" w:eastAsia="仿宋_GB2312"/>
                <w:sz w:val="24"/>
              </w:rPr>
              <w:t>4</w:t>
            </w:r>
            <w:r>
              <w:rPr>
                <w:rFonts w:ascii="Times New Roman" w:hAnsi="Times New Roman" w:eastAsia="仿宋_GB2312"/>
                <w:sz w:val="24"/>
              </w:rPr>
              <w:t>.对执法人员进行装备操作</w:t>
            </w:r>
            <w:r>
              <w:rPr>
                <w:rFonts w:hint="eastAsia" w:ascii="Times New Roman" w:hAnsi="Times New Roman" w:eastAsia="仿宋_GB2312"/>
                <w:sz w:val="24"/>
              </w:rPr>
              <w:t>使用</w:t>
            </w:r>
            <w:r>
              <w:rPr>
                <w:rFonts w:ascii="Times New Roman" w:hAnsi="Times New Roman" w:eastAsia="仿宋_GB2312"/>
                <w:sz w:val="24"/>
              </w:rPr>
              <w:t>培训</w:t>
            </w:r>
            <w:r>
              <w:rPr>
                <w:rFonts w:hint="eastAsia" w:ascii="Times New Roman" w:hAnsi="Times New Roman" w:eastAsia="仿宋_GB2312"/>
                <w:sz w:val="24"/>
              </w:rPr>
              <w:t>方案</w:t>
            </w:r>
            <w:r>
              <w:rPr>
                <w:rFonts w:ascii="Times New Roman" w:hAnsi="Times New Roman" w:eastAsia="仿宋_GB2312"/>
                <w:sz w:val="24"/>
              </w:rPr>
              <w:t>；</w:t>
            </w:r>
            <w:r>
              <w:rPr>
                <w:rFonts w:hint="eastAsia" w:ascii="Times New Roman" w:hAnsi="Times New Roman" w:eastAsia="仿宋_GB2312"/>
                <w:sz w:val="24"/>
              </w:rPr>
              <w:t>5</w:t>
            </w:r>
            <w:r>
              <w:rPr>
                <w:rFonts w:ascii="Times New Roman" w:hAnsi="Times New Roman" w:eastAsia="仿宋_GB2312"/>
                <w:sz w:val="24"/>
              </w:rPr>
              <w:t>.对执法人员进行装备维护保养培训</w:t>
            </w:r>
            <w:r>
              <w:rPr>
                <w:rFonts w:hint="eastAsia" w:ascii="Times New Roman" w:hAnsi="Times New Roman" w:eastAsia="仿宋_GB2312"/>
                <w:sz w:val="24"/>
              </w:rPr>
              <w:t>方案。</w:t>
            </w:r>
          </w:p>
          <w:p w14:paraId="00AF1DA6">
            <w:pPr>
              <w:rPr>
                <w:rFonts w:ascii="Times New Roman" w:hAnsi="Times New Roman" w:eastAsia="仿宋_GB2312"/>
                <w:sz w:val="24"/>
              </w:rPr>
            </w:pPr>
            <w:r>
              <w:rPr>
                <w:rFonts w:ascii="Times New Roman" w:hAnsi="Times New Roman" w:eastAsia="仿宋_GB2312"/>
                <w:sz w:val="24"/>
              </w:rPr>
              <w:t>方案最合理、详尽、完善，完全符合比选文件要求并满足采购人实际需求的得满分，每有一项不满足、缺项或漏项、表述不清楚、针对性不强、逻辑不清晰等的扣</w:t>
            </w:r>
            <w:r>
              <w:rPr>
                <w:rFonts w:hint="eastAsia" w:ascii="Times New Roman" w:hAnsi="Times New Roman" w:eastAsia="仿宋_GB2312"/>
                <w:sz w:val="24"/>
              </w:rPr>
              <w:t>2</w:t>
            </w:r>
            <w:r>
              <w:rPr>
                <w:rFonts w:ascii="Times New Roman" w:hAnsi="Times New Roman" w:eastAsia="仿宋_GB2312"/>
                <w:sz w:val="24"/>
              </w:rPr>
              <w:t>分，扣完为止。</w:t>
            </w:r>
            <w:r>
              <w:rPr>
                <w:rFonts w:ascii="Times New Roman" w:hAnsi="Times New Roman" w:eastAsia="仿宋_GB2312"/>
                <w:sz w:val="24"/>
              </w:rPr>
              <w:br w:type="textWrapping"/>
            </w:r>
          </w:p>
        </w:tc>
        <w:tc>
          <w:tcPr>
            <w:tcW w:w="1121" w:type="dxa"/>
            <w:noWrap/>
            <w:tcMar>
              <w:left w:w="108" w:type="dxa"/>
              <w:right w:w="108" w:type="dxa"/>
            </w:tcMar>
            <w:vAlign w:val="center"/>
          </w:tcPr>
          <w:p w14:paraId="591107CD">
            <w:pPr>
              <w:rPr>
                <w:rFonts w:ascii="Times New Roman" w:hAnsi="Times New Roman" w:eastAsia="仿宋_GB2312"/>
                <w:sz w:val="24"/>
              </w:rPr>
            </w:pPr>
          </w:p>
        </w:tc>
      </w:tr>
      <w:tr w14:paraId="568CE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40" w:hRule="atLeast"/>
          <w:jc w:val="center"/>
        </w:trPr>
        <w:tc>
          <w:tcPr>
            <w:tcW w:w="608" w:type="dxa"/>
            <w:vMerge w:val="continue"/>
            <w:noWrap/>
            <w:tcMar>
              <w:left w:w="108" w:type="dxa"/>
              <w:right w:w="108" w:type="dxa"/>
            </w:tcMar>
            <w:vAlign w:val="center"/>
          </w:tcPr>
          <w:p w14:paraId="2AB807FC">
            <w:pPr>
              <w:rPr>
                <w:rFonts w:ascii="Times New Roman" w:hAnsi="Times New Roman"/>
              </w:rPr>
            </w:pPr>
          </w:p>
        </w:tc>
        <w:tc>
          <w:tcPr>
            <w:tcW w:w="776" w:type="dxa"/>
            <w:vMerge w:val="continue"/>
            <w:noWrap/>
            <w:tcMar>
              <w:left w:w="108" w:type="dxa"/>
              <w:right w:w="108" w:type="dxa"/>
            </w:tcMar>
            <w:vAlign w:val="center"/>
          </w:tcPr>
          <w:p w14:paraId="71171F18">
            <w:pPr>
              <w:rPr>
                <w:rFonts w:ascii="Times New Roman" w:hAnsi="Times New Roman"/>
              </w:rPr>
            </w:pPr>
          </w:p>
        </w:tc>
        <w:tc>
          <w:tcPr>
            <w:tcW w:w="709" w:type="dxa"/>
            <w:noWrap/>
            <w:tcMar>
              <w:left w:w="108" w:type="dxa"/>
              <w:right w:w="108" w:type="dxa"/>
            </w:tcMar>
            <w:vAlign w:val="center"/>
          </w:tcPr>
          <w:p w14:paraId="1F10BFAD">
            <w:pPr>
              <w:rPr>
                <w:rFonts w:ascii="Times New Roman" w:hAnsi="Times New Roman" w:eastAsia="仿宋_GB2312"/>
                <w:sz w:val="24"/>
              </w:rPr>
            </w:pPr>
            <w:r>
              <w:rPr>
                <w:rFonts w:ascii="Times New Roman" w:hAnsi="Times New Roman" w:eastAsia="仿宋_GB2312"/>
                <w:sz w:val="24"/>
              </w:rPr>
              <w:t>售后服务</w:t>
            </w:r>
          </w:p>
        </w:tc>
        <w:tc>
          <w:tcPr>
            <w:tcW w:w="567" w:type="dxa"/>
            <w:noWrap/>
            <w:tcMar>
              <w:left w:w="108" w:type="dxa"/>
              <w:right w:w="108" w:type="dxa"/>
            </w:tcMar>
            <w:vAlign w:val="center"/>
          </w:tcPr>
          <w:p w14:paraId="60960F4F">
            <w:pPr>
              <w:jc w:val="center"/>
              <w:rPr>
                <w:rFonts w:ascii="Times New Roman" w:hAnsi="Times New Roman" w:eastAsia="仿宋_GB2312"/>
                <w:sz w:val="24"/>
              </w:rPr>
            </w:pPr>
            <w:r>
              <w:rPr>
                <w:rFonts w:ascii="Times New Roman" w:hAnsi="Times New Roman" w:eastAsia="仿宋_GB2312"/>
                <w:sz w:val="24"/>
              </w:rPr>
              <w:t>20</w:t>
            </w:r>
          </w:p>
        </w:tc>
        <w:tc>
          <w:tcPr>
            <w:tcW w:w="5279" w:type="dxa"/>
            <w:noWrap/>
            <w:tcMar>
              <w:left w:w="108" w:type="dxa"/>
              <w:right w:w="108" w:type="dxa"/>
            </w:tcMar>
            <w:vAlign w:val="center"/>
          </w:tcPr>
          <w:p w14:paraId="77D64421">
            <w:pPr>
              <w:rPr>
                <w:rFonts w:ascii="Times New Roman" w:hAnsi="Times New Roman" w:eastAsia="仿宋_GB2312"/>
                <w:sz w:val="24"/>
              </w:rPr>
            </w:pPr>
            <w:r>
              <w:rPr>
                <w:rFonts w:ascii="Times New Roman" w:hAnsi="Times New Roman" w:eastAsia="仿宋_GB2312"/>
                <w:sz w:val="24"/>
              </w:rPr>
              <w:t>根据申请人提供的售后服务方案：1</w:t>
            </w:r>
            <w:r>
              <w:rPr>
                <w:rFonts w:hint="eastAsia" w:ascii="Times New Roman" w:hAnsi="Times New Roman" w:eastAsia="仿宋_GB2312"/>
                <w:sz w:val="24"/>
              </w:rPr>
              <w:t>.</w:t>
            </w:r>
            <w:r>
              <w:rPr>
                <w:rFonts w:ascii="Times New Roman" w:hAnsi="Times New Roman" w:eastAsia="仿宋_GB2312"/>
                <w:sz w:val="24"/>
              </w:rPr>
              <w:t>内容完善程度；2</w:t>
            </w:r>
            <w:r>
              <w:rPr>
                <w:rFonts w:hint="eastAsia" w:ascii="Times New Roman" w:hAnsi="Times New Roman" w:eastAsia="仿宋_GB2312"/>
                <w:sz w:val="24"/>
              </w:rPr>
              <w:t>.</w:t>
            </w:r>
            <w:r>
              <w:rPr>
                <w:rFonts w:ascii="Times New Roman" w:hAnsi="Times New Roman" w:eastAsia="仿宋_GB2312"/>
                <w:sz w:val="24"/>
              </w:rPr>
              <w:t>应急响应时间长短；3</w:t>
            </w:r>
            <w:r>
              <w:rPr>
                <w:rFonts w:hint="eastAsia" w:ascii="Times New Roman" w:hAnsi="Times New Roman" w:eastAsia="仿宋_GB2312"/>
                <w:sz w:val="24"/>
              </w:rPr>
              <w:t>.</w:t>
            </w:r>
            <w:r>
              <w:rPr>
                <w:rFonts w:ascii="Times New Roman" w:hAnsi="Times New Roman" w:eastAsia="仿宋_GB2312"/>
                <w:sz w:val="24"/>
              </w:rPr>
              <w:t>售后服务人员配备；4</w:t>
            </w:r>
            <w:r>
              <w:rPr>
                <w:rFonts w:hint="eastAsia" w:ascii="Times New Roman" w:hAnsi="Times New Roman" w:eastAsia="仿宋_GB2312"/>
                <w:sz w:val="24"/>
              </w:rPr>
              <w:t>.</w:t>
            </w:r>
            <w:r>
              <w:rPr>
                <w:rFonts w:ascii="Times New Roman" w:hAnsi="Times New Roman" w:eastAsia="仿宋_GB2312"/>
                <w:sz w:val="24"/>
              </w:rPr>
              <w:t>质量保证期、送货方案、包装；5</w:t>
            </w:r>
            <w:r>
              <w:rPr>
                <w:rFonts w:hint="eastAsia" w:ascii="Times New Roman" w:hAnsi="Times New Roman" w:eastAsia="仿宋_GB2312"/>
                <w:sz w:val="24"/>
              </w:rPr>
              <w:t>.</w:t>
            </w:r>
            <w:r>
              <w:rPr>
                <w:rFonts w:ascii="Times New Roman" w:hAnsi="Times New Roman" w:eastAsia="仿宋_GB2312"/>
                <w:sz w:val="24"/>
              </w:rPr>
              <w:t>验收方案。</w:t>
            </w:r>
          </w:p>
          <w:p w14:paraId="72009E8C">
            <w:pPr>
              <w:rPr>
                <w:rFonts w:ascii="Times New Roman" w:hAnsi="Times New Roman" w:eastAsia="仿宋_GB2312"/>
                <w:sz w:val="24"/>
              </w:rPr>
            </w:pPr>
            <w:r>
              <w:rPr>
                <w:rFonts w:ascii="Times New Roman" w:hAnsi="Times New Roman" w:eastAsia="仿宋_GB2312"/>
                <w:sz w:val="24"/>
              </w:rPr>
              <w:t>方案最科学合理、详尽、完善，完全符合比选文件要求并满足采购人实际需求的得满分，每有一项不满足、缺项或漏项、表述不清楚、针对性不强、逻辑不清晰等的扣4分，扣完为止。</w:t>
            </w:r>
          </w:p>
        </w:tc>
        <w:tc>
          <w:tcPr>
            <w:tcW w:w="1121" w:type="dxa"/>
            <w:noWrap/>
            <w:tcMar>
              <w:left w:w="108" w:type="dxa"/>
              <w:right w:w="108" w:type="dxa"/>
            </w:tcMar>
            <w:vAlign w:val="center"/>
          </w:tcPr>
          <w:p w14:paraId="1CCF44BE">
            <w:pPr>
              <w:rPr>
                <w:rFonts w:ascii="Times New Roman" w:hAnsi="Times New Roman" w:eastAsia="仿宋_GB2312"/>
                <w:sz w:val="24"/>
              </w:rPr>
            </w:pPr>
          </w:p>
        </w:tc>
      </w:tr>
      <w:tr w14:paraId="4BC88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3" w:hRule="atLeast"/>
          <w:jc w:val="center"/>
        </w:trPr>
        <w:tc>
          <w:tcPr>
            <w:tcW w:w="608" w:type="dxa"/>
            <w:noWrap/>
            <w:tcMar>
              <w:left w:w="108" w:type="dxa"/>
              <w:right w:w="108" w:type="dxa"/>
            </w:tcMar>
            <w:vAlign w:val="center"/>
          </w:tcPr>
          <w:p w14:paraId="764B17A2">
            <w:pPr>
              <w:jc w:val="center"/>
              <w:rPr>
                <w:rFonts w:ascii="Times New Roman" w:hAnsi="Times New Roman" w:eastAsia="仿宋_GB2312"/>
                <w:sz w:val="24"/>
              </w:rPr>
            </w:pPr>
            <w:r>
              <w:rPr>
                <w:rFonts w:ascii="Times New Roman" w:hAnsi="Times New Roman" w:eastAsia="仿宋_GB2312"/>
                <w:sz w:val="24"/>
              </w:rPr>
              <w:t>5</w:t>
            </w:r>
          </w:p>
        </w:tc>
        <w:tc>
          <w:tcPr>
            <w:tcW w:w="1485" w:type="dxa"/>
            <w:gridSpan w:val="2"/>
            <w:noWrap/>
            <w:tcMar>
              <w:left w:w="108" w:type="dxa"/>
              <w:right w:w="108" w:type="dxa"/>
            </w:tcMar>
            <w:vAlign w:val="center"/>
          </w:tcPr>
          <w:p w14:paraId="39D69E29">
            <w:pPr>
              <w:rPr>
                <w:rFonts w:ascii="Times New Roman" w:hAnsi="Times New Roman" w:eastAsia="仿宋_GB2312"/>
                <w:sz w:val="24"/>
              </w:rPr>
            </w:pPr>
            <w:r>
              <w:rPr>
                <w:rFonts w:ascii="Times New Roman" w:hAnsi="Times New Roman" w:eastAsia="仿宋_GB2312"/>
                <w:sz w:val="24"/>
              </w:rPr>
              <w:t>申请书的</w:t>
            </w:r>
          </w:p>
          <w:p w14:paraId="797E4B8E">
            <w:pPr>
              <w:rPr>
                <w:rFonts w:ascii="Times New Roman" w:hAnsi="Times New Roman" w:eastAsia="仿宋_GB2312"/>
                <w:sz w:val="24"/>
              </w:rPr>
            </w:pPr>
            <w:r>
              <w:rPr>
                <w:rFonts w:ascii="Times New Roman" w:hAnsi="Times New Roman" w:eastAsia="仿宋_GB2312"/>
                <w:sz w:val="24"/>
              </w:rPr>
              <w:t>规范性5%</w:t>
            </w:r>
          </w:p>
          <w:p w14:paraId="7D257D6B">
            <w:pPr>
              <w:rPr>
                <w:rFonts w:ascii="Times New Roman" w:hAnsi="Times New Roman" w:eastAsia="仿宋_GB2312"/>
                <w:sz w:val="24"/>
              </w:rPr>
            </w:pPr>
            <w:r>
              <w:rPr>
                <w:rFonts w:ascii="Times New Roman" w:hAnsi="Times New Roman" w:eastAsia="仿宋_GB2312"/>
                <w:sz w:val="24"/>
              </w:rPr>
              <w:t>（共同评分因素）</w:t>
            </w:r>
          </w:p>
        </w:tc>
        <w:tc>
          <w:tcPr>
            <w:tcW w:w="567" w:type="dxa"/>
            <w:noWrap/>
            <w:tcMar>
              <w:left w:w="108" w:type="dxa"/>
              <w:right w:w="108" w:type="dxa"/>
            </w:tcMar>
            <w:vAlign w:val="center"/>
          </w:tcPr>
          <w:p w14:paraId="2249755F">
            <w:pPr>
              <w:jc w:val="center"/>
              <w:rPr>
                <w:rFonts w:ascii="Times New Roman" w:hAnsi="Times New Roman" w:eastAsia="仿宋_GB2312"/>
                <w:sz w:val="24"/>
              </w:rPr>
            </w:pPr>
            <w:r>
              <w:rPr>
                <w:rFonts w:ascii="Times New Roman" w:hAnsi="Times New Roman" w:eastAsia="仿宋_GB2312"/>
                <w:sz w:val="24"/>
              </w:rPr>
              <w:t>5</w:t>
            </w:r>
          </w:p>
        </w:tc>
        <w:tc>
          <w:tcPr>
            <w:tcW w:w="5279" w:type="dxa"/>
            <w:noWrap/>
            <w:tcMar>
              <w:left w:w="108" w:type="dxa"/>
              <w:right w:w="108" w:type="dxa"/>
            </w:tcMar>
            <w:vAlign w:val="center"/>
          </w:tcPr>
          <w:p w14:paraId="77288EF5">
            <w:pPr>
              <w:rPr>
                <w:rFonts w:ascii="Times New Roman" w:hAnsi="Times New Roman" w:eastAsia="仿宋_GB2312"/>
                <w:sz w:val="24"/>
              </w:rPr>
            </w:pPr>
            <w:r>
              <w:rPr>
                <w:rFonts w:ascii="Times New Roman" w:hAnsi="Times New Roman" w:eastAsia="仿宋_GB2312"/>
                <w:sz w:val="24"/>
              </w:rPr>
              <w:t>申请书制作规范，没有细微偏差情形的得5分；</w:t>
            </w:r>
            <w:r>
              <w:rPr>
                <w:rFonts w:hint="eastAsia" w:ascii="Times New Roman" w:hAnsi="Times New Roman" w:eastAsia="仿宋_GB2312"/>
                <w:sz w:val="24"/>
              </w:rPr>
              <w:t>每</w:t>
            </w:r>
            <w:r>
              <w:rPr>
                <w:rFonts w:ascii="Times New Roman" w:hAnsi="Times New Roman" w:eastAsia="仿宋_GB2312"/>
                <w:sz w:val="24"/>
              </w:rPr>
              <w:t>有一项细微偏差扣1分，扣完为止。</w:t>
            </w:r>
          </w:p>
        </w:tc>
        <w:tc>
          <w:tcPr>
            <w:tcW w:w="1121" w:type="dxa"/>
            <w:noWrap/>
            <w:tcMar>
              <w:left w:w="108" w:type="dxa"/>
              <w:right w:w="108" w:type="dxa"/>
            </w:tcMar>
            <w:vAlign w:val="center"/>
          </w:tcPr>
          <w:p w14:paraId="6A0137D9">
            <w:pPr>
              <w:rPr>
                <w:rFonts w:ascii="Times New Roman" w:hAnsi="Times New Roman" w:eastAsia="仿宋_GB2312"/>
                <w:sz w:val="24"/>
              </w:rPr>
            </w:pPr>
          </w:p>
        </w:tc>
      </w:tr>
    </w:tbl>
    <w:p w14:paraId="66072963">
      <w:pPr>
        <w:autoSpaceDE w:val="0"/>
        <w:autoSpaceDN w:val="0"/>
        <w:adjustRightInd w:val="0"/>
        <w:spacing w:line="560" w:lineRule="exact"/>
        <w:ind w:firstLine="640" w:firstLineChars="200"/>
        <w:jc w:val="left"/>
        <w:rPr>
          <w:rFonts w:ascii="Times New Roman" w:hAnsi="Times New Roman" w:eastAsia="仿宋_GB2312"/>
          <w:sz w:val="32"/>
          <w:szCs w:val="32"/>
          <w:lang w:val="zh-CN"/>
        </w:rPr>
      </w:pPr>
      <w:r>
        <w:rPr>
          <w:rFonts w:ascii="Times New Roman" w:hAnsi="Times New Roman" w:eastAsia="仿宋_GB2312"/>
          <w:sz w:val="32"/>
          <w:szCs w:val="32"/>
          <w:lang w:val="zh-CN"/>
        </w:rPr>
        <w:t>4.3评比程序</w:t>
      </w:r>
    </w:p>
    <w:p w14:paraId="3BCBAFA1">
      <w:pPr>
        <w:autoSpaceDE w:val="0"/>
        <w:autoSpaceDN w:val="0"/>
        <w:adjustRightInd w:val="0"/>
        <w:spacing w:line="560" w:lineRule="exact"/>
        <w:ind w:firstLine="640" w:firstLineChars="200"/>
        <w:jc w:val="left"/>
        <w:rPr>
          <w:rFonts w:ascii="Times New Roman" w:hAnsi="Times New Roman" w:eastAsia="仿宋_GB2312"/>
          <w:sz w:val="32"/>
          <w:szCs w:val="32"/>
          <w:lang w:val="zh-CN"/>
        </w:rPr>
      </w:pPr>
      <w:r>
        <w:rPr>
          <w:rFonts w:ascii="Times New Roman" w:hAnsi="Times New Roman" w:eastAsia="仿宋_GB2312"/>
          <w:sz w:val="32"/>
          <w:szCs w:val="32"/>
          <w:lang w:val="zh-CN"/>
        </w:rPr>
        <w:t>4.3.1初步评审</w:t>
      </w:r>
    </w:p>
    <w:p w14:paraId="101D8636">
      <w:pPr>
        <w:autoSpaceDE w:val="0"/>
        <w:autoSpaceDN w:val="0"/>
        <w:adjustRightInd w:val="0"/>
        <w:spacing w:line="560" w:lineRule="exact"/>
        <w:ind w:firstLine="640" w:firstLineChars="200"/>
        <w:jc w:val="left"/>
        <w:rPr>
          <w:rFonts w:ascii="Times New Roman" w:hAnsi="Times New Roman" w:eastAsia="仿宋_GB2312"/>
          <w:sz w:val="32"/>
          <w:szCs w:val="32"/>
          <w:lang w:val="zh-CN"/>
        </w:rPr>
      </w:pPr>
      <w:r>
        <w:rPr>
          <w:rFonts w:ascii="Times New Roman" w:hAnsi="Times New Roman" w:eastAsia="仿宋_GB2312"/>
          <w:sz w:val="32"/>
          <w:szCs w:val="32"/>
          <w:lang w:val="zh-CN"/>
        </w:rPr>
        <w:t>评比小组按照本章第4.2.1项规定的初步评审标准，对申请书进行评审，有一项不合格评审标准的，作无效处理，不得通过符合性评审。</w:t>
      </w:r>
    </w:p>
    <w:p w14:paraId="57B28D79">
      <w:pPr>
        <w:autoSpaceDE w:val="0"/>
        <w:autoSpaceDN w:val="0"/>
        <w:adjustRightInd w:val="0"/>
        <w:spacing w:line="560" w:lineRule="exact"/>
        <w:ind w:firstLine="640" w:firstLineChars="200"/>
        <w:jc w:val="left"/>
        <w:rPr>
          <w:rFonts w:ascii="Times New Roman" w:hAnsi="Times New Roman" w:eastAsia="仿宋_GB2312"/>
          <w:sz w:val="32"/>
          <w:szCs w:val="32"/>
          <w:lang w:val="zh-CN"/>
        </w:rPr>
      </w:pPr>
      <w:r>
        <w:rPr>
          <w:rFonts w:ascii="Times New Roman" w:hAnsi="Times New Roman" w:eastAsia="仿宋_GB2312"/>
          <w:sz w:val="32"/>
          <w:szCs w:val="32"/>
          <w:lang w:val="zh-CN"/>
        </w:rPr>
        <w:t>4.3.2详细评审</w:t>
      </w:r>
    </w:p>
    <w:p w14:paraId="77EA3C36">
      <w:pPr>
        <w:autoSpaceDE w:val="0"/>
        <w:autoSpaceDN w:val="0"/>
        <w:adjustRightInd w:val="0"/>
        <w:spacing w:line="560" w:lineRule="exact"/>
        <w:ind w:firstLine="640" w:firstLineChars="200"/>
        <w:jc w:val="left"/>
        <w:rPr>
          <w:rFonts w:ascii="Times New Roman" w:hAnsi="Times New Roman" w:eastAsia="仿宋_GB2312"/>
          <w:sz w:val="32"/>
          <w:szCs w:val="32"/>
          <w:lang w:val="zh-CN"/>
        </w:rPr>
      </w:pPr>
      <w:r>
        <w:rPr>
          <w:rFonts w:ascii="Times New Roman" w:hAnsi="Times New Roman" w:eastAsia="仿宋_GB2312"/>
          <w:sz w:val="32"/>
          <w:szCs w:val="32"/>
          <w:lang w:val="zh-CN"/>
        </w:rPr>
        <w:t>评比小组按照本章第4.2.2项规定的评分标准和分值进行打分。</w:t>
      </w:r>
    </w:p>
    <w:p w14:paraId="7014DAFA">
      <w:pPr>
        <w:autoSpaceDE w:val="0"/>
        <w:autoSpaceDN w:val="0"/>
        <w:adjustRightInd w:val="0"/>
        <w:spacing w:line="560" w:lineRule="exact"/>
        <w:ind w:firstLine="640" w:firstLineChars="200"/>
        <w:jc w:val="left"/>
        <w:rPr>
          <w:rFonts w:ascii="Times New Roman" w:hAnsi="Times New Roman" w:eastAsia="仿宋_GB2312"/>
          <w:sz w:val="32"/>
          <w:szCs w:val="32"/>
          <w:lang w:val="zh-CN"/>
        </w:rPr>
      </w:pPr>
      <w:r>
        <w:rPr>
          <w:rFonts w:ascii="Times New Roman" w:hAnsi="Times New Roman" w:eastAsia="仿宋_GB2312"/>
          <w:sz w:val="32"/>
          <w:szCs w:val="32"/>
          <w:lang w:val="zh-CN"/>
        </w:rPr>
        <w:t>4.3.3评比结果</w:t>
      </w:r>
    </w:p>
    <w:p w14:paraId="6B21904B">
      <w:pPr>
        <w:autoSpaceDE w:val="0"/>
        <w:autoSpaceDN w:val="0"/>
        <w:adjustRightInd w:val="0"/>
        <w:spacing w:line="560" w:lineRule="exact"/>
        <w:ind w:firstLine="640" w:firstLineChars="200"/>
        <w:jc w:val="left"/>
        <w:rPr>
          <w:rFonts w:ascii="Times New Roman" w:hAnsi="Times New Roman" w:eastAsia="仿宋_GB2312"/>
          <w:color w:val="FF0000"/>
          <w:sz w:val="32"/>
          <w:szCs w:val="32"/>
          <w:lang w:val="zh-CN"/>
        </w:rPr>
      </w:pPr>
      <w:r>
        <w:rPr>
          <w:rFonts w:ascii="Times New Roman" w:hAnsi="Times New Roman" w:eastAsia="仿宋_GB2312"/>
          <w:sz w:val="32"/>
          <w:szCs w:val="32"/>
          <w:lang w:val="zh-CN"/>
        </w:rPr>
        <w:t>4.3.3.1评比小组根据申请人的综合得分，由高到低确定中选人，在采购实施过程中，若中选人出现欺瞒、提供虚假资料等任何违规行为，则立即取消其中选资格，并按照得分顺序依次确定其他申请人为中选人。</w:t>
      </w:r>
    </w:p>
    <w:p w14:paraId="01A9879C">
      <w:pPr>
        <w:autoSpaceDE w:val="0"/>
        <w:autoSpaceDN w:val="0"/>
        <w:adjustRightInd w:val="0"/>
        <w:spacing w:line="560" w:lineRule="exact"/>
        <w:ind w:firstLine="640" w:firstLineChars="200"/>
        <w:jc w:val="left"/>
        <w:rPr>
          <w:rFonts w:ascii="Times New Roman" w:hAnsi="Times New Roman" w:eastAsia="仿宋_GB2312"/>
          <w:sz w:val="32"/>
          <w:szCs w:val="32"/>
          <w:lang w:val="zh-CN"/>
        </w:rPr>
      </w:pPr>
      <w:r>
        <w:rPr>
          <w:rFonts w:ascii="Times New Roman" w:hAnsi="Times New Roman" w:eastAsia="仿宋_GB2312"/>
          <w:sz w:val="32"/>
          <w:szCs w:val="32"/>
          <w:lang w:val="zh-CN"/>
        </w:rPr>
        <w:t>4.3.3.2评比小组完成评比工作后，向比选人提交评比报告。</w:t>
      </w:r>
    </w:p>
    <w:p w14:paraId="5FC4109C">
      <w:pPr>
        <w:pStyle w:val="2"/>
        <w:rPr>
          <w:rFonts w:ascii="Times New Roman" w:hAnsi="Times New Roman"/>
        </w:rPr>
      </w:pPr>
    </w:p>
    <w:p w14:paraId="7FBE1F90">
      <w:pPr>
        <w:pStyle w:val="2"/>
        <w:rPr>
          <w:rFonts w:ascii="Times New Roman" w:hAnsi="Times New Roman"/>
        </w:rPr>
      </w:pPr>
    </w:p>
    <w:p w14:paraId="3BCDDC63">
      <w:pPr>
        <w:pStyle w:val="2"/>
        <w:rPr>
          <w:rFonts w:ascii="Times New Roman" w:hAnsi="Times New Roman"/>
        </w:rPr>
      </w:pPr>
    </w:p>
    <w:p w14:paraId="638C8C38">
      <w:pPr>
        <w:pStyle w:val="2"/>
        <w:rPr>
          <w:rFonts w:ascii="Times New Roman" w:hAnsi="Times New Roman"/>
        </w:rPr>
      </w:pPr>
    </w:p>
    <w:p w14:paraId="21EC1A69">
      <w:pPr>
        <w:pStyle w:val="2"/>
        <w:rPr>
          <w:rFonts w:ascii="Times New Roman" w:hAnsi="Times New Roman"/>
        </w:rPr>
      </w:pPr>
    </w:p>
    <w:p w14:paraId="79BDEE5B">
      <w:pPr>
        <w:pStyle w:val="2"/>
        <w:rPr>
          <w:rFonts w:ascii="Times New Roman" w:hAnsi="Times New Roman"/>
        </w:rPr>
      </w:pPr>
    </w:p>
    <w:p w14:paraId="066E0C74">
      <w:pPr>
        <w:pStyle w:val="2"/>
        <w:rPr>
          <w:rFonts w:ascii="Times New Roman" w:hAnsi="Times New Roman"/>
        </w:rPr>
      </w:pPr>
    </w:p>
    <w:p w14:paraId="46E06720">
      <w:pPr>
        <w:pStyle w:val="2"/>
        <w:rPr>
          <w:rFonts w:ascii="Times New Roman" w:hAnsi="Times New Roman"/>
        </w:rPr>
      </w:pPr>
    </w:p>
    <w:p w14:paraId="29E11E2D">
      <w:pPr>
        <w:pStyle w:val="2"/>
        <w:rPr>
          <w:rFonts w:ascii="Times New Roman" w:hAnsi="Times New Roman"/>
        </w:rPr>
      </w:pPr>
    </w:p>
    <w:p w14:paraId="5E38108A">
      <w:pPr>
        <w:pStyle w:val="2"/>
        <w:rPr>
          <w:rFonts w:ascii="Times New Roman" w:hAnsi="Times New Roman"/>
        </w:rPr>
        <w:sectPr>
          <w:pgSz w:w="11906" w:h="16838"/>
          <w:pgMar w:top="1440" w:right="1797" w:bottom="1440" w:left="1797" w:header="851" w:footer="992" w:gutter="0"/>
          <w:pgNumType w:fmt="numberInDash" w:chapStyle="1"/>
          <w:cols w:space="720" w:num="1"/>
          <w:docGrid w:type="lines" w:linePitch="312" w:charSpace="0"/>
        </w:sectPr>
      </w:pPr>
    </w:p>
    <w:p w14:paraId="50D1074C">
      <w:pPr>
        <w:pStyle w:val="3"/>
      </w:pPr>
      <w:bookmarkStart w:id="9" w:name="_Toc246700723"/>
      <w:r>
        <w:t>五、申请书格式</w:t>
      </w:r>
      <w:bookmarkEnd w:id="9"/>
    </w:p>
    <w:p w14:paraId="7E11DB07">
      <w:pPr>
        <w:rPr>
          <w:rFonts w:ascii="Times New Roman" w:hAnsi="Times New Roman"/>
        </w:rPr>
      </w:pPr>
    </w:p>
    <w:p w14:paraId="0E0C9561">
      <w:pPr>
        <w:spacing w:line="360" w:lineRule="auto"/>
        <w:rPr>
          <w:rFonts w:ascii="Times New Roman" w:hAnsi="Times New Roman" w:eastAsia="仿宋_GB2312"/>
          <w:sz w:val="30"/>
          <w:szCs w:val="30"/>
        </w:rPr>
      </w:pPr>
      <w:r>
        <w:rPr>
          <w:rFonts w:ascii="Times New Roman" w:hAnsi="Times New Roman" w:eastAsia="仿宋_GB2312"/>
          <w:b/>
          <w:sz w:val="30"/>
          <w:szCs w:val="30"/>
        </w:rPr>
        <w:t>申请书封面</w:t>
      </w:r>
      <w:r>
        <w:rPr>
          <w:rFonts w:ascii="Times New Roman" w:hAnsi="Times New Roman" w:eastAsia="仿宋_GB2312"/>
          <w:sz w:val="30"/>
          <w:szCs w:val="30"/>
        </w:rPr>
        <w:t xml:space="preserve"> </w:t>
      </w:r>
    </w:p>
    <w:p w14:paraId="13CB6B34">
      <w:pPr>
        <w:spacing w:line="360" w:lineRule="auto"/>
        <w:ind w:left="6113" w:leftChars="2911" w:firstLine="3900" w:firstLineChars="1300"/>
        <w:rPr>
          <w:rFonts w:ascii="Times New Roman" w:hAnsi="Times New Roman" w:eastAsia="仿宋_GB2312"/>
          <w:sz w:val="30"/>
          <w:szCs w:val="30"/>
        </w:rPr>
      </w:pPr>
    </w:p>
    <w:p w14:paraId="7DDC6FDF">
      <w:pPr>
        <w:spacing w:line="360" w:lineRule="auto"/>
        <w:ind w:left="6300" w:leftChars="3000"/>
        <w:rPr>
          <w:rFonts w:ascii="Times New Roman" w:hAnsi="Times New Roman" w:eastAsia="仿宋_GB2312"/>
          <w:sz w:val="30"/>
          <w:szCs w:val="30"/>
        </w:rPr>
      </w:pPr>
      <w:r>
        <w:rPr>
          <w:rFonts w:ascii="Times New Roman" w:hAnsi="Times New Roman" w:eastAsia="仿宋_GB2312"/>
          <w:sz w:val="30"/>
          <w:szCs w:val="30"/>
        </w:rPr>
        <w:t>正本（或副本）</w:t>
      </w:r>
    </w:p>
    <w:p w14:paraId="0CBCB0E1">
      <w:pPr>
        <w:spacing w:line="360" w:lineRule="auto"/>
        <w:rPr>
          <w:rFonts w:ascii="Times New Roman" w:hAnsi="Times New Roman" w:eastAsia="仿宋_GB2312"/>
          <w:sz w:val="30"/>
          <w:szCs w:val="30"/>
        </w:rPr>
      </w:pPr>
    </w:p>
    <w:p w14:paraId="3DDA6CBF">
      <w:pPr>
        <w:spacing w:line="360" w:lineRule="auto"/>
        <w:rPr>
          <w:rFonts w:ascii="Times New Roman" w:hAnsi="Times New Roman" w:eastAsia="仿宋_GB2312"/>
          <w:sz w:val="30"/>
          <w:szCs w:val="30"/>
        </w:rPr>
      </w:pPr>
    </w:p>
    <w:p w14:paraId="7F8AC063">
      <w:pPr>
        <w:spacing w:line="360" w:lineRule="auto"/>
        <w:rPr>
          <w:rFonts w:ascii="Times New Roman" w:hAnsi="Times New Roman" w:eastAsia="仿宋_GB2312"/>
          <w:sz w:val="30"/>
          <w:szCs w:val="30"/>
        </w:rPr>
      </w:pPr>
    </w:p>
    <w:p w14:paraId="0903907A">
      <w:pPr>
        <w:spacing w:line="360" w:lineRule="auto"/>
        <w:jc w:val="center"/>
        <w:rPr>
          <w:rFonts w:ascii="Times New Roman" w:hAnsi="Times New Roman" w:eastAsia="仿宋_GB2312"/>
          <w:sz w:val="30"/>
          <w:szCs w:val="30"/>
        </w:rPr>
      </w:pPr>
      <w:r>
        <w:rPr>
          <w:rFonts w:ascii="Times New Roman" w:hAnsi="Times New Roman" w:eastAsia="仿宋_GB2312"/>
          <w:sz w:val="30"/>
          <w:szCs w:val="30"/>
          <w:u w:val="single"/>
        </w:rPr>
        <w:t xml:space="preserve">（项目名称）     </w:t>
      </w:r>
      <w:r>
        <w:rPr>
          <w:rFonts w:ascii="Times New Roman" w:hAnsi="Times New Roman" w:eastAsia="仿宋_GB2312"/>
          <w:sz w:val="30"/>
          <w:szCs w:val="30"/>
        </w:rPr>
        <w:t>比选</w:t>
      </w:r>
    </w:p>
    <w:p w14:paraId="68CA4B32">
      <w:pPr>
        <w:spacing w:line="360" w:lineRule="auto"/>
        <w:ind w:firstLine="1200" w:firstLineChars="400"/>
        <w:rPr>
          <w:rFonts w:ascii="Times New Roman" w:hAnsi="Times New Roman" w:eastAsia="仿宋_GB2312"/>
          <w:sz w:val="30"/>
          <w:szCs w:val="30"/>
        </w:rPr>
      </w:pPr>
      <w:r>
        <w:rPr>
          <w:rFonts w:ascii="Times New Roman" w:hAnsi="Times New Roman" w:eastAsia="仿宋_GB2312"/>
          <w:sz w:val="30"/>
          <w:szCs w:val="30"/>
        </w:rPr>
        <w:t xml:space="preserve">   </w:t>
      </w:r>
    </w:p>
    <w:p w14:paraId="33B3A3D1">
      <w:pPr>
        <w:spacing w:line="360" w:lineRule="auto"/>
        <w:ind w:firstLine="3600" w:firstLineChars="1200"/>
        <w:rPr>
          <w:rFonts w:ascii="Times New Roman" w:hAnsi="Times New Roman" w:eastAsia="仿宋_GB2312"/>
          <w:sz w:val="30"/>
          <w:szCs w:val="30"/>
        </w:rPr>
      </w:pPr>
    </w:p>
    <w:p w14:paraId="0DA05CEC">
      <w:pPr>
        <w:spacing w:line="360" w:lineRule="auto"/>
        <w:jc w:val="center"/>
        <w:rPr>
          <w:rFonts w:ascii="Times New Roman" w:hAnsi="Times New Roman" w:eastAsia="仿宋_GB2312"/>
          <w:kern w:val="0"/>
          <w:sz w:val="30"/>
          <w:szCs w:val="30"/>
          <w:lang w:val="zh-CN"/>
        </w:rPr>
      </w:pPr>
      <w:r>
        <w:rPr>
          <w:rFonts w:ascii="Times New Roman" w:hAnsi="Times New Roman" w:eastAsia="仿宋_GB2312"/>
          <w:kern w:val="0"/>
          <w:sz w:val="30"/>
          <w:szCs w:val="30"/>
          <w:lang w:val="zh-CN"/>
        </w:rPr>
        <w:t>申</w:t>
      </w:r>
    </w:p>
    <w:p w14:paraId="5C1994F6">
      <w:pPr>
        <w:spacing w:line="360" w:lineRule="auto"/>
        <w:jc w:val="center"/>
        <w:rPr>
          <w:rFonts w:ascii="Times New Roman" w:hAnsi="Times New Roman" w:eastAsia="仿宋_GB2312"/>
          <w:kern w:val="0"/>
          <w:sz w:val="30"/>
          <w:szCs w:val="30"/>
          <w:lang w:val="zh-CN"/>
        </w:rPr>
      </w:pPr>
    </w:p>
    <w:p w14:paraId="5C74894B">
      <w:pPr>
        <w:spacing w:line="360" w:lineRule="auto"/>
        <w:jc w:val="center"/>
        <w:rPr>
          <w:rFonts w:ascii="Times New Roman" w:hAnsi="Times New Roman" w:eastAsia="仿宋_GB2312"/>
          <w:kern w:val="0"/>
          <w:sz w:val="30"/>
          <w:szCs w:val="30"/>
          <w:lang w:val="zh-CN"/>
        </w:rPr>
      </w:pPr>
      <w:r>
        <w:rPr>
          <w:rFonts w:ascii="Times New Roman" w:hAnsi="Times New Roman" w:eastAsia="仿宋_GB2312"/>
          <w:kern w:val="0"/>
          <w:sz w:val="30"/>
          <w:szCs w:val="30"/>
          <w:lang w:val="zh-CN"/>
        </w:rPr>
        <w:t>请</w:t>
      </w:r>
    </w:p>
    <w:p w14:paraId="7DC3D99C">
      <w:pPr>
        <w:spacing w:line="360" w:lineRule="auto"/>
        <w:jc w:val="center"/>
        <w:rPr>
          <w:rFonts w:ascii="Times New Roman" w:hAnsi="Times New Roman" w:eastAsia="仿宋_GB2312"/>
          <w:kern w:val="0"/>
          <w:sz w:val="30"/>
          <w:szCs w:val="30"/>
          <w:lang w:val="zh-CN"/>
        </w:rPr>
      </w:pPr>
    </w:p>
    <w:p w14:paraId="5D802DEE">
      <w:pPr>
        <w:spacing w:line="360" w:lineRule="auto"/>
        <w:jc w:val="center"/>
        <w:rPr>
          <w:rFonts w:ascii="Times New Roman" w:hAnsi="Times New Roman" w:eastAsia="仿宋_GB2312"/>
          <w:kern w:val="0"/>
          <w:sz w:val="30"/>
          <w:szCs w:val="30"/>
          <w:lang w:val="zh-CN"/>
        </w:rPr>
      </w:pPr>
      <w:r>
        <w:rPr>
          <w:rFonts w:ascii="Times New Roman" w:hAnsi="Times New Roman" w:eastAsia="仿宋_GB2312"/>
          <w:kern w:val="0"/>
          <w:sz w:val="30"/>
          <w:szCs w:val="30"/>
          <w:lang w:val="zh-CN"/>
        </w:rPr>
        <w:t>书</w:t>
      </w:r>
    </w:p>
    <w:p w14:paraId="196EF1D5">
      <w:pPr>
        <w:spacing w:line="360" w:lineRule="auto"/>
        <w:rPr>
          <w:rFonts w:ascii="Times New Roman" w:hAnsi="Times New Roman" w:eastAsia="仿宋_GB2312"/>
          <w:sz w:val="30"/>
          <w:szCs w:val="30"/>
        </w:rPr>
      </w:pPr>
      <w:r>
        <w:rPr>
          <w:rFonts w:ascii="Times New Roman" w:hAnsi="Times New Roman" w:eastAsia="仿宋_GB2312"/>
          <w:sz w:val="30"/>
          <w:szCs w:val="30"/>
        </w:rPr>
        <w:t xml:space="preserve"> </w:t>
      </w:r>
    </w:p>
    <w:p w14:paraId="50404135">
      <w:pPr>
        <w:spacing w:line="360" w:lineRule="auto"/>
        <w:rPr>
          <w:rFonts w:ascii="Times New Roman" w:hAnsi="Times New Roman" w:eastAsia="仿宋_GB2312"/>
          <w:sz w:val="30"/>
          <w:szCs w:val="30"/>
        </w:rPr>
      </w:pPr>
    </w:p>
    <w:p w14:paraId="4C127D5F">
      <w:pPr>
        <w:spacing w:line="360" w:lineRule="auto"/>
        <w:jc w:val="center"/>
        <w:rPr>
          <w:rFonts w:ascii="Times New Roman" w:hAnsi="Times New Roman" w:eastAsia="仿宋_GB2312"/>
          <w:sz w:val="30"/>
          <w:szCs w:val="30"/>
          <w:u w:val="single"/>
        </w:rPr>
      </w:pPr>
      <w:r>
        <w:rPr>
          <w:rFonts w:ascii="Times New Roman" w:hAnsi="Times New Roman" w:eastAsia="仿宋_GB2312"/>
          <w:sz w:val="30"/>
          <w:szCs w:val="30"/>
        </w:rPr>
        <w:t>申请人：</w:t>
      </w:r>
      <w:r>
        <w:rPr>
          <w:rFonts w:ascii="Times New Roman" w:hAnsi="Times New Roman" w:eastAsia="仿宋_GB2312"/>
          <w:sz w:val="30"/>
          <w:szCs w:val="30"/>
          <w:u w:val="single"/>
        </w:rPr>
        <w:t>（全称并加盖企业公章）</w:t>
      </w:r>
    </w:p>
    <w:p w14:paraId="7C608DA9">
      <w:pPr>
        <w:spacing w:line="360" w:lineRule="auto"/>
        <w:rPr>
          <w:rFonts w:ascii="Times New Roman" w:hAnsi="Times New Roman" w:eastAsia="仿宋_GB2312"/>
          <w:sz w:val="30"/>
          <w:szCs w:val="30"/>
          <w:u w:val="single"/>
        </w:rPr>
      </w:pPr>
    </w:p>
    <w:p w14:paraId="1F2778AB">
      <w:pPr>
        <w:spacing w:line="360" w:lineRule="auto"/>
        <w:ind w:firstLine="3000" w:firstLineChars="1000"/>
        <w:rPr>
          <w:rFonts w:ascii="Times New Roman" w:hAnsi="Times New Roman" w:eastAsia="仿宋_GB2312"/>
          <w:sz w:val="30"/>
          <w:szCs w:val="30"/>
        </w:rPr>
      </w:pPr>
      <w:r>
        <w:rPr>
          <w:rFonts w:ascii="Times New Roman" w:hAnsi="Times New Roman" w:eastAsia="仿宋_GB2312"/>
          <w:sz w:val="30"/>
          <w:szCs w:val="30"/>
          <w:u w:val="single"/>
        </w:rPr>
        <w:t xml:space="preserve">       </w:t>
      </w:r>
      <w:r>
        <w:rPr>
          <w:rFonts w:ascii="Times New Roman" w:hAnsi="Times New Roman" w:eastAsia="仿宋_GB2312"/>
          <w:sz w:val="30"/>
          <w:szCs w:val="30"/>
        </w:rPr>
        <w:t>年</w:t>
      </w:r>
      <w:r>
        <w:rPr>
          <w:rFonts w:ascii="Times New Roman" w:hAnsi="Times New Roman" w:eastAsia="仿宋_GB2312"/>
          <w:sz w:val="30"/>
          <w:szCs w:val="30"/>
          <w:u w:val="single"/>
        </w:rPr>
        <w:t xml:space="preserve">    </w:t>
      </w:r>
      <w:r>
        <w:rPr>
          <w:rFonts w:ascii="Times New Roman" w:hAnsi="Times New Roman" w:eastAsia="仿宋_GB2312"/>
          <w:sz w:val="30"/>
          <w:szCs w:val="30"/>
        </w:rPr>
        <w:t>月</w:t>
      </w:r>
      <w:r>
        <w:rPr>
          <w:rFonts w:ascii="Times New Roman" w:hAnsi="Times New Roman" w:eastAsia="仿宋_GB2312"/>
          <w:sz w:val="30"/>
          <w:szCs w:val="30"/>
          <w:u w:val="single"/>
        </w:rPr>
        <w:t xml:space="preserve">    </w:t>
      </w:r>
      <w:r>
        <w:rPr>
          <w:rFonts w:ascii="Times New Roman" w:hAnsi="Times New Roman" w:eastAsia="仿宋_GB2312"/>
          <w:sz w:val="30"/>
          <w:szCs w:val="30"/>
        </w:rPr>
        <w:t>日</w:t>
      </w:r>
    </w:p>
    <w:p w14:paraId="484CFDBB">
      <w:pPr>
        <w:pStyle w:val="2"/>
        <w:spacing w:line="576" w:lineRule="auto"/>
        <w:ind w:firstLine="2650" w:firstLineChars="600"/>
        <w:rPr>
          <w:rFonts w:ascii="Times New Roman" w:hAnsi="Times New Roman"/>
          <w:b/>
          <w:kern w:val="44"/>
          <w:sz w:val="44"/>
          <w:szCs w:val="44"/>
        </w:rPr>
      </w:pPr>
    </w:p>
    <w:p w14:paraId="4CAEBEF5">
      <w:pPr>
        <w:spacing w:line="560" w:lineRule="exact"/>
        <w:jc w:val="center"/>
        <w:rPr>
          <w:rFonts w:ascii="Times New Roman" w:hAnsi="Times New Roman" w:eastAsia="黑体"/>
          <w:sz w:val="32"/>
          <w:szCs w:val="32"/>
        </w:rPr>
      </w:pPr>
      <w:r>
        <w:rPr>
          <w:rFonts w:ascii="Times New Roman" w:hAnsi="Times New Roman" w:eastAsia="黑体"/>
          <w:sz w:val="32"/>
          <w:szCs w:val="32"/>
        </w:rPr>
        <w:t>目  录</w:t>
      </w:r>
    </w:p>
    <w:p w14:paraId="66E0968B">
      <w:pPr>
        <w:spacing w:line="560" w:lineRule="exact"/>
        <w:jc w:val="center"/>
        <w:rPr>
          <w:rFonts w:ascii="Times New Roman" w:hAnsi="Times New Roman" w:eastAsia="方正小标宋简体"/>
          <w:sz w:val="44"/>
          <w:szCs w:val="44"/>
        </w:rPr>
      </w:pPr>
    </w:p>
    <w:p w14:paraId="50FC2EA8">
      <w:pPr>
        <w:tabs>
          <w:tab w:val="left" w:pos="720"/>
        </w:tabs>
        <w:spacing w:line="560" w:lineRule="exact"/>
        <w:ind w:left="720"/>
        <w:rPr>
          <w:rFonts w:ascii="Times New Roman" w:hAnsi="Times New Roman" w:eastAsia="仿宋_GB2312"/>
          <w:sz w:val="32"/>
          <w:szCs w:val="32"/>
        </w:rPr>
      </w:pPr>
      <w:r>
        <w:rPr>
          <w:rFonts w:ascii="Times New Roman" w:hAnsi="Times New Roman" w:eastAsia="仿宋_GB2312"/>
          <w:sz w:val="32"/>
          <w:szCs w:val="32"/>
        </w:rPr>
        <w:t>一、申请函</w:t>
      </w:r>
    </w:p>
    <w:p w14:paraId="7596CCE7">
      <w:pPr>
        <w:tabs>
          <w:tab w:val="left" w:pos="720"/>
        </w:tabs>
        <w:spacing w:line="560" w:lineRule="exact"/>
        <w:ind w:left="720"/>
        <w:rPr>
          <w:rFonts w:ascii="Times New Roman" w:hAnsi="Times New Roman" w:eastAsia="仿宋_GB2312"/>
          <w:sz w:val="32"/>
          <w:szCs w:val="32"/>
        </w:rPr>
      </w:pPr>
      <w:r>
        <w:rPr>
          <w:rFonts w:ascii="Times New Roman" w:hAnsi="Times New Roman" w:eastAsia="仿宋_GB2312"/>
          <w:sz w:val="32"/>
          <w:szCs w:val="32"/>
        </w:rPr>
        <w:t>二、法定代表人身份证明</w:t>
      </w:r>
    </w:p>
    <w:p w14:paraId="353FAD02">
      <w:pPr>
        <w:tabs>
          <w:tab w:val="left" w:pos="720"/>
        </w:tabs>
        <w:spacing w:line="560" w:lineRule="exact"/>
        <w:ind w:left="720"/>
        <w:rPr>
          <w:rFonts w:ascii="Times New Roman" w:hAnsi="Times New Roman" w:eastAsia="仿宋_GB2312"/>
          <w:sz w:val="32"/>
          <w:szCs w:val="32"/>
        </w:rPr>
      </w:pPr>
      <w:r>
        <w:rPr>
          <w:rFonts w:ascii="Times New Roman" w:hAnsi="Times New Roman" w:eastAsia="仿宋_GB2312"/>
          <w:sz w:val="32"/>
          <w:szCs w:val="32"/>
        </w:rPr>
        <w:t>三、法定代表人授权委托书</w:t>
      </w:r>
    </w:p>
    <w:p w14:paraId="66DCFF90">
      <w:pPr>
        <w:tabs>
          <w:tab w:val="left" w:pos="720"/>
        </w:tabs>
        <w:spacing w:line="560" w:lineRule="exact"/>
        <w:ind w:left="720"/>
        <w:rPr>
          <w:rFonts w:ascii="Times New Roman" w:hAnsi="Times New Roman" w:eastAsia="仿宋_GB2312"/>
          <w:sz w:val="32"/>
          <w:szCs w:val="32"/>
        </w:rPr>
      </w:pPr>
      <w:r>
        <w:rPr>
          <w:rFonts w:ascii="Times New Roman" w:hAnsi="Times New Roman" w:eastAsia="仿宋_GB2312"/>
          <w:sz w:val="32"/>
          <w:szCs w:val="32"/>
        </w:rPr>
        <w:t>四、资质材料</w:t>
      </w:r>
    </w:p>
    <w:p w14:paraId="47452F59">
      <w:pPr>
        <w:tabs>
          <w:tab w:val="left" w:pos="720"/>
        </w:tabs>
        <w:spacing w:line="560" w:lineRule="exact"/>
        <w:ind w:left="720"/>
        <w:rPr>
          <w:rFonts w:ascii="Times New Roman" w:hAnsi="Times New Roman" w:eastAsia="仿宋_GB2312"/>
          <w:sz w:val="32"/>
          <w:szCs w:val="32"/>
        </w:rPr>
      </w:pPr>
      <w:r>
        <w:rPr>
          <w:rFonts w:ascii="Times New Roman" w:hAnsi="Times New Roman" w:eastAsia="仿宋_GB2312"/>
          <w:sz w:val="32"/>
          <w:szCs w:val="32"/>
        </w:rPr>
        <w:t>五、项目服务方案及承诺</w:t>
      </w:r>
    </w:p>
    <w:p w14:paraId="443642B9">
      <w:pPr>
        <w:tabs>
          <w:tab w:val="left" w:pos="720"/>
        </w:tabs>
        <w:spacing w:line="560" w:lineRule="exact"/>
        <w:ind w:left="720"/>
        <w:rPr>
          <w:rFonts w:ascii="Times New Roman" w:hAnsi="Times New Roman" w:eastAsia="仿宋_GB2312"/>
          <w:sz w:val="32"/>
          <w:szCs w:val="32"/>
        </w:rPr>
      </w:pPr>
      <w:r>
        <w:rPr>
          <w:rFonts w:ascii="Times New Roman" w:hAnsi="Times New Roman" w:eastAsia="仿宋_GB2312"/>
          <w:sz w:val="32"/>
          <w:szCs w:val="32"/>
        </w:rPr>
        <w:t>六、业绩证明材料</w:t>
      </w:r>
    </w:p>
    <w:p w14:paraId="70AA816E">
      <w:pPr>
        <w:tabs>
          <w:tab w:val="left" w:pos="720"/>
        </w:tabs>
        <w:spacing w:line="560" w:lineRule="exact"/>
        <w:ind w:left="720"/>
        <w:rPr>
          <w:rFonts w:ascii="Times New Roman" w:hAnsi="Times New Roman" w:eastAsia="方正小标宋简体"/>
          <w:bCs/>
          <w:sz w:val="40"/>
          <w:szCs w:val="40"/>
        </w:rPr>
      </w:pPr>
      <w:r>
        <w:rPr>
          <w:rFonts w:ascii="Times New Roman" w:hAnsi="Times New Roman" w:eastAsia="仿宋_GB2312"/>
          <w:sz w:val="32"/>
          <w:szCs w:val="32"/>
        </w:rPr>
        <w:t>七、申请人认为对评审有利或有必要的其他材料</w:t>
      </w:r>
    </w:p>
    <w:p w14:paraId="58344B13">
      <w:pPr>
        <w:pStyle w:val="2"/>
        <w:spacing w:line="576" w:lineRule="auto"/>
        <w:ind w:firstLine="2650" w:firstLineChars="600"/>
        <w:rPr>
          <w:rFonts w:ascii="Times New Roman" w:hAnsi="Times New Roman"/>
          <w:b/>
          <w:kern w:val="44"/>
          <w:sz w:val="44"/>
          <w:szCs w:val="44"/>
        </w:rPr>
      </w:pPr>
    </w:p>
    <w:p w14:paraId="69310A51">
      <w:pPr>
        <w:pStyle w:val="2"/>
        <w:spacing w:line="576" w:lineRule="auto"/>
        <w:ind w:firstLine="2650" w:firstLineChars="600"/>
        <w:rPr>
          <w:rFonts w:ascii="Times New Roman" w:hAnsi="Times New Roman"/>
          <w:b/>
          <w:kern w:val="44"/>
          <w:sz w:val="44"/>
          <w:szCs w:val="44"/>
        </w:rPr>
      </w:pPr>
    </w:p>
    <w:p w14:paraId="1965AD47">
      <w:pPr>
        <w:pStyle w:val="2"/>
        <w:spacing w:line="576" w:lineRule="auto"/>
        <w:ind w:firstLine="2650" w:firstLineChars="600"/>
        <w:rPr>
          <w:rFonts w:ascii="Times New Roman" w:hAnsi="Times New Roman"/>
          <w:b/>
          <w:kern w:val="44"/>
          <w:sz w:val="44"/>
          <w:szCs w:val="44"/>
        </w:rPr>
      </w:pPr>
    </w:p>
    <w:p w14:paraId="6CB54D30">
      <w:pPr>
        <w:pStyle w:val="2"/>
        <w:spacing w:line="576" w:lineRule="auto"/>
        <w:ind w:firstLine="2650" w:firstLineChars="600"/>
        <w:rPr>
          <w:rFonts w:ascii="Times New Roman" w:hAnsi="Times New Roman"/>
          <w:b/>
          <w:kern w:val="44"/>
          <w:sz w:val="44"/>
          <w:szCs w:val="44"/>
        </w:rPr>
      </w:pPr>
    </w:p>
    <w:p w14:paraId="025F26D3">
      <w:pPr>
        <w:pStyle w:val="2"/>
        <w:spacing w:line="576" w:lineRule="auto"/>
        <w:ind w:firstLine="2650" w:firstLineChars="600"/>
        <w:rPr>
          <w:rFonts w:ascii="Times New Roman" w:hAnsi="Times New Roman"/>
          <w:b/>
          <w:kern w:val="44"/>
          <w:sz w:val="44"/>
          <w:szCs w:val="44"/>
        </w:rPr>
      </w:pPr>
    </w:p>
    <w:p w14:paraId="17610DD9">
      <w:pPr>
        <w:pStyle w:val="2"/>
        <w:spacing w:line="576" w:lineRule="auto"/>
        <w:ind w:firstLine="2650" w:firstLineChars="600"/>
        <w:rPr>
          <w:rFonts w:ascii="Times New Roman" w:hAnsi="Times New Roman"/>
          <w:b/>
          <w:kern w:val="44"/>
          <w:sz w:val="44"/>
          <w:szCs w:val="44"/>
        </w:rPr>
      </w:pPr>
    </w:p>
    <w:p w14:paraId="015D0339">
      <w:pPr>
        <w:pStyle w:val="2"/>
        <w:spacing w:line="576" w:lineRule="auto"/>
        <w:ind w:firstLine="2650" w:firstLineChars="600"/>
        <w:rPr>
          <w:rFonts w:ascii="Times New Roman" w:hAnsi="Times New Roman"/>
          <w:b/>
          <w:kern w:val="44"/>
          <w:sz w:val="44"/>
          <w:szCs w:val="44"/>
        </w:rPr>
      </w:pPr>
    </w:p>
    <w:p w14:paraId="68514D77">
      <w:pPr>
        <w:pStyle w:val="2"/>
        <w:spacing w:line="576" w:lineRule="auto"/>
        <w:ind w:firstLine="2650" w:firstLineChars="600"/>
        <w:rPr>
          <w:rFonts w:ascii="Times New Roman" w:hAnsi="Times New Roman"/>
          <w:b/>
          <w:kern w:val="44"/>
          <w:sz w:val="44"/>
          <w:szCs w:val="44"/>
        </w:rPr>
      </w:pPr>
    </w:p>
    <w:p w14:paraId="1215AB12">
      <w:pPr>
        <w:pStyle w:val="2"/>
        <w:spacing w:line="576" w:lineRule="auto"/>
        <w:ind w:firstLine="2650" w:firstLineChars="600"/>
        <w:rPr>
          <w:rFonts w:ascii="Times New Roman" w:hAnsi="Times New Roman"/>
          <w:b/>
          <w:kern w:val="44"/>
          <w:sz w:val="44"/>
          <w:szCs w:val="44"/>
        </w:rPr>
      </w:pPr>
    </w:p>
    <w:p w14:paraId="64509280">
      <w:pPr>
        <w:pStyle w:val="2"/>
        <w:spacing w:line="576" w:lineRule="auto"/>
        <w:ind w:firstLine="2650" w:firstLineChars="600"/>
        <w:rPr>
          <w:rFonts w:ascii="Times New Roman" w:hAnsi="Times New Roman"/>
          <w:b/>
          <w:kern w:val="44"/>
          <w:sz w:val="44"/>
          <w:szCs w:val="44"/>
        </w:rPr>
      </w:pPr>
    </w:p>
    <w:p w14:paraId="021124DA">
      <w:pPr>
        <w:numPr>
          <w:ilvl w:val="0"/>
          <w:numId w:val="1"/>
        </w:numPr>
        <w:spacing w:line="560" w:lineRule="exact"/>
        <w:jc w:val="center"/>
        <w:rPr>
          <w:rFonts w:ascii="Times New Roman" w:hAnsi="Times New Roman" w:eastAsia="黑体"/>
          <w:sz w:val="32"/>
          <w:szCs w:val="32"/>
          <w:lang w:val="zh-CN"/>
        </w:rPr>
      </w:pPr>
      <w:bookmarkStart w:id="10" w:name="_Toc28096422"/>
      <w:r>
        <w:rPr>
          <w:rFonts w:ascii="Times New Roman" w:hAnsi="Times New Roman" w:eastAsia="黑体"/>
          <w:sz w:val="32"/>
          <w:szCs w:val="32"/>
          <w:lang w:val="zh-CN"/>
        </w:rPr>
        <w:t>申请函</w:t>
      </w:r>
      <w:bookmarkEnd w:id="10"/>
    </w:p>
    <w:p w14:paraId="66BF6555">
      <w:pPr>
        <w:pStyle w:val="2"/>
        <w:spacing w:after="0" w:line="240" w:lineRule="auto"/>
        <w:rPr>
          <w:rFonts w:ascii="Times New Roman" w:hAnsi="Times New Roman"/>
          <w:sz w:val="21"/>
          <w:szCs w:val="21"/>
        </w:rPr>
      </w:pPr>
    </w:p>
    <w:p w14:paraId="579F592D">
      <w:pPr>
        <w:spacing w:line="560" w:lineRule="exact"/>
        <w:rPr>
          <w:rFonts w:ascii="Times New Roman" w:hAnsi="Times New Roman" w:eastAsia="仿宋_GB2312"/>
          <w:spacing w:val="4"/>
          <w:sz w:val="30"/>
          <w:szCs w:val="30"/>
          <w:u w:val="single"/>
        </w:rPr>
      </w:pPr>
      <w:r>
        <w:rPr>
          <w:rFonts w:ascii="Times New Roman" w:hAnsi="Times New Roman" w:eastAsia="仿宋_GB2312"/>
          <w:spacing w:val="4"/>
          <w:sz w:val="30"/>
          <w:szCs w:val="30"/>
        </w:rPr>
        <w:t>致：</w:t>
      </w:r>
      <w:r>
        <w:rPr>
          <w:rFonts w:ascii="Times New Roman" w:hAnsi="Times New Roman" w:eastAsia="仿宋_GB2312"/>
          <w:spacing w:val="4"/>
          <w:sz w:val="30"/>
          <w:szCs w:val="30"/>
          <w:u w:val="single"/>
        </w:rPr>
        <w:t xml:space="preserve"> 雄安新区启动区管理委员会     </w:t>
      </w:r>
    </w:p>
    <w:p w14:paraId="172D0863">
      <w:pPr>
        <w:spacing w:line="560" w:lineRule="exact"/>
        <w:rPr>
          <w:rFonts w:ascii="Times New Roman" w:hAnsi="Times New Roman" w:eastAsia="仿宋_GB2312"/>
          <w:spacing w:val="4"/>
          <w:sz w:val="30"/>
          <w:szCs w:val="30"/>
        </w:rPr>
      </w:pPr>
    </w:p>
    <w:p w14:paraId="35A78D2A">
      <w:pPr>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1</w:t>
      </w:r>
      <w:r>
        <w:rPr>
          <w:rFonts w:hint="eastAsia" w:ascii="Times New Roman" w:hAnsi="Times New Roman" w:eastAsia="仿宋_GB2312"/>
          <w:sz w:val="30"/>
          <w:szCs w:val="30"/>
          <w:lang w:val="en-US" w:eastAsia="zh-CN"/>
        </w:rPr>
        <w:t>.</w:t>
      </w:r>
      <w:r>
        <w:rPr>
          <w:rFonts w:ascii="Times New Roman" w:hAnsi="Times New Roman" w:eastAsia="仿宋_GB2312"/>
          <w:sz w:val="30"/>
          <w:szCs w:val="30"/>
        </w:rPr>
        <w:t>我方已仔细阅读研究了</w:t>
      </w:r>
      <w:r>
        <w:rPr>
          <w:rFonts w:ascii="Times New Roman" w:hAnsi="Times New Roman" w:eastAsia="仿宋_GB2312"/>
          <w:sz w:val="30"/>
          <w:szCs w:val="30"/>
          <w:u w:val="single"/>
        </w:rPr>
        <w:t xml:space="preserve">          </w:t>
      </w:r>
      <w:r>
        <w:rPr>
          <w:rFonts w:ascii="Times New Roman" w:hAnsi="Times New Roman" w:eastAsia="仿宋_GB2312"/>
          <w:sz w:val="30"/>
          <w:szCs w:val="30"/>
        </w:rPr>
        <w:t>（比选项目名称）比选文件，自愿参加</w:t>
      </w:r>
      <w:r>
        <w:rPr>
          <w:rFonts w:ascii="Times New Roman" w:hAnsi="Times New Roman" w:eastAsia="仿宋_GB2312"/>
          <w:sz w:val="30"/>
          <w:szCs w:val="30"/>
          <w:u w:val="single"/>
        </w:rPr>
        <w:t>（项目名称）</w:t>
      </w:r>
      <w:r>
        <w:rPr>
          <w:rFonts w:ascii="Times New Roman" w:hAnsi="Times New Roman" w:eastAsia="仿宋_GB2312"/>
          <w:sz w:val="30"/>
          <w:szCs w:val="30"/>
        </w:rPr>
        <w:t>的比选，愿意以人民币（大写）       元（¥    ）的总报价，服务期限_______，按合同约定完成本合同中的全部内容。</w:t>
      </w:r>
    </w:p>
    <w:p w14:paraId="77DF5DDE">
      <w:pPr>
        <w:spacing w:line="560" w:lineRule="exact"/>
        <w:ind w:firstLine="600" w:firstLineChars="200"/>
        <w:rPr>
          <w:rFonts w:ascii="Times New Roman" w:hAnsi="Times New Roman" w:eastAsia="仿宋_GB2312"/>
          <w:spacing w:val="4"/>
          <w:sz w:val="30"/>
          <w:szCs w:val="30"/>
        </w:rPr>
      </w:pPr>
      <w:r>
        <w:rPr>
          <w:rFonts w:ascii="Times New Roman" w:hAnsi="Times New Roman" w:eastAsia="仿宋_GB2312"/>
          <w:sz w:val="30"/>
          <w:szCs w:val="30"/>
        </w:rPr>
        <w:t>2.</w:t>
      </w:r>
      <w:r>
        <w:rPr>
          <w:rFonts w:ascii="Times New Roman" w:hAnsi="Times New Roman" w:eastAsia="仿宋_GB2312"/>
          <w:spacing w:val="4"/>
          <w:sz w:val="30"/>
          <w:szCs w:val="30"/>
        </w:rPr>
        <w:t>我方已认真核对和检查了本申请书，全部内容均真实、准确，我方对此负完全责任，并愿意承担由此而引起的法律责任。</w:t>
      </w:r>
    </w:p>
    <w:p w14:paraId="4F211724">
      <w:pPr>
        <w:spacing w:line="560" w:lineRule="exact"/>
        <w:ind w:firstLine="616" w:firstLineChars="200"/>
        <w:rPr>
          <w:rFonts w:ascii="Times New Roman" w:hAnsi="Times New Roman" w:eastAsia="仿宋_GB2312"/>
          <w:spacing w:val="4"/>
          <w:sz w:val="30"/>
          <w:szCs w:val="30"/>
        </w:rPr>
      </w:pPr>
      <w:r>
        <w:rPr>
          <w:rFonts w:ascii="Times New Roman" w:hAnsi="Times New Roman" w:eastAsia="仿宋_GB2312"/>
          <w:spacing w:val="4"/>
          <w:sz w:val="30"/>
          <w:szCs w:val="30"/>
        </w:rPr>
        <w:t>3.我方完全理解，无论中选与否，你方均不负担我方因参加比选活动而发生的任何费用。</w:t>
      </w:r>
    </w:p>
    <w:p w14:paraId="4381A5E8">
      <w:pPr>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4.如我方中选：</w:t>
      </w:r>
    </w:p>
    <w:p w14:paraId="5FC68959">
      <w:pPr>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（1）我方承诺在规定的期限内与你方签订合同。</w:t>
      </w:r>
    </w:p>
    <w:p w14:paraId="5E9013E4">
      <w:pPr>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（2）我方将严格按照本申请书的承诺和合同的约定，完成本项目的工作。</w:t>
      </w:r>
    </w:p>
    <w:p w14:paraId="5857F5A2">
      <w:pPr>
        <w:spacing w:line="560" w:lineRule="exact"/>
        <w:ind w:firstLine="924" w:firstLineChars="300"/>
        <w:rPr>
          <w:rFonts w:ascii="Times New Roman" w:hAnsi="Times New Roman" w:eastAsia="仿宋_GB2312"/>
          <w:spacing w:val="4"/>
          <w:sz w:val="30"/>
          <w:szCs w:val="30"/>
        </w:rPr>
      </w:pPr>
      <w:r>
        <w:rPr>
          <w:rFonts w:ascii="Times New Roman" w:hAnsi="Times New Roman" w:eastAsia="仿宋_GB2312"/>
          <w:spacing w:val="4"/>
          <w:sz w:val="30"/>
          <w:szCs w:val="30"/>
        </w:rPr>
        <w:t>申请人：</w:t>
      </w:r>
      <w:r>
        <w:rPr>
          <w:rFonts w:ascii="Times New Roman" w:hAnsi="Times New Roman" w:eastAsia="仿宋_GB2312"/>
          <w:spacing w:val="4"/>
          <w:sz w:val="30"/>
          <w:szCs w:val="30"/>
          <w:u w:val="single"/>
        </w:rPr>
        <w:t xml:space="preserve">                         </w:t>
      </w:r>
      <w:r>
        <w:rPr>
          <w:rFonts w:ascii="Times New Roman" w:hAnsi="Times New Roman" w:eastAsia="仿宋_GB2312"/>
          <w:spacing w:val="4"/>
          <w:sz w:val="30"/>
          <w:szCs w:val="30"/>
        </w:rPr>
        <w:t xml:space="preserve"> （盖单位章）</w:t>
      </w:r>
    </w:p>
    <w:p w14:paraId="41771F98">
      <w:pPr>
        <w:spacing w:line="560" w:lineRule="exact"/>
        <w:ind w:firstLine="924" w:firstLineChars="300"/>
        <w:rPr>
          <w:rFonts w:ascii="Times New Roman" w:hAnsi="Times New Roman" w:eastAsia="仿宋_GB2312"/>
          <w:spacing w:val="4"/>
          <w:sz w:val="30"/>
          <w:szCs w:val="30"/>
        </w:rPr>
      </w:pPr>
      <w:r>
        <w:rPr>
          <w:rFonts w:ascii="Times New Roman" w:hAnsi="Times New Roman" w:eastAsia="仿宋_GB2312"/>
          <w:spacing w:val="4"/>
          <w:sz w:val="30"/>
          <w:szCs w:val="30"/>
        </w:rPr>
        <w:t>法定代表人或其委托代理人：</w:t>
      </w:r>
      <w:r>
        <w:rPr>
          <w:rFonts w:ascii="Times New Roman" w:hAnsi="Times New Roman" w:eastAsia="仿宋_GB2312"/>
          <w:spacing w:val="4"/>
          <w:sz w:val="30"/>
          <w:szCs w:val="30"/>
          <w:u w:val="single"/>
        </w:rPr>
        <w:t xml:space="preserve">            </w:t>
      </w:r>
      <w:r>
        <w:rPr>
          <w:rFonts w:ascii="Times New Roman" w:hAnsi="Times New Roman" w:eastAsia="仿宋_GB2312"/>
          <w:spacing w:val="4"/>
          <w:sz w:val="30"/>
          <w:szCs w:val="30"/>
        </w:rPr>
        <w:t>（签字）</w:t>
      </w:r>
    </w:p>
    <w:p w14:paraId="1203D899">
      <w:pPr>
        <w:spacing w:line="560" w:lineRule="exact"/>
        <w:ind w:firstLine="924" w:firstLineChars="300"/>
        <w:rPr>
          <w:rFonts w:ascii="Times New Roman" w:hAnsi="Times New Roman" w:eastAsia="仿宋_GB2312"/>
          <w:spacing w:val="4"/>
          <w:sz w:val="30"/>
          <w:szCs w:val="30"/>
        </w:rPr>
      </w:pPr>
      <w:r>
        <w:rPr>
          <w:rFonts w:ascii="Times New Roman" w:hAnsi="Times New Roman" w:eastAsia="仿宋_GB2312"/>
          <w:spacing w:val="4"/>
          <w:sz w:val="30"/>
          <w:szCs w:val="30"/>
        </w:rPr>
        <w:t>地址：</w:t>
      </w:r>
      <w:r>
        <w:rPr>
          <w:rFonts w:ascii="Times New Roman" w:hAnsi="Times New Roman" w:eastAsia="仿宋_GB2312"/>
          <w:spacing w:val="4"/>
          <w:sz w:val="30"/>
          <w:szCs w:val="30"/>
          <w:u w:val="single"/>
        </w:rPr>
        <w:t xml:space="preserve">                                      </w:t>
      </w:r>
      <w:r>
        <w:rPr>
          <w:rFonts w:ascii="Times New Roman" w:hAnsi="Times New Roman" w:eastAsia="仿宋_GB2312"/>
          <w:spacing w:val="4"/>
          <w:sz w:val="30"/>
          <w:szCs w:val="30"/>
        </w:rPr>
        <w:t xml:space="preserve"> </w:t>
      </w:r>
    </w:p>
    <w:p w14:paraId="389918E9">
      <w:pPr>
        <w:spacing w:line="560" w:lineRule="exact"/>
        <w:ind w:firstLine="924" w:firstLineChars="300"/>
        <w:rPr>
          <w:rFonts w:ascii="Times New Roman" w:hAnsi="Times New Roman" w:eastAsia="仿宋_GB2312"/>
          <w:spacing w:val="4"/>
          <w:sz w:val="30"/>
          <w:szCs w:val="30"/>
        </w:rPr>
      </w:pPr>
      <w:r>
        <w:rPr>
          <w:rFonts w:ascii="Times New Roman" w:hAnsi="Times New Roman" w:eastAsia="仿宋_GB2312"/>
          <w:spacing w:val="4"/>
          <w:sz w:val="30"/>
          <w:szCs w:val="30"/>
        </w:rPr>
        <w:t>电话：</w:t>
      </w:r>
      <w:r>
        <w:rPr>
          <w:rFonts w:ascii="Times New Roman" w:hAnsi="Times New Roman" w:eastAsia="仿宋_GB2312"/>
          <w:spacing w:val="4"/>
          <w:sz w:val="30"/>
          <w:szCs w:val="30"/>
          <w:u w:val="single"/>
        </w:rPr>
        <w:t xml:space="preserve">                                      </w:t>
      </w:r>
      <w:r>
        <w:rPr>
          <w:rFonts w:ascii="Times New Roman" w:hAnsi="Times New Roman" w:eastAsia="仿宋_GB2312"/>
          <w:spacing w:val="4"/>
          <w:sz w:val="30"/>
          <w:szCs w:val="30"/>
        </w:rPr>
        <w:t xml:space="preserve"> </w:t>
      </w:r>
    </w:p>
    <w:p w14:paraId="645D6661">
      <w:pPr>
        <w:spacing w:line="560" w:lineRule="exact"/>
        <w:ind w:firstLine="924" w:firstLineChars="300"/>
        <w:rPr>
          <w:rFonts w:ascii="Times New Roman" w:hAnsi="Times New Roman" w:eastAsia="仿宋_GB2312"/>
          <w:spacing w:val="4"/>
          <w:sz w:val="30"/>
          <w:szCs w:val="30"/>
        </w:rPr>
      </w:pPr>
      <w:r>
        <w:rPr>
          <w:rFonts w:ascii="Times New Roman" w:hAnsi="Times New Roman" w:eastAsia="仿宋_GB2312"/>
          <w:spacing w:val="4"/>
          <w:sz w:val="30"/>
          <w:szCs w:val="30"/>
        </w:rPr>
        <w:t>传真：</w:t>
      </w:r>
      <w:r>
        <w:rPr>
          <w:rFonts w:ascii="Times New Roman" w:hAnsi="Times New Roman" w:eastAsia="仿宋_GB2312"/>
          <w:spacing w:val="4"/>
          <w:sz w:val="30"/>
          <w:szCs w:val="30"/>
          <w:u w:val="single"/>
        </w:rPr>
        <w:t xml:space="preserve">                                      </w:t>
      </w:r>
      <w:r>
        <w:rPr>
          <w:rFonts w:ascii="Times New Roman" w:hAnsi="Times New Roman" w:eastAsia="仿宋_GB2312"/>
          <w:spacing w:val="4"/>
          <w:sz w:val="30"/>
          <w:szCs w:val="30"/>
        </w:rPr>
        <w:t xml:space="preserve"> </w:t>
      </w:r>
    </w:p>
    <w:p w14:paraId="6E2D78DE">
      <w:pPr>
        <w:spacing w:line="560" w:lineRule="exact"/>
        <w:ind w:firstLine="924" w:firstLineChars="300"/>
        <w:rPr>
          <w:rFonts w:ascii="Times New Roman" w:hAnsi="Times New Roman" w:eastAsia="仿宋_GB2312"/>
          <w:spacing w:val="4"/>
          <w:sz w:val="30"/>
          <w:szCs w:val="30"/>
        </w:rPr>
      </w:pPr>
      <w:r>
        <w:rPr>
          <w:rFonts w:ascii="Times New Roman" w:hAnsi="Times New Roman" w:eastAsia="仿宋_GB2312"/>
          <w:spacing w:val="4"/>
          <w:sz w:val="30"/>
          <w:szCs w:val="30"/>
        </w:rPr>
        <w:t>邮政编码</w:t>
      </w:r>
      <w:r>
        <w:rPr>
          <w:rFonts w:ascii="Times New Roman" w:hAnsi="Times New Roman" w:eastAsia="仿宋_GB2312"/>
          <w:spacing w:val="4"/>
          <w:sz w:val="30"/>
          <w:szCs w:val="30"/>
          <w:u w:val="single"/>
        </w:rPr>
        <w:t xml:space="preserve">                                    </w:t>
      </w:r>
      <w:r>
        <w:rPr>
          <w:rFonts w:ascii="Times New Roman" w:hAnsi="Times New Roman" w:eastAsia="仿宋_GB2312"/>
          <w:spacing w:val="4"/>
          <w:sz w:val="30"/>
          <w:szCs w:val="30"/>
        </w:rPr>
        <w:t xml:space="preserve"> </w:t>
      </w:r>
    </w:p>
    <w:p w14:paraId="6182D07C">
      <w:pPr>
        <w:spacing w:line="560" w:lineRule="exact"/>
        <w:rPr>
          <w:rFonts w:ascii="Times New Roman" w:hAnsi="Times New Roman" w:eastAsia="仿宋_GB2312"/>
          <w:sz w:val="30"/>
          <w:szCs w:val="30"/>
        </w:rPr>
      </w:pPr>
      <w:r>
        <w:rPr>
          <w:rFonts w:ascii="Times New Roman" w:hAnsi="Times New Roman" w:eastAsia="仿宋_GB2312"/>
          <w:spacing w:val="4"/>
          <w:sz w:val="30"/>
          <w:szCs w:val="30"/>
        </w:rPr>
        <w:t xml:space="preserve">                 </w:t>
      </w:r>
      <w:r>
        <w:rPr>
          <w:rFonts w:ascii="Times New Roman" w:hAnsi="Times New Roman" w:eastAsia="仿宋_GB2312"/>
          <w:spacing w:val="4"/>
          <w:sz w:val="30"/>
          <w:szCs w:val="30"/>
          <w:u w:val="single"/>
        </w:rPr>
        <w:t xml:space="preserve">       </w:t>
      </w:r>
      <w:r>
        <w:rPr>
          <w:rFonts w:ascii="Times New Roman" w:hAnsi="Times New Roman" w:eastAsia="仿宋_GB2312"/>
          <w:spacing w:val="4"/>
          <w:sz w:val="30"/>
          <w:szCs w:val="30"/>
        </w:rPr>
        <w:t>年</w:t>
      </w:r>
      <w:r>
        <w:rPr>
          <w:rFonts w:ascii="Times New Roman" w:hAnsi="Times New Roman" w:eastAsia="仿宋_GB2312"/>
          <w:spacing w:val="4"/>
          <w:sz w:val="30"/>
          <w:szCs w:val="30"/>
          <w:u w:val="single"/>
        </w:rPr>
        <w:t xml:space="preserve">      </w:t>
      </w:r>
      <w:r>
        <w:rPr>
          <w:rFonts w:ascii="Times New Roman" w:hAnsi="Times New Roman" w:eastAsia="仿宋_GB2312"/>
          <w:spacing w:val="4"/>
          <w:sz w:val="30"/>
          <w:szCs w:val="30"/>
        </w:rPr>
        <w:t>月</w:t>
      </w:r>
      <w:r>
        <w:rPr>
          <w:rFonts w:ascii="Times New Roman" w:hAnsi="Times New Roman" w:eastAsia="仿宋_GB2312"/>
          <w:spacing w:val="4"/>
          <w:sz w:val="30"/>
          <w:szCs w:val="30"/>
          <w:u w:val="single"/>
        </w:rPr>
        <w:t xml:space="preserve">      </w:t>
      </w:r>
      <w:r>
        <w:rPr>
          <w:rFonts w:ascii="Times New Roman" w:hAnsi="Times New Roman" w:eastAsia="仿宋_GB2312"/>
          <w:spacing w:val="4"/>
          <w:sz w:val="30"/>
          <w:szCs w:val="30"/>
        </w:rPr>
        <w:t>日</w:t>
      </w:r>
    </w:p>
    <w:p w14:paraId="72851E5A">
      <w:pPr>
        <w:rPr>
          <w:rFonts w:ascii="Times New Roman" w:hAnsi="Times New Roman"/>
        </w:rPr>
      </w:pPr>
    </w:p>
    <w:p w14:paraId="77EA65D1">
      <w:pPr>
        <w:jc w:val="center"/>
        <w:rPr>
          <w:rFonts w:ascii="Times New Roman" w:hAnsi="Times New Roman" w:eastAsia="黑体"/>
          <w:sz w:val="32"/>
          <w:szCs w:val="32"/>
          <w:lang w:val="zh-CN"/>
        </w:rPr>
      </w:pPr>
      <w:r>
        <w:rPr>
          <w:rFonts w:ascii="Times New Roman" w:hAnsi="Times New Roman" w:eastAsia="黑体"/>
          <w:sz w:val="32"/>
          <w:szCs w:val="32"/>
          <w:lang w:val="zh-CN"/>
        </w:rPr>
        <w:t>二、法定代表人身份证明</w:t>
      </w:r>
    </w:p>
    <w:p w14:paraId="7650FE54">
      <w:pPr>
        <w:rPr>
          <w:rFonts w:ascii="Times New Roman" w:hAnsi="Times New Roman"/>
        </w:rPr>
      </w:pPr>
    </w:p>
    <w:p w14:paraId="1C39E304">
      <w:pPr>
        <w:topLinePunct/>
        <w:spacing w:line="560" w:lineRule="exact"/>
        <w:rPr>
          <w:rFonts w:ascii="Times New Roman" w:hAnsi="Times New Roman" w:eastAsia="仿宋_GB2312"/>
          <w:bCs/>
          <w:sz w:val="30"/>
          <w:szCs w:val="30"/>
          <w:u w:val="single"/>
        </w:rPr>
      </w:pPr>
      <w:r>
        <w:rPr>
          <w:rFonts w:ascii="Times New Roman" w:hAnsi="Times New Roman" w:eastAsia="仿宋_GB2312"/>
          <w:bCs/>
          <w:sz w:val="30"/>
          <w:szCs w:val="30"/>
        </w:rPr>
        <w:t>申请人名称：</w:t>
      </w:r>
      <w:r>
        <w:rPr>
          <w:rFonts w:ascii="Times New Roman" w:hAnsi="Times New Roman" w:eastAsia="仿宋_GB2312"/>
          <w:bCs/>
          <w:sz w:val="30"/>
          <w:szCs w:val="30"/>
          <w:u w:val="single"/>
        </w:rPr>
        <w:t xml:space="preserve">                         </w:t>
      </w:r>
    </w:p>
    <w:p w14:paraId="73C6C5B9">
      <w:pPr>
        <w:topLinePunct/>
        <w:spacing w:line="560" w:lineRule="exact"/>
        <w:rPr>
          <w:rFonts w:ascii="Times New Roman" w:hAnsi="Times New Roman" w:eastAsia="仿宋_GB2312"/>
          <w:bCs/>
          <w:sz w:val="30"/>
          <w:szCs w:val="30"/>
          <w:u w:val="single"/>
        </w:rPr>
      </w:pPr>
      <w:r>
        <w:rPr>
          <w:rFonts w:ascii="Times New Roman" w:hAnsi="Times New Roman" w:eastAsia="仿宋_GB2312"/>
          <w:bCs/>
          <w:sz w:val="30"/>
          <w:szCs w:val="30"/>
        </w:rPr>
        <w:t>单位性质：</w:t>
      </w:r>
      <w:r>
        <w:rPr>
          <w:rFonts w:ascii="Times New Roman" w:hAnsi="Times New Roman" w:eastAsia="仿宋_GB2312"/>
          <w:bCs/>
          <w:sz w:val="30"/>
          <w:szCs w:val="30"/>
          <w:u w:val="single"/>
        </w:rPr>
        <w:t xml:space="preserve">                           </w:t>
      </w:r>
    </w:p>
    <w:p w14:paraId="2B9C5008">
      <w:pPr>
        <w:topLinePunct/>
        <w:spacing w:line="560" w:lineRule="exact"/>
        <w:rPr>
          <w:rFonts w:ascii="Times New Roman" w:hAnsi="Times New Roman" w:eastAsia="仿宋_GB2312"/>
          <w:bCs/>
          <w:sz w:val="30"/>
          <w:szCs w:val="30"/>
          <w:u w:val="single"/>
        </w:rPr>
      </w:pPr>
      <w:r>
        <w:rPr>
          <w:rFonts w:ascii="Times New Roman" w:hAnsi="Times New Roman" w:eastAsia="仿宋_GB2312"/>
          <w:bCs/>
          <w:sz w:val="30"/>
          <w:szCs w:val="30"/>
        </w:rPr>
        <w:t>详细地址：</w:t>
      </w:r>
      <w:r>
        <w:rPr>
          <w:rFonts w:ascii="Times New Roman" w:hAnsi="Times New Roman" w:eastAsia="仿宋_GB2312"/>
          <w:bCs/>
          <w:sz w:val="30"/>
          <w:szCs w:val="30"/>
          <w:u w:val="single"/>
        </w:rPr>
        <w:t xml:space="preserve">                           </w:t>
      </w:r>
    </w:p>
    <w:p w14:paraId="26B70645">
      <w:pPr>
        <w:topLinePunct/>
        <w:spacing w:line="560" w:lineRule="exact"/>
        <w:rPr>
          <w:rFonts w:ascii="Times New Roman" w:hAnsi="Times New Roman" w:eastAsia="仿宋_GB2312"/>
          <w:bCs/>
          <w:sz w:val="30"/>
          <w:szCs w:val="30"/>
        </w:rPr>
      </w:pPr>
      <w:r>
        <w:rPr>
          <w:rFonts w:ascii="Times New Roman" w:hAnsi="Times New Roman" w:eastAsia="仿宋_GB2312"/>
          <w:bCs/>
          <w:sz w:val="30"/>
          <w:szCs w:val="30"/>
        </w:rPr>
        <w:t>成立时间：</w:t>
      </w:r>
      <w:r>
        <w:rPr>
          <w:rFonts w:ascii="Times New Roman" w:hAnsi="Times New Roman" w:eastAsia="仿宋_GB2312"/>
          <w:bCs/>
          <w:sz w:val="30"/>
          <w:szCs w:val="30"/>
          <w:u w:val="single"/>
        </w:rPr>
        <w:t xml:space="preserve">       </w:t>
      </w:r>
      <w:r>
        <w:rPr>
          <w:rFonts w:ascii="Times New Roman" w:hAnsi="Times New Roman" w:eastAsia="仿宋_GB2312"/>
          <w:bCs/>
          <w:sz w:val="30"/>
          <w:szCs w:val="30"/>
        </w:rPr>
        <w:t>年</w:t>
      </w:r>
      <w:r>
        <w:rPr>
          <w:rFonts w:ascii="Times New Roman" w:hAnsi="Times New Roman" w:eastAsia="仿宋_GB2312"/>
          <w:bCs/>
          <w:sz w:val="30"/>
          <w:szCs w:val="30"/>
          <w:u w:val="single"/>
        </w:rPr>
        <w:t xml:space="preserve">       </w:t>
      </w:r>
      <w:r>
        <w:rPr>
          <w:rFonts w:ascii="Times New Roman" w:hAnsi="Times New Roman" w:eastAsia="仿宋_GB2312"/>
          <w:bCs/>
          <w:sz w:val="30"/>
          <w:szCs w:val="30"/>
        </w:rPr>
        <w:t>月</w:t>
      </w:r>
      <w:r>
        <w:rPr>
          <w:rFonts w:ascii="Times New Roman" w:hAnsi="Times New Roman" w:eastAsia="仿宋_GB2312"/>
          <w:bCs/>
          <w:sz w:val="30"/>
          <w:szCs w:val="30"/>
          <w:u w:val="single"/>
        </w:rPr>
        <w:t xml:space="preserve">       </w:t>
      </w:r>
      <w:r>
        <w:rPr>
          <w:rFonts w:ascii="Times New Roman" w:hAnsi="Times New Roman" w:eastAsia="仿宋_GB2312"/>
          <w:bCs/>
          <w:sz w:val="30"/>
          <w:szCs w:val="30"/>
        </w:rPr>
        <w:t>日</w:t>
      </w:r>
    </w:p>
    <w:p w14:paraId="567843DB">
      <w:pPr>
        <w:topLinePunct/>
        <w:spacing w:line="560" w:lineRule="exact"/>
        <w:rPr>
          <w:rFonts w:ascii="Times New Roman" w:hAnsi="Times New Roman" w:eastAsia="仿宋_GB2312"/>
          <w:bCs/>
          <w:sz w:val="30"/>
          <w:szCs w:val="30"/>
        </w:rPr>
      </w:pPr>
      <w:r>
        <w:rPr>
          <w:rFonts w:ascii="Times New Roman" w:hAnsi="Times New Roman" w:eastAsia="仿宋_GB2312"/>
          <w:bCs/>
          <w:sz w:val="30"/>
          <w:szCs w:val="30"/>
        </w:rPr>
        <w:t>经营期限：</w:t>
      </w:r>
      <w:r>
        <w:rPr>
          <w:rFonts w:ascii="Times New Roman" w:hAnsi="Times New Roman" w:eastAsia="仿宋_GB2312"/>
          <w:bCs/>
          <w:sz w:val="30"/>
          <w:szCs w:val="30"/>
          <w:u w:val="single"/>
        </w:rPr>
        <w:t xml:space="preserve">                       </w:t>
      </w:r>
    </w:p>
    <w:p w14:paraId="5ED00AA3">
      <w:pPr>
        <w:topLinePunct/>
        <w:spacing w:line="560" w:lineRule="exact"/>
        <w:rPr>
          <w:rFonts w:ascii="Times New Roman" w:hAnsi="Times New Roman" w:eastAsia="仿宋_GB2312"/>
          <w:bCs/>
          <w:sz w:val="30"/>
          <w:szCs w:val="30"/>
        </w:rPr>
      </w:pPr>
      <w:r>
        <w:rPr>
          <w:rFonts w:ascii="Times New Roman" w:hAnsi="Times New Roman" w:eastAsia="仿宋_GB2312"/>
          <w:bCs/>
          <w:sz w:val="30"/>
          <w:szCs w:val="30"/>
        </w:rPr>
        <w:t>姓名：</w:t>
      </w:r>
      <w:r>
        <w:rPr>
          <w:rFonts w:ascii="Times New Roman" w:hAnsi="Times New Roman" w:eastAsia="仿宋_GB2312"/>
          <w:bCs/>
          <w:sz w:val="30"/>
          <w:szCs w:val="30"/>
          <w:u w:val="single"/>
        </w:rPr>
        <w:t xml:space="preserve">       </w:t>
      </w:r>
      <w:r>
        <w:rPr>
          <w:rFonts w:ascii="Times New Roman" w:hAnsi="Times New Roman" w:eastAsia="仿宋_GB2312"/>
          <w:bCs/>
          <w:sz w:val="30"/>
          <w:szCs w:val="30"/>
        </w:rPr>
        <w:t>性别：</w:t>
      </w:r>
      <w:r>
        <w:rPr>
          <w:rFonts w:ascii="Times New Roman" w:hAnsi="Times New Roman" w:eastAsia="仿宋_GB2312"/>
          <w:bCs/>
          <w:sz w:val="30"/>
          <w:szCs w:val="30"/>
          <w:u w:val="single"/>
        </w:rPr>
        <w:t xml:space="preserve">    </w:t>
      </w:r>
      <w:r>
        <w:rPr>
          <w:rFonts w:ascii="Times New Roman" w:hAnsi="Times New Roman" w:eastAsia="仿宋_GB2312"/>
          <w:bCs/>
          <w:sz w:val="30"/>
          <w:szCs w:val="30"/>
        </w:rPr>
        <w:t>年龄：</w:t>
      </w:r>
      <w:r>
        <w:rPr>
          <w:rFonts w:ascii="Times New Roman" w:hAnsi="Times New Roman" w:eastAsia="仿宋_GB2312"/>
          <w:bCs/>
          <w:sz w:val="30"/>
          <w:szCs w:val="30"/>
          <w:u w:val="single"/>
        </w:rPr>
        <w:t xml:space="preserve">     </w:t>
      </w:r>
      <w:r>
        <w:rPr>
          <w:rFonts w:ascii="Times New Roman" w:hAnsi="Times New Roman" w:eastAsia="仿宋_GB2312"/>
          <w:bCs/>
          <w:sz w:val="30"/>
          <w:szCs w:val="30"/>
        </w:rPr>
        <w:t>职务：</w:t>
      </w:r>
      <w:r>
        <w:rPr>
          <w:rFonts w:ascii="Times New Roman" w:hAnsi="Times New Roman" w:eastAsia="仿宋_GB2312"/>
          <w:bCs/>
          <w:sz w:val="30"/>
          <w:szCs w:val="30"/>
          <w:u w:val="single"/>
        </w:rPr>
        <w:t xml:space="preserve">      </w:t>
      </w:r>
      <w:r>
        <w:rPr>
          <w:rFonts w:ascii="Times New Roman" w:hAnsi="Times New Roman" w:eastAsia="仿宋_GB2312"/>
          <w:bCs/>
          <w:sz w:val="30"/>
          <w:szCs w:val="30"/>
        </w:rPr>
        <w:t>系</w:t>
      </w:r>
      <w:r>
        <w:rPr>
          <w:rFonts w:ascii="Times New Roman" w:hAnsi="Times New Roman" w:eastAsia="仿宋_GB2312"/>
          <w:bCs/>
          <w:sz w:val="30"/>
          <w:szCs w:val="30"/>
          <w:u w:val="single"/>
        </w:rPr>
        <w:t xml:space="preserve">          </w:t>
      </w:r>
      <w:r>
        <w:rPr>
          <w:rFonts w:ascii="Times New Roman" w:hAnsi="Times New Roman" w:eastAsia="仿宋_GB2312"/>
          <w:bCs/>
          <w:sz w:val="30"/>
          <w:szCs w:val="30"/>
        </w:rPr>
        <w:t>（申请人名称）的法定代表人。</w:t>
      </w:r>
    </w:p>
    <w:p w14:paraId="6E350680">
      <w:pPr>
        <w:topLinePunct/>
        <w:spacing w:line="560" w:lineRule="exact"/>
        <w:rPr>
          <w:rFonts w:ascii="Times New Roman" w:hAnsi="Times New Roman" w:eastAsia="仿宋_GB2312"/>
          <w:bCs/>
          <w:sz w:val="30"/>
          <w:szCs w:val="30"/>
        </w:rPr>
      </w:pPr>
    </w:p>
    <w:p w14:paraId="03473CF0">
      <w:pPr>
        <w:topLinePunct/>
        <w:spacing w:line="560" w:lineRule="exact"/>
        <w:ind w:firstLine="600" w:firstLineChars="200"/>
        <w:rPr>
          <w:rFonts w:ascii="Times New Roman" w:hAnsi="Times New Roman" w:eastAsia="仿宋_GB2312"/>
          <w:bCs/>
          <w:sz w:val="30"/>
          <w:szCs w:val="30"/>
        </w:rPr>
      </w:pPr>
      <w:r>
        <w:rPr>
          <w:rFonts w:ascii="Times New Roman" w:hAnsi="Times New Roman" w:eastAsia="仿宋_GB2312"/>
          <w:bCs/>
          <w:sz w:val="30"/>
          <w:szCs w:val="30"/>
        </w:rPr>
        <w:t>特此证明。</w:t>
      </w:r>
    </w:p>
    <w:p w14:paraId="5EF96DF8">
      <w:pPr>
        <w:topLinePunct/>
        <w:spacing w:line="560" w:lineRule="exact"/>
        <w:rPr>
          <w:rFonts w:ascii="Times New Roman" w:hAnsi="Times New Roman" w:eastAsia="仿宋_GB2312"/>
          <w:bCs/>
          <w:sz w:val="30"/>
          <w:szCs w:val="30"/>
        </w:rPr>
      </w:pPr>
    </w:p>
    <w:p w14:paraId="21FCB870">
      <w:pPr>
        <w:topLinePunct/>
        <w:spacing w:line="560" w:lineRule="exact"/>
        <w:rPr>
          <w:rFonts w:ascii="Times New Roman" w:hAnsi="Times New Roman" w:eastAsia="仿宋_GB2312"/>
          <w:bCs/>
          <w:sz w:val="30"/>
          <w:szCs w:val="30"/>
        </w:rPr>
      </w:pPr>
    </w:p>
    <w:p w14:paraId="773C5609">
      <w:pPr>
        <w:topLinePunct/>
        <w:spacing w:line="560" w:lineRule="exact"/>
        <w:rPr>
          <w:rFonts w:ascii="Times New Roman" w:hAnsi="Times New Roman" w:eastAsia="仿宋_GB2312"/>
          <w:bCs/>
          <w:sz w:val="30"/>
          <w:szCs w:val="30"/>
        </w:rPr>
      </w:pPr>
      <w:r>
        <w:rPr>
          <w:rFonts w:ascii="Times New Roman" w:hAnsi="Times New Roman" w:eastAsia="仿宋_GB2312"/>
          <w:bCs/>
          <w:sz w:val="30"/>
          <w:szCs w:val="30"/>
        </w:rPr>
        <w:t xml:space="preserve">                             申请人：</w:t>
      </w:r>
      <w:r>
        <w:rPr>
          <w:rFonts w:ascii="Times New Roman" w:hAnsi="Times New Roman" w:eastAsia="仿宋_GB2312"/>
          <w:bCs/>
          <w:sz w:val="30"/>
          <w:szCs w:val="30"/>
          <w:u w:val="single"/>
        </w:rPr>
        <w:t xml:space="preserve">         </w:t>
      </w:r>
      <w:r>
        <w:rPr>
          <w:rFonts w:ascii="Times New Roman" w:hAnsi="Times New Roman" w:eastAsia="仿宋_GB2312"/>
          <w:bCs/>
          <w:sz w:val="30"/>
          <w:szCs w:val="30"/>
        </w:rPr>
        <w:t>（盖单位章）</w:t>
      </w:r>
    </w:p>
    <w:p w14:paraId="60BD7DB2">
      <w:pPr>
        <w:spacing w:line="560" w:lineRule="exact"/>
        <w:rPr>
          <w:rFonts w:ascii="Times New Roman" w:hAnsi="Times New Roman" w:eastAsia="仿宋_GB2312"/>
          <w:sz w:val="30"/>
          <w:szCs w:val="30"/>
        </w:rPr>
      </w:pPr>
      <w:r>
        <w:rPr>
          <w:rFonts w:ascii="Times New Roman" w:hAnsi="Times New Roman" w:eastAsia="仿宋_GB2312"/>
          <w:bCs/>
          <w:sz w:val="30"/>
          <w:szCs w:val="30"/>
        </w:rPr>
        <w:t xml:space="preserve">                             </w:t>
      </w:r>
      <w:r>
        <w:rPr>
          <w:rFonts w:ascii="Times New Roman" w:hAnsi="Times New Roman" w:eastAsia="仿宋_GB2312"/>
          <w:bCs/>
          <w:sz w:val="30"/>
          <w:szCs w:val="30"/>
          <w:u w:val="single"/>
        </w:rPr>
        <w:t xml:space="preserve">        </w:t>
      </w:r>
      <w:r>
        <w:rPr>
          <w:rFonts w:ascii="Times New Roman" w:hAnsi="Times New Roman" w:eastAsia="仿宋_GB2312"/>
          <w:bCs/>
          <w:sz w:val="30"/>
          <w:szCs w:val="30"/>
        </w:rPr>
        <w:t>年</w:t>
      </w:r>
      <w:r>
        <w:rPr>
          <w:rFonts w:ascii="Times New Roman" w:hAnsi="Times New Roman" w:eastAsia="仿宋_GB2312"/>
          <w:bCs/>
          <w:sz w:val="30"/>
          <w:szCs w:val="30"/>
          <w:u w:val="single"/>
        </w:rPr>
        <w:t xml:space="preserve">      </w:t>
      </w:r>
      <w:r>
        <w:rPr>
          <w:rFonts w:ascii="Times New Roman" w:hAnsi="Times New Roman" w:eastAsia="仿宋_GB2312"/>
          <w:bCs/>
          <w:sz w:val="30"/>
          <w:szCs w:val="30"/>
        </w:rPr>
        <w:t>月</w:t>
      </w:r>
      <w:r>
        <w:rPr>
          <w:rFonts w:ascii="Times New Roman" w:hAnsi="Times New Roman" w:eastAsia="仿宋_GB2312"/>
          <w:bCs/>
          <w:sz w:val="30"/>
          <w:szCs w:val="30"/>
          <w:u w:val="single"/>
        </w:rPr>
        <w:t xml:space="preserve">     </w:t>
      </w:r>
      <w:r>
        <w:rPr>
          <w:rFonts w:ascii="Times New Roman" w:hAnsi="Times New Roman" w:eastAsia="仿宋_GB2312"/>
          <w:bCs/>
          <w:sz w:val="30"/>
          <w:szCs w:val="30"/>
        </w:rPr>
        <w:t>日</w:t>
      </w:r>
    </w:p>
    <w:p w14:paraId="608BFB31">
      <w:pPr>
        <w:spacing w:line="560" w:lineRule="exact"/>
        <w:rPr>
          <w:rFonts w:ascii="Times New Roman" w:hAnsi="Times New Roman" w:eastAsia="仿宋_GB2312"/>
          <w:sz w:val="30"/>
          <w:szCs w:val="30"/>
        </w:rPr>
      </w:pPr>
    </w:p>
    <w:p w14:paraId="7530655B">
      <w:pPr>
        <w:spacing w:line="560" w:lineRule="exact"/>
        <w:rPr>
          <w:rFonts w:ascii="Times New Roman" w:hAnsi="Times New Roman" w:eastAsia="仿宋_GB2312"/>
          <w:sz w:val="30"/>
          <w:szCs w:val="30"/>
        </w:rPr>
      </w:pPr>
    </w:p>
    <w:p w14:paraId="5CAD5D1A">
      <w:pPr>
        <w:pStyle w:val="2"/>
        <w:spacing w:line="576" w:lineRule="auto"/>
        <w:ind w:firstLine="2650" w:firstLineChars="600"/>
        <w:rPr>
          <w:rFonts w:ascii="Times New Roman" w:hAnsi="Times New Roman"/>
          <w:b/>
          <w:kern w:val="44"/>
          <w:sz w:val="44"/>
          <w:szCs w:val="44"/>
        </w:rPr>
      </w:pPr>
    </w:p>
    <w:p w14:paraId="01D990D5">
      <w:pPr>
        <w:pStyle w:val="2"/>
        <w:spacing w:line="576" w:lineRule="auto"/>
        <w:ind w:firstLine="2650" w:firstLineChars="600"/>
        <w:rPr>
          <w:rFonts w:ascii="Times New Roman" w:hAnsi="Times New Roman"/>
          <w:b/>
          <w:kern w:val="44"/>
          <w:sz w:val="44"/>
          <w:szCs w:val="44"/>
        </w:rPr>
      </w:pPr>
    </w:p>
    <w:p w14:paraId="1295DB74">
      <w:pPr>
        <w:pStyle w:val="2"/>
        <w:spacing w:line="576" w:lineRule="auto"/>
        <w:ind w:firstLine="2650" w:firstLineChars="600"/>
        <w:rPr>
          <w:rFonts w:ascii="Times New Roman" w:hAnsi="Times New Roman"/>
          <w:b/>
          <w:kern w:val="44"/>
          <w:sz w:val="44"/>
          <w:szCs w:val="44"/>
        </w:rPr>
      </w:pPr>
    </w:p>
    <w:p w14:paraId="1A109ABB">
      <w:pPr>
        <w:pStyle w:val="2"/>
        <w:spacing w:line="576" w:lineRule="auto"/>
        <w:ind w:firstLine="2650" w:firstLineChars="600"/>
        <w:rPr>
          <w:rFonts w:ascii="Times New Roman" w:hAnsi="Times New Roman"/>
          <w:b/>
          <w:kern w:val="44"/>
          <w:sz w:val="44"/>
          <w:szCs w:val="44"/>
        </w:rPr>
      </w:pPr>
    </w:p>
    <w:p w14:paraId="0A0CBB26">
      <w:pPr>
        <w:pStyle w:val="2"/>
        <w:spacing w:line="576" w:lineRule="auto"/>
        <w:ind w:firstLine="2650" w:firstLineChars="600"/>
        <w:rPr>
          <w:rFonts w:ascii="Times New Roman" w:hAnsi="Times New Roman"/>
          <w:b/>
          <w:kern w:val="44"/>
          <w:sz w:val="44"/>
          <w:szCs w:val="44"/>
        </w:rPr>
      </w:pPr>
    </w:p>
    <w:p w14:paraId="257451A9">
      <w:pPr>
        <w:jc w:val="center"/>
        <w:rPr>
          <w:rFonts w:ascii="Times New Roman" w:hAnsi="Times New Roman" w:eastAsia="黑体"/>
          <w:sz w:val="32"/>
          <w:szCs w:val="32"/>
          <w:lang w:val="zh-CN"/>
        </w:rPr>
      </w:pPr>
      <w:r>
        <w:rPr>
          <w:rFonts w:ascii="Times New Roman" w:hAnsi="Times New Roman" w:eastAsia="黑体"/>
          <w:sz w:val="32"/>
          <w:szCs w:val="32"/>
          <w:lang w:val="zh-CN"/>
        </w:rPr>
        <w:t>三、法定代表人授权委托书</w:t>
      </w:r>
    </w:p>
    <w:p w14:paraId="7A6D845A">
      <w:pPr>
        <w:rPr>
          <w:rFonts w:ascii="Times New Roman" w:hAnsi="Times New Roman"/>
        </w:rPr>
      </w:pPr>
    </w:p>
    <w:p w14:paraId="567B673B">
      <w:pPr>
        <w:spacing w:line="560" w:lineRule="exact"/>
        <w:ind w:firstLine="616" w:firstLineChars="200"/>
        <w:rPr>
          <w:rFonts w:ascii="Times New Roman" w:hAnsi="Times New Roman" w:eastAsia="仿宋_GB2312"/>
          <w:spacing w:val="4"/>
          <w:sz w:val="30"/>
          <w:szCs w:val="30"/>
        </w:rPr>
      </w:pPr>
      <w:r>
        <w:rPr>
          <w:rFonts w:ascii="Times New Roman" w:hAnsi="Times New Roman" w:eastAsia="仿宋_GB2312"/>
          <w:spacing w:val="4"/>
          <w:sz w:val="30"/>
          <w:szCs w:val="30"/>
        </w:rPr>
        <w:t>本人</w:t>
      </w:r>
      <w:r>
        <w:rPr>
          <w:rFonts w:ascii="Times New Roman" w:hAnsi="Times New Roman" w:eastAsia="仿宋_GB2312"/>
          <w:spacing w:val="4"/>
          <w:sz w:val="30"/>
          <w:szCs w:val="30"/>
          <w:u w:val="single"/>
        </w:rPr>
        <w:t xml:space="preserve">       </w:t>
      </w:r>
      <w:r>
        <w:rPr>
          <w:rFonts w:ascii="Times New Roman" w:hAnsi="Times New Roman" w:eastAsia="仿宋_GB2312"/>
          <w:spacing w:val="4"/>
          <w:sz w:val="30"/>
          <w:szCs w:val="30"/>
        </w:rPr>
        <w:t>（姓名）系</w:t>
      </w:r>
      <w:r>
        <w:rPr>
          <w:rFonts w:ascii="Times New Roman" w:hAnsi="Times New Roman" w:eastAsia="仿宋_GB2312"/>
          <w:spacing w:val="4"/>
          <w:sz w:val="30"/>
          <w:szCs w:val="30"/>
          <w:u w:val="single"/>
        </w:rPr>
        <w:t xml:space="preserve">          </w:t>
      </w:r>
      <w:r>
        <w:rPr>
          <w:rFonts w:ascii="Times New Roman" w:hAnsi="Times New Roman" w:eastAsia="仿宋_GB2312"/>
          <w:spacing w:val="4"/>
          <w:sz w:val="30"/>
          <w:szCs w:val="30"/>
        </w:rPr>
        <w:t>（申请人名称） 的法定代表人，现委托</w:t>
      </w:r>
      <w:r>
        <w:rPr>
          <w:rFonts w:ascii="Times New Roman" w:hAnsi="Times New Roman" w:eastAsia="仿宋_GB2312"/>
          <w:spacing w:val="4"/>
          <w:sz w:val="30"/>
          <w:szCs w:val="30"/>
          <w:u w:val="single"/>
        </w:rPr>
        <w:t xml:space="preserve">         </w:t>
      </w:r>
      <w:r>
        <w:rPr>
          <w:rFonts w:ascii="Times New Roman" w:hAnsi="Times New Roman" w:eastAsia="仿宋_GB2312"/>
          <w:spacing w:val="4"/>
          <w:sz w:val="30"/>
          <w:szCs w:val="30"/>
        </w:rPr>
        <w:t>（姓名）为我方代理人，代理人根据授权，以我方名义参加</w:t>
      </w:r>
      <w:r>
        <w:rPr>
          <w:rFonts w:ascii="Times New Roman" w:hAnsi="Times New Roman" w:eastAsia="仿宋_GB2312"/>
          <w:spacing w:val="4"/>
          <w:sz w:val="30"/>
          <w:szCs w:val="30"/>
          <w:u w:val="single"/>
        </w:rPr>
        <w:t xml:space="preserve">          </w:t>
      </w:r>
      <w:r>
        <w:rPr>
          <w:rFonts w:ascii="Times New Roman" w:hAnsi="Times New Roman" w:eastAsia="仿宋_GB2312"/>
          <w:spacing w:val="4"/>
          <w:sz w:val="30"/>
          <w:szCs w:val="30"/>
        </w:rPr>
        <w:t xml:space="preserve"> （比选项目名称）的比选活动，以我方的名义签署、澄清、说明、补正、递交、修改申请书、签订合同和处理有关事宜，其法律后果由我方承担。</w:t>
      </w:r>
    </w:p>
    <w:p w14:paraId="57342A0F">
      <w:pPr>
        <w:spacing w:line="560" w:lineRule="exact"/>
        <w:ind w:firstLine="616" w:firstLineChars="200"/>
        <w:rPr>
          <w:rFonts w:ascii="Times New Roman" w:hAnsi="Times New Roman" w:eastAsia="仿宋_GB2312"/>
          <w:spacing w:val="4"/>
          <w:sz w:val="30"/>
          <w:szCs w:val="30"/>
        </w:rPr>
      </w:pPr>
      <w:r>
        <w:rPr>
          <w:rFonts w:ascii="Times New Roman" w:hAnsi="Times New Roman" w:eastAsia="仿宋_GB2312"/>
          <w:spacing w:val="4"/>
          <w:sz w:val="30"/>
          <w:szCs w:val="30"/>
        </w:rPr>
        <w:t>委托期限：</w:t>
      </w:r>
      <w:r>
        <w:rPr>
          <w:rFonts w:ascii="Times New Roman" w:hAnsi="Times New Roman" w:eastAsia="仿宋_GB2312"/>
          <w:spacing w:val="4"/>
          <w:sz w:val="30"/>
          <w:szCs w:val="30"/>
          <w:u w:val="single"/>
        </w:rPr>
        <w:t xml:space="preserve">            </w:t>
      </w:r>
      <w:r>
        <w:rPr>
          <w:rFonts w:ascii="Times New Roman" w:hAnsi="Times New Roman" w:eastAsia="仿宋_GB2312"/>
          <w:spacing w:val="4"/>
          <w:sz w:val="30"/>
          <w:szCs w:val="30"/>
        </w:rPr>
        <w:t xml:space="preserve"> </w:t>
      </w:r>
    </w:p>
    <w:p w14:paraId="073E634F">
      <w:pPr>
        <w:spacing w:line="560" w:lineRule="exact"/>
        <w:ind w:firstLine="616" w:firstLineChars="200"/>
        <w:rPr>
          <w:rFonts w:ascii="Times New Roman" w:hAnsi="Times New Roman" w:eastAsia="仿宋_GB2312"/>
          <w:spacing w:val="4"/>
          <w:sz w:val="30"/>
          <w:szCs w:val="30"/>
        </w:rPr>
      </w:pPr>
      <w:r>
        <w:rPr>
          <w:rFonts w:ascii="Times New Roman" w:hAnsi="Times New Roman" w:eastAsia="仿宋_GB2312"/>
          <w:spacing w:val="4"/>
          <w:sz w:val="30"/>
          <w:szCs w:val="30"/>
        </w:rPr>
        <w:t>委托代理人无转委托权。</w:t>
      </w:r>
    </w:p>
    <w:p w14:paraId="7F7489B7">
      <w:pPr>
        <w:topLinePunct/>
        <w:spacing w:line="560" w:lineRule="exact"/>
        <w:rPr>
          <w:rFonts w:ascii="Times New Roman" w:hAnsi="Times New Roman" w:eastAsia="仿宋_GB2312"/>
          <w:sz w:val="30"/>
          <w:szCs w:val="30"/>
        </w:rPr>
      </w:pPr>
    </w:p>
    <w:p w14:paraId="34D41E47">
      <w:pPr>
        <w:topLinePunct/>
        <w:spacing w:line="560" w:lineRule="exact"/>
        <w:ind w:right="600"/>
        <w:jc w:val="center"/>
        <w:rPr>
          <w:rFonts w:ascii="Times New Roman" w:hAnsi="Times New Roman" w:eastAsia="仿宋_GB2312"/>
          <w:sz w:val="30"/>
          <w:szCs w:val="30"/>
        </w:rPr>
      </w:pPr>
      <w:r>
        <w:rPr>
          <w:rFonts w:ascii="Times New Roman" w:hAnsi="Times New Roman" w:eastAsia="仿宋_GB2312"/>
          <w:sz w:val="30"/>
          <w:szCs w:val="30"/>
        </w:rPr>
        <w:t xml:space="preserve">               申  请  人：</w:t>
      </w:r>
      <w:r>
        <w:rPr>
          <w:rFonts w:ascii="Times New Roman" w:hAnsi="Times New Roman" w:eastAsia="仿宋_GB2312"/>
          <w:sz w:val="30"/>
          <w:szCs w:val="30"/>
          <w:u w:val="single"/>
        </w:rPr>
        <w:t xml:space="preserve">               </w:t>
      </w:r>
      <w:r>
        <w:rPr>
          <w:rFonts w:ascii="Times New Roman" w:hAnsi="Times New Roman" w:eastAsia="仿宋_GB2312"/>
          <w:sz w:val="30"/>
          <w:szCs w:val="30"/>
        </w:rPr>
        <w:t>（盖单位章）</w:t>
      </w:r>
    </w:p>
    <w:p w14:paraId="489A59BE">
      <w:pPr>
        <w:topLinePunct/>
        <w:spacing w:line="560" w:lineRule="exact"/>
        <w:ind w:right="600"/>
        <w:jc w:val="center"/>
        <w:rPr>
          <w:rFonts w:ascii="Times New Roman" w:hAnsi="Times New Roman" w:eastAsia="仿宋_GB2312"/>
          <w:sz w:val="30"/>
          <w:szCs w:val="30"/>
        </w:rPr>
      </w:pPr>
      <w:r>
        <w:rPr>
          <w:rFonts w:ascii="Times New Roman" w:hAnsi="Times New Roman" w:eastAsia="仿宋_GB2312"/>
          <w:sz w:val="30"/>
          <w:szCs w:val="30"/>
        </w:rPr>
        <w:t xml:space="preserve">               法定代表人：</w:t>
      </w:r>
      <w:r>
        <w:rPr>
          <w:rFonts w:ascii="Times New Roman" w:hAnsi="Times New Roman" w:eastAsia="仿宋_GB2312"/>
          <w:sz w:val="30"/>
          <w:szCs w:val="30"/>
          <w:u w:val="single"/>
        </w:rPr>
        <w:t xml:space="preserve">             </w:t>
      </w:r>
      <w:r>
        <w:rPr>
          <w:rFonts w:ascii="Times New Roman" w:hAnsi="Times New Roman" w:eastAsia="仿宋_GB2312"/>
          <w:sz w:val="30"/>
          <w:szCs w:val="30"/>
        </w:rPr>
        <w:t>（签字或盖章）</w:t>
      </w:r>
    </w:p>
    <w:p w14:paraId="6471A098">
      <w:pPr>
        <w:topLinePunct/>
        <w:spacing w:line="560" w:lineRule="exact"/>
        <w:ind w:firstLine="2250" w:firstLineChars="750"/>
        <w:rPr>
          <w:rFonts w:ascii="Times New Roman" w:hAnsi="Times New Roman" w:eastAsia="仿宋_GB2312"/>
          <w:sz w:val="30"/>
          <w:szCs w:val="30"/>
          <w:u w:val="single"/>
        </w:rPr>
      </w:pPr>
      <w:r>
        <w:rPr>
          <w:rFonts w:ascii="Times New Roman" w:hAnsi="Times New Roman" w:eastAsia="仿宋_GB2312"/>
          <w:sz w:val="30"/>
          <w:szCs w:val="30"/>
        </w:rPr>
        <w:t>身份证号码：</w:t>
      </w:r>
      <w:r>
        <w:rPr>
          <w:rFonts w:ascii="Times New Roman" w:hAnsi="Times New Roman" w:eastAsia="仿宋_GB2312"/>
          <w:sz w:val="30"/>
          <w:szCs w:val="30"/>
          <w:u w:val="single"/>
        </w:rPr>
        <w:t xml:space="preserve">                         </w:t>
      </w:r>
    </w:p>
    <w:p w14:paraId="762AC780">
      <w:pPr>
        <w:topLinePunct/>
        <w:spacing w:line="560" w:lineRule="exact"/>
        <w:ind w:right="600"/>
        <w:jc w:val="center"/>
        <w:rPr>
          <w:rFonts w:ascii="Times New Roman" w:hAnsi="Times New Roman" w:eastAsia="仿宋_GB2312"/>
          <w:sz w:val="30"/>
          <w:szCs w:val="30"/>
        </w:rPr>
      </w:pPr>
      <w:r>
        <w:rPr>
          <w:rFonts w:ascii="Times New Roman" w:hAnsi="Times New Roman" w:eastAsia="仿宋_GB2312"/>
          <w:sz w:val="30"/>
          <w:szCs w:val="30"/>
        </w:rPr>
        <w:t xml:space="preserve">           委托代理人：</w:t>
      </w:r>
      <w:r>
        <w:rPr>
          <w:rFonts w:ascii="Times New Roman" w:hAnsi="Times New Roman" w:eastAsia="仿宋_GB2312"/>
          <w:sz w:val="30"/>
          <w:szCs w:val="30"/>
          <w:u w:val="single"/>
        </w:rPr>
        <w:t xml:space="preserve">            </w:t>
      </w:r>
      <w:r>
        <w:rPr>
          <w:rFonts w:ascii="Times New Roman" w:hAnsi="Times New Roman" w:eastAsia="仿宋_GB2312"/>
          <w:sz w:val="30"/>
          <w:szCs w:val="30"/>
        </w:rPr>
        <w:t>（签字）</w:t>
      </w:r>
    </w:p>
    <w:p w14:paraId="623462FF">
      <w:pPr>
        <w:topLinePunct/>
        <w:spacing w:line="560" w:lineRule="exact"/>
        <w:ind w:firstLine="2250" w:firstLineChars="750"/>
        <w:rPr>
          <w:rFonts w:ascii="Times New Roman" w:hAnsi="Times New Roman" w:eastAsia="仿宋_GB2312"/>
          <w:sz w:val="30"/>
          <w:szCs w:val="30"/>
        </w:rPr>
      </w:pPr>
      <w:r>
        <w:rPr>
          <w:rFonts w:ascii="Times New Roman" w:hAnsi="Times New Roman" w:eastAsia="仿宋_GB2312"/>
          <w:sz w:val="30"/>
          <w:szCs w:val="30"/>
        </w:rPr>
        <w:t>身份证号码：</w:t>
      </w:r>
      <w:r>
        <w:rPr>
          <w:rFonts w:ascii="Times New Roman" w:hAnsi="Times New Roman" w:eastAsia="仿宋_GB2312"/>
          <w:sz w:val="30"/>
          <w:szCs w:val="30"/>
          <w:u w:val="single"/>
        </w:rPr>
        <w:t xml:space="preserve">                            </w:t>
      </w:r>
    </w:p>
    <w:p w14:paraId="0EC6C740">
      <w:pPr>
        <w:topLinePunct/>
        <w:spacing w:line="560" w:lineRule="exact"/>
        <w:ind w:right="600" w:firstLine="4050" w:firstLineChars="1350"/>
        <w:rPr>
          <w:rFonts w:ascii="Times New Roman" w:hAnsi="Times New Roman" w:eastAsia="仿宋_GB2312"/>
          <w:sz w:val="30"/>
          <w:szCs w:val="30"/>
        </w:rPr>
      </w:pPr>
      <w:r>
        <w:rPr>
          <w:rFonts w:ascii="Times New Roman" w:hAnsi="Times New Roman" w:eastAsia="仿宋_GB2312"/>
          <w:sz w:val="30"/>
          <w:szCs w:val="30"/>
          <w:u w:val="single"/>
        </w:rPr>
        <w:t xml:space="preserve">       </w:t>
      </w:r>
      <w:r>
        <w:rPr>
          <w:rFonts w:ascii="Times New Roman" w:hAnsi="Times New Roman" w:eastAsia="仿宋_GB2312"/>
          <w:sz w:val="30"/>
          <w:szCs w:val="30"/>
        </w:rPr>
        <w:t>年</w:t>
      </w:r>
      <w:r>
        <w:rPr>
          <w:rFonts w:ascii="Times New Roman" w:hAnsi="Times New Roman" w:eastAsia="仿宋_GB2312"/>
          <w:sz w:val="30"/>
          <w:szCs w:val="30"/>
          <w:u w:val="single"/>
        </w:rPr>
        <w:t xml:space="preserve">    </w:t>
      </w:r>
      <w:r>
        <w:rPr>
          <w:rFonts w:ascii="Times New Roman" w:hAnsi="Times New Roman" w:eastAsia="仿宋_GB2312"/>
          <w:sz w:val="30"/>
          <w:szCs w:val="30"/>
        </w:rPr>
        <w:t>月</w:t>
      </w:r>
      <w:r>
        <w:rPr>
          <w:rFonts w:ascii="Times New Roman" w:hAnsi="Times New Roman" w:eastAsia="仿宋_GB2312"/>
          <w:sz w:val="30"/>
          <w:szCs w:val="30"/>
          <w:u w:val="single"/>
        </w:rPr>
        <w:t xml:space="preserve">     </w:t>
      </w:r>
      <w:r>
        <w:rPr>
          <w:rFonts w:ascii="Times New Roman" w:hAnsi="Times New Roman" w:eastAsia="仿宋_GB2312"/>
          <w:sz w:val="30"/>
          <w:szCs w:val="30"/>
        </w:rPr>
        <w:t>日</w:t>
      </w:r>
    </w:p>
    <w:p w14:paraId="7AD6AA54">
      <w:pPr>
        <w:topLinePunct/>
        <w:spacing w:line="560" w:lineRule="exact"/>
        <w:ind w:left="418" w:leftChars="199" w:right="308"/>
        <w:jc w:val="right"/>
        <w:rPr>
          <w:rFonts w:ascii="Times New Roman" w:hAnsi="Times New Roman" w:eastAsia="仿宋_GB2312"/>
          <w:spacing w:val="4"/>
          <w:sz w:val="30"/>
          <w:szCs w:val="30"/>
          <w:u w:val="single"/>
        </w:rPr>
      </w:pPr>
    </w:p>
    <w:p w14:paraId="18514EAE">
      <w:pPr>
        <w:spacing w:line="560" w:lineRule="exact"/>
        <w:rPr>
          <w:rFonts w:ascii="Times New Roman" w:hAnsi="Times New Roman" w:eastAsia="仿宋_GB2312"/>
          <w:spacing w:val="4"/>
          <w:sz w:val="30"/>
          <w:szCs w:val="30"/>
        </w:rPr>
      </w:pPr>
      <w:r>
        <w:rPr>
          <w:rFonts w:ascii="Times New Roman" w:hAnsi="Times New Roman" w:eastAsia="仿宋_GB2312"/>
          <w:spacing w:val="4"/>
          <w:sz w:val="30"/>
          <w:szCs w:val="30"/>
        </w:rPr>
        <w:t>注：</w:t>
      </w:r>
      <w:r>
        <w:rPr>
          <w:rFonts w:hint="eastAsia" w:ascii="宋体" w:hAnsi="宋体" w:cs="宋体"/>
          <w:spacing w:val="4"/>
          <w:sz w:val="30"/>
          <w:szCs w:val="30"/>
        </w:rPr>
        <w:t>①</w:t>
      </w:r>
      <w:r>
        <w:rPr>
          <w:rFonts w:ascii="Times New Roman" w:hAnsi="Times New Roman" w:eastAsia="仿宋_GB2312"/>
          <w:spacing w:val="4"/>
          <w:sz w:val="30"/>
          <w:szCs w:val="30"/>
        </w:rPr>
        <w:t>本授权书仅适用于法定代表人不亲自参加而委托代理人参加的比选活动申请。</w:t>
      </w:r>
    </w:p>
    <w:p w14:paraId="02442DED">
      <w:pPr>
        <w:spacing w:line="560" w:lineRule="exact"/>
        <w:ind w:firstLine="616" w:firstLineChars="200"/>
        <w:rPr>
          <w:rFonts w:ascii="Times New Roman" w:hAnsi="Times New Roman" w:eastAsia="仿宋_GB2312"/>
          <w:spacing w:val="4"/>
          <w:sz w:val="30"/>
          <w:szCs w:val="30"/>
        </w:rPr>
      </w:pPr>
      <w:r>
        <w:rPr>
          <w:rFonts w:hint="eastAsia" w:ascii="宋体" w:hAnsi="宋体" w:cs="宋体"/>
          <w:spacing w:val="4"/>
          <w:sz w:val="30"/>
          <w:szCs w:val="30"/>
        </w:rPr>
        <w:t>②</w:t>
      </w:r>
      <w:r>
        <w:rPr>
          <w:rFonts w:ascii="Times New Roman" w:hAnsi="Times New Roman" w:eastAsia="仿宋_GB2312"/>
          <w:spacing w:val="4"/>
          <w:sz w:val="30"/>
          <w:szCs w:val="30"/>
        </w:rPr>
        <w:t>本授权书后应附委托代理人身份证复印件。</w:t>
      </w:r>
    </w:p>
    <w:p w14:paraId="0CA27FDE">
      <w:pPr>
        <w:spacing w:line="560" w:lineRule="exact"/>
        <w:ind w:firstLine="616" w:firstLineChars="200"/>
        <w:rPr>
          <w:rFonts w:ascii="Times New Roman" w:hAnsi="Times New Roman" w:eastAsia="仿宋_GB2312"/>
          <w:spacing w:val="4"/>
          <w:sz w:val="30"/>
          <w:szCs w:val="30"/>
        </w:rPr>
      </w:pPr>
      <w:r>
        <w:rPr>
          <w:rFonts w:hint="eastAsia" w:ascii="宋体" w:hAnsi="宋体" w:cs="宋体"/>
          <w:spacing w:val="4"/>
          <w:sz w:val="30"/>
          <w:szCs w:val="30"/>
        </w:rPr>
        <w:t>③</w:t>
      </w:r>
      <w:r>
        <w:rPr>
          <w:rFonts w:ascii="Times New Roman" w:hAnsi="Times New Roman" w:eastAsia="仿宋_GB2312"/>
          <w:spacing w:val="4"/>
          <w:sz w:val="30"/>
          <w:szCs w:val="30"/>
        </w:rPr>
        <w:t>委托代理人限为一人。</w:t>
      </w:r>
    </w:p>
    <w:p w14:paraId="511025EA">
      <w:pPr>
        <w:pStyle w:val="2"/>
        <w:rPr>
          <w:rFonts w:ascii="Times New Roman" w:hAnsi="Times New Roman"/>
        </w:rPr>
      </w:pPr>
    </w:p>
    <w:p w14:paraId="738B70AA">
      <w:pPr>
        <w:pStyle w:val="2"/>
        <w:rPr>
          <w:rFonts w:ascii="Times New Roman" w:hAnsi="Times New Roman"/>
        </w:rPr>
      </w:pPr>
    </w:p>
    <w:p w14:paraId="476E258A">
      <w:pPr>
        <w:pStyle w:val="2"/>
        <w:rPr>
          <w:rFonts w:ascii="Times New Roman" w:hAnsi="Times New Roman"/>
        </w:rPr>
      </w:pPr>
    </w:p>
    <w:p w14:paraId="67A2FBAB">
      <w:pPr>
        <w:numPr>
          <w:ilvl w:val="0"/>
          <w:numId w:val="2"/>
        </w:numPr>
        <w:jc w:val="center"/>
        <w:rPr>
          <w:rFonts w:ascii="Times New Roman" w:hAnsi="Times New Roman" w:eastAsia="黑体"/>
          <w:sz w:val="32"/>
          <w:szCs w:val="32"/>
          <w:lang w:val="zh-CN"/>
        </w:rPr>
      </w:pPr>
      <w:r>
        <w:rPr>
          <w:rFonts w:ascii="Times New Roman" w:hAnsi="Times New Roman" w:eastAsia="黑体"/>
          <w:sz w:val="32"/>
          <w:szCs w:val="32"/>
          <w:lang w:val="zh-CN"/>
        </w:rPr>
        <w:t>资质材料</w:t>
      </w:r>
    </w:p>
    <w:p w14:paraId="729DB578">
      <w:pPr>
        <w:pStyle w:val="2"/>
        <w:spacing w:after="0" w:line="240" w:lineRule="auto"/>
        <w:rPr>
          <w:rFonts w:ascii="Times New Roman" w:hAnsi="Times New Roman"/>
          <w:sz w:val="21"/>
          <w:szCs w:val="21"/>
          <w:lang w:val="zh-CN"/>
        </w:rPr>
      </w:pPr>
    </w:p>
    <w:p w14:paraId="2747C172">
      <w:pPr>
        <w:tabs>
          <w:tab w:val="left" w:pos="0"/>
        </w:tabs>
        <w:spacing w:line="560" w:lineRule="exact"/>
        <w:ind w:firstLine="643" w:firstLineChars="200"/>
        <w:rPr>
          <w:rFonts w:ascii="Times New Roman" w:hAnsi="Times New Roman" w:eastAsia="仿宋_GB2312"/>
          <w:b/>
          <w:bCs/>
          <w:sz w:val="32"/>
          <w:szCs w:val="32"/>
        </w:rPr>
      </w:pPr>
      <w:r>
        <w:rPr>
          <w:rFonts w:ascii="Times New Roman" w:hAnsi="Times New Roman" w:eastAsia="仿宋_GB2312"/>
          <w:b/>
          <w:bCs/>
          <w:sz w:val="32"/>
          <w:szCs w:val="32"/>
        </w:rPr>
        <w:t>第一，供应商须具有独立承担民事责任的能力且所投产品必须是营业执照经营许可范围内的,提供以下证明材料：</w:t>
      </w:r>
    </w:p>
    <w:p w14:paraId="06D4E7D7">
      <w:pPr>
        <w:tabs>
          <w:tab w:val="left" w:pos="0"/>
        </w:tabs>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（一）独立法人机构提供下述证明材料：</w:t>
      </w:r>
    </w:p>
    <w:p w14:paraId="30CEEA24">
      <w:pPr>
        <w:tabs>
          <w:tab w:val="left" w:pos="0"/>
        </w:tabs>
        <w:spacing w:line="580" w:lineRule="exact"/>
        <w:ind w:firstLine="640" w:firstLineChars="200"/>
        <w:rPr>
          <w:rFonts w:ascii="Times New Roman" w:hAnsi="Times New Roman"/>
        </w:rPr>
      </w:pPr>
      <w:r>
        <w:rPr>
          <w:rFonts w:ascii="Times New Roman" w:hAnsi="Times New Roman" w:eastAsia="仿宋_GB2312"/>
          <w:sz w:val="32"/>
          <w:szCs w:val="32"/>
        </w:rPr>
        <w:t>1.营业执照副本复印件（注：</w:t>
      </w:r>
      <w:r>
        <w:rPr>
          <w:rFonts w:hint="eastAsia" w:ascii="宋体" w:hAnsi="宋体" w:cs="宋体"/>
          <w:sz w:val="32"/>
          <w:szCs w:val="32"/>
        </w:rPr>
        <w:t>①</w:t>
      </w:r>
      <w:r>
        <w:rPr>
          <w:rFonts w:ascii="Times New Roman" w:hAnsi="Times New Roman" w:eastAsia="仿宋_GB2312"/>
          <w:sz w:val="32"/>
          <w:szCs w:val="32"/>
        </w:rPr>
        <w:t>在有效期内；</w:t>
      </w:r>
      <w:r>
        <w:rPr>
          <w:rFonts w:hint="eastAsia" w:ascii="宋体" w:hAnsi="宋体" w:cs="宋体"/>
          <w:sz w:val="32"/>
          <w:szCs w:val="32"/>
        </w:rPr>
        <w:t>②</w:t>
      </w:r>
      <w:r>
        <w:rPr>
          <w:rFonts w:ascii="Times New Roman" w:hAnsi="Times New Roman" w:eastAsia="仿宋_GB2312"/>
          <w:sz w:val="32"/>
          <w:szCs w:val="32"/>
        </w:rPr>
        <w:t>具有独立法人资格）</w:t>
      </w:r>
    </w:p>
    <w:p w14:paraId="0CF9220D">
      <w:pPr>
        <w:tabs>
          <w:tab w:val="left" w:pos="0"/>
        </w:tabs>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2.组织机构代码证副本复印件（注：</w:t>
      </w:r>
      <w:r>
        <w:rPr>
          <w:rFonts w:hint="eastAsia" w:ascii="宋体" w:hAnsi="宋体" w:cs="宋体"/>
          <w:sz w:val="32"/>
          <w:szCs w:val="32"/>
        </w:rPr>
        <w:t>①</w:t>
      </w:r>
      <w:r>
        <w:rPr>
          <w:rFonts w:ascii="Times New Roman" w:hAnsi="Times New Roman" w:eastAsia="仿宋_GB2312"/>
          <w:sz w:val="32"/>
          <w:szCs w:val="32"/>
        </w:rPr>
        <w:t>在有效期内）或国家新颁发的营业执照复印件（注：在有效期内）。</w:t>
      </w:r>
    </w:p>
    <w:p w14:paraId="4C9BFE53">
      <w:pPr>
        <w:tabs>
          <w:tab w:val="left" w:pos="0"/>
        </w:tabs>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（二）非独立法人机构提供相应的法定注册或证明材料复印件。</w:t>
      </w:r>
    </w:p>
    <w:p w14:paraId="1778996F">
      <w:pPr>
        <w:tabs>
          <w:tab w:val="left" w:pos="0"/>
        </w:tabs>
        <w:spacing w:line="580" w:lineRule="exact"/>
        <w:ind w:firstLine="643" w:firstLineChars="200"/>
        <w:rPr>
          <w:rFonts w:ascii="Times New Roman" w:hAnsi="Times New Roman" w:eastAsia="仿宋_GB2312"/>
          <w:b/>
          <w:bCs/>
          <w:sz w:val="32"/>
          <w:szCs w:val="32"/>
        </w:rPr>
      </w:pPr>
      <w:r>
        <w:rPr>
          <w:rFonts w:ascii="Times New Roman" w:hAnsi="Times New Roman" w:eastAsia="仿宋_GB2312"/>
          <w:b/>
          <w:bCs/>
          <w:sz w:val="32"/>
          <w:szCs w:val="32"/>
        </w:rPr>
        <w:t>第二，具有良好的商业信誉和健全的财务会计制度提供以下证明材料：</w:t>
      </w:r>
    </w:p>
    <w:p w14:paraId="08A304A7">
      <w:pPr>
        <w:tabs>
          <w:tab w:val="left" w:pos="0"/>
        </w:tabs>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（一）健全的财务会计制度（申请人可根据自身实际情况任选其一提供以下证明材料）</w:t>
      </w:r>
    </w:p>
    <w:p w14:paraId="70F63F86">
      <w:pPr>
        <w:tabs>
          <w:tab w:val="left" w:pos="0"/>
        </w:tabs>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1.可提供2022或2023年度经审计的财务报告复印件（包含审计报告和审计报告中所涉及的财务报表和报表附注）的有效财务报告复印件；</w:t>
      </w:r>
    </w:p>
    <w:p w14:paraId="31EFF51C">
      <w:pPr>
        <w:tabs>
          <w:tab w:val="left" w:pos="0"/>
        </w:tabs>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2.也可提供2022或2023年度供应商内部的财务报表复印件（至少包含资产负债表）；</w:t>
      </w:r>
    </w:p>
    <w:p w14:paraId="5D9B0FB5">
      <w:pPr>
        <w:tabs>
          <w:tab w:val="left" w:pos="0"/>
        </w:tabs>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3.也可提供截至响应文件递交截止日一年内银行出具的资信证明（复印件）；</w:t>
      </w:r>
    </w:p>
    <w:p w14:paraId="20B6791C">
      <w:pPr>
        <w:tabs>
          <w:tab w:val="left" w:pos="0"/>
        </w:tabs>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4.供应商注册时间至文件递交截止日不足一年的，也可提供在工商备案的公司章程（复印件）。</w:t>
      </w:r>
    </w:p>
    <w:p w14:paraId="1350DF4C">
      <w:pPr>
        <w:tabs>
          <w:tab w:val="left" w:pos="0"/>
        </w:tabs>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注：以上4项具有同等效力，提供任一项均可，第4条适用于新成立的法人或组织、未进行财务审计的供应商、存在困难的供应商，如在评审时不能明确界定，以有利于供应商的原则进行评审)；</w:t>
      </w:r>
    </w:p>
    <w:p w14:paraId="20931BF6">
      <w:pPr>
        <w:tabs>
          <w:tab w:val="left" w:pos="0"/>
        </w:tabs>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（二）提供具有良好的商业信誉的承诺函（格式自拟）。</w:t>
      </w:r>
    </w:p>
    <w:p w14:paraId="46A46C6E">
      <w:pPr>
        <w:tabs>
          <w:tab w:val="left" w:pos="0"/>
        </w:tabs>
        <w:spacing w:line="580" w:lineRule="exact"/>
        <w:ind w:firstLine="643" w:firstLineChars="200"/>
        <w:rPr>
          <w:rFonts w:ascii="Times New Roman" w:hAnsi="Times New Roman" w:eastAsia="仿宋_GB2312"/>
          <w:b/>
          <w:bCs/>
          <w:sz w:val="32"/>
          <w:szCs w:val="32"/>
        </w:rPr>
      </w:pPr>
      <w:r>
        <w:rPr>
          <w:rFonts w:ascii="Times New Roman" w:hAnsi="Times New Roman" w:eastAsia="仿宋_GB2312"/>
          <w:b/>
          <w:bCs/>
          <w:sz w:val="32"/>
          <w:szCs w:val="32"/>
        </w:rPr>
        <w:t>第三，有依法缴纳税收和社会保障资金的良好记录：</w:t>
      </w:r>
    </w:p>
    <w:p w14:paraId="2CE09D6A">
      <w:pPr>
        <w:tabs>
          <w:tab w:val="left" w:pos="0"/>
        </w:tabs>
        <w:spacing w:line="580" w:lineRule="exact"/>
        <w:ind w:firstLine="640" w:firstLineChars="200"/>
        <w:rPr>
          <w:rFonts w:hint="eastAsia" w:ascii="Times New Roman" w:hAnsi="Times New Roman" w:eastAsia="仿宋_GB2312"/>
          <w:sz w:val="32"/>
          <w:szCs w:val="32"/>
          <w:lang w:eastAsia="zh-CN"/>
        </w:rPr>
      </w:pPr>
      <w:r>
        <w:rPr>
          <w:rFonts w:ascii="Times New Roman" w:hAnsi="Times New Roman" w:eastAsia="仿宋_GB2312"/>
          <w:sz w:val="32"/>
          <w:szCs w:val="32"/>
        </w:rPr>
        <w:t>（1）缴纳税收证明材料（申请人可提供以下证明材料）</w:t>
      </w:r>
      <w:r>
        <w:rPr>
          <w:rFonts w:hint="default" w:ascii="Times New Roman" w:hAnsi="Times New Roman" w:eastAsia="仿宋_GB2312"/>
          <w:sz w:val="32"/>
          <w:szCs w:val="32"/>
          <w:lang w:val="en-US"/>
        </w:rPr>
        <w:t>：</w:t>
      </w:r>
    </w:p>
    <w:p w14:paraId="4003C319">
      <w:pPr>
        <w:tabs>
          <w:tab w:val="left" w:pos="0"/>
        </w:tabs>
        <w:spacing w:line="580" w:lineRule="exact"/>
        <w:ind w:firstLine="640" w:firstLineChars="200"/>
        <w:rPr>
          <w:rFonts w:ascii="Times New Roman" w:hAnsi="Times New Roman" w:eastAsia="仿宋_GB2312"/>
          <w:sz w:val="32"/>
          <w:szCs w:val="32"/>
        </w:rPr>
      </w:pPr>
      <w:r>
        <w:rPr>
          <w:rFonts w:hint="eastAsia" w:ascii="宋体" w:hAnsi="宋体" w:cs="宋体"/>
          <w:sz w:val="32"/>
          <w:szCs w:val="32"/>
        </w:rPr>
        <w:t>①</w:t>
      </w:r>
      <w:r>
        <w:rPr>
          <w:rFonts w:ascii="Times New Roman" w:hAnsi="Times New Roman" w:eastAsia="仿宋_GB2312"/>
          <w:sz w:val="32"/>
          <w:szCs w:val="32"/>
        </w:rPr>
        <w:t>税务登记证副本复印件（注：在有效期内）或国家新颁发的营业执照复印件（有效期内）。</w:t>
      </w:r>
    </w:p>
    <w:p w14:paraId="6B607CE2">
      <w:pPr>
        <w:tabs>
          <w:tab w:val="left" w:pos="0"/>
        </w:tabs>
        <w:spacing w:line="580" w:lineRule="exact"/>
        <w:ind w:firstLine="640" w:firstLineChars="200"/>
        <w:rPr>
          <w:rFonts w:ascii="Times New Roman" w:hAnsi="Times New Roman" w:eastAsia="仿宋_GB2312"/>
          <w:sz w:val="32"/>
          <w:szCs w:val="32"/>
        </w:rPr>
      </w:pPr>
      <w:r>
        <w:rPr>
          <w:rFonts w:hint="eastAsia" w:ascii="宋体" w:hAnsi="宋体" w:cs="宋体"/>
          <w:sz w:val="32"/>
          <w:szCs w:val="32"/>
        </w:rPr>
        <w:t>②</w:t>
      </w:r>
      <w:r>
        <w:rPr>
          <w:rFonts w:ascii="Times New Roman" w:hAnsi="Times New Roman" w:eastAsia="仿宋_GB2312"/>
          <w:sz w:val="32"/>
          <w:szCs w:val="32"/>
        </w:rPr>
        <w:t>申请人提供（2024年1月1日以后）任意三个月的缴纳税收的银行电子回单或者税务部门出具的纳税证明或完税证明（注：原件或复印件或扫描件）或承诺书；新成立公司可不提供，但必须提供承诺函原件；</w:t>
      </w:r>
    </w:p>
    <w:p w14:paraId="6FA3CC08">
      <w:pPr>
        <w:tabs>
          <w:tab w:val="left" w:pos="0"/>
        </w:tabs>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（2）缴纳社会保障资金（申请人可提供以下证明材料）：</w:t>
      </w:r>
    </w:p>
    <w:p w14:paraId="79D73854">
      <w:pPr>
        <w:tabs>
          <w:tab w:val="left" w:pos="0"/>
        </w:tabs>
        <w:spacing w:line="580" w:lineRule="exact"/>
        <w:ind w:firstLine="640" w:firstLineChars="200"/>
        <w:rPr>
          <w:rFonts w:ascii="Times New Roman" w:hAnsi="Times New Roman" w:eastAsia="仿宋_GB2312"/>
          <w:sz w:val="32"/>
          <w:szCs w:val="32"/>
        </w:rPr>
      </w:pPr>
      <w:r>
        <w:rPr>
          <w:rFonts w:hint="eastAsia" w:ascii="宋体" w:hAnsi="宋体" w:cs="宋体"/>
          <w:sz w:val="32"/>
          <w:szCs w:val="32"/>
        </w:rPr>
        <w:t>①</w:t>
      </w:r>
      <w:r>
        <w:rPr>
          <w:rFonts w:ascii="Times New Roman" w:hAnsi="Times New Roman" w:eastAsia="仿宋_GB2312"/>
          <w:sz w:val="32"/>
          <w:szCs w:val="32"/>
        </w:rPr>
        <w:t>申请人提供社保部门出具的（2024年1月1日以后）任意三个月社保缴纳的证明材料（注：1.缴纳的银行电子回单或以社保部门出具的为准（注：原件或复印件或扫描件）或承诺书；新成立公司可不提供，但必须提供承诺函原件；</w:t>
      </w:r>
    </w:p>
    <w:p w14:paraId="5098DE3C">
      <w:pPr>
        <w:tabs>
          <w:tab w:val="left" w:pos="0"/>
        </w:tabs>
        <w:spacing w:line="580" w:lineRule="exact"/>
        <w:ind w:firstLine="643" w:firstLineChars="200"/>
        <w:rPr>
          <w:rFonts w:ascii="Times New Roman" w:hAnsi="Times New Roman" w:eastAsia="仿宋_GB2312"/>
          <w:b/>
          <w:bCs/>
          <w:sz w:val="32"/>
          <w:szCs w:val="32"/>
        </w:rPr>
      </w:pPr>
      <w:r>
        <w:rPr>
          <w:rFonts w:ascii="Times New Roman" w:hAnsi="Times New Roman" w:eastAsia="仿宋_GB2312"/>
          <w:b/>
          <w:bCs/>
          <w:sz w:val="32"/>
          <w:szCs w:val="32"/>
        </w:rPr>
        <w:t>第四，参加政府采购活动前三年内，在经营活动中没有重大违法记录提供以下证明材料：</w:t>
      </w:r>
    </w:p>
    <w:p w14:paraId="1392770C">
      <w:pPr>
        <w:tabs>
          <w:tab w:val="left" w:pos="0"/>
        </w:tabs>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申请人参加政府采购活动前三年内，在经营活动中没有重大违法记录的书面声明原件</w:t>
      </w:r>
      <w:r>
        <w:rPr>
          <w:rFonts w:hint="eastAsia" w:ascii="Times New Roman" w:hAnsi="Times New Roman" w:eastAsia="仿宋_GB2312"/>
          <w:sz w:val="32"/>
          <w:szCs w:val="32"/>
        </w:rPr>
        <w:t>（格式自拟）</w:t>
      </w:r>
      <w:r>
        <w:rPr>
          <w:rFonts w:ascii="Times New Roman" w:hAnsi="Times New Roman" w:eastAsia="仿宋_GB2312"/>
          <w:sz w:val="32"/>
          <w:szCs w:val="32"/>
        </w:rPr>
        <w:t>。</w:t>
      </w:r>
    </w:p>
    <w:p w14:paraId="74EDB344">
      <w:pPr>
        <w:tabs>
          <w:tab w:val="left" w:pos="0"/>
        </w:tabs>
        <w:spacing w:line="580" w:lineRule="exact"/>
        <w:ind w:firstLine="643" w:firstLineChars="200"/>
        <w:rPr>
          <w:rFonts w:ascii="Times New Roman" w:hAnsi="Times New Roman" w:eastAsia="仿宋_GB2312"/>
          <w:b/>
          <w:bCs/>
          <w:sz w:val="32"/>
          <w:szCs w:val="32"/>
        </w:rPr>
      </w:pPr>
      <w:r>
        <w:rPr>
          <w:rFonts w:ascii="Times New Roman" w:hAnsi="Times New Roman" w:eastAsia="仿宋_GB2312"/>
          <w:b/>
          <w:bCs/>
          <w:sz w:val="32"/>
          <w:szCs w:val="32"/>
        </w:rPr>
        <w:t>第五，参加本项目采购活动的供应商单位及其现任法定代表人/主要负责人前三年内不得具有行贿犯罪记录；</w:t>
      </w:r>
    </w:p>
    <w:p w14:paraId="5E032279">
      <w:pPr>
        <w:tabs>
          <w:tab w:val="left" w:pos="0"/>
        </w:tabs>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提供本项目参加政府采购活动的申请人、法定代表人/主要负责人近3年内不得具有行贿犯罪记录证明材料（可以提供承诺函原件）。</w:t>
      </w:r>
    </w:p>
    <w:p w14:paraId="394E7604">
      <w:pPr>
        <w:pStyle w:val="2"/>
        <w:rPr>
          <w:rFonts w:ascii="Times New Roman" w:hAnsi="Times New Roman"/>
        </w:rPr>
      </w:pPr>
    </w:p>
    <w:p w14:paraId="12124D2D">
      <w:pPr>
        <w:pStyle w:val="2"/>
        <w:rPr>
          <w:rFonts w:ascii="Times New Roman" w:hAnsi="Times New Roman"/>
        </w:rPr>
      </w:pPr>
    </w:p>
    <w:p w14:paraId="63276307">
      <w:pPr>
        <w:pStyle w:val="2"/>
        <w:rPr>
          <w:rFonts w:ascii="Times New Roman" w:hAnsi="Times New Roman"/>
        </w:rPr>
      </w:pPr>
    </w:p>
    <w:p w14:paraId="790EFFC5">
      <w:pPr>
        <w:pStyle w:val="2"/>
        <w:rPr>
          <w:rFonts w:ascii="Times New Roman" w:hAnsi="Times New Roman"/>
        </w:rPr>
      </w:pPr>
    </w:p>
    <w:p w14:paraId="4F772EEA">
      <w:pPr>
        <w:pStyle w:val="2"/>
        <w:rPr>
          <w:rFonts w:ascii="Times New Roman" w:hAnsi="Times New Roman"/>
        </w:rPr>
      </w:pPr>
    </w:p>
    <w:p w14:paraId="2A4F94B6">
      <w:pPr>
        <w:pStyle w:val="2"/>
        <w:rPr>
          <w:rFonts w:ascii="Times New Roman" w:hAnsi="Times New Roman"/>
        </w:rPr>
      </w:pPr>
    </w:p>
    <w:p w14:paraId="4A08CB74">
      <w:pPr>
        <w:pStyle w:val="2"/>
        <w:rPr>
          <w:rFonts w:ascii="Times New Roman" w:hAnsi="Times New Roman"/>
        </w:rPr>
      </w:pPr>
    </w:p>
    <w:p w14:paraId="4E7209F7">
      <w:pPr>
        <w:pStyle w:val="2"/>
        <w:rPr>
          <w:rFonts w:ascii="Times New Roman" w:hAnsi="Times New Roman"/>
        </w:rPr>
      </w:pPr>
    </w:p>
    <w:p w14:paraId="07F526FE">
      <w:pPr>
        <w:pStyle w:val="2"/>
        <w:rPr>
          <w:rFonts w:ascii="Times New Roman" w:hAnsi="Times New Roman"/>
        </w:rPr>
      </w:pPr>
    </w:p>
    <w:p w14:paraId="62E5A514">
      <w:pPr>
        <w:pStyle w:val="2"/>
        <w:rPr>
          <w:rFonts w:ascii="Times New Roman" w:hAnsi="Times New Roman"/>
        </w:rPr>
      </w:pPr>
    </w:p>
    <w:p w14:paraId="1EFAE30F">
      <w:pPr>
        <w:pStyle w:val="2"/>
        <w:rPr>
          <w:rFonts w:ascii="Times New Roman" w:hAnsi="Times New Roman"/>
        </w:rPr>
      </w:pPr>
    </w:p>
    <w:p w14:paraId="19E5746B">
      <w:pPr>
        <w:pStyle w:val="2"/>
        <w:rPr>
          <w:rFonts w:ascii="Times New Roman" w:hAnsi="Times New Roman"/>
        </w:rPr>
      </w:pPr>
    </w:p>
    <w:p w14:paraId="12AFE8AB">
      <w:pPr>
        <w:pStyle w:val="2"/>
        <w:rPr>
          <w:rFonts w:ascii="Times New Roman" w:hAnsi="Times New Roman"/>
        </w:rPr>
      </w:pPr>
    </w:p>
    <w:p w14:paraId="017D99A7">
      <w:pPr>
        <w:pStyle w:val="2"/>
        <w:rPr>
          <w:rFonts w:ascii="Times New Roman" w:hAnsi="Times New Roman"/>
        </w:rPr>
      </w:pPr>
    </w:p>
    <w:p w14:paraId="4A7C519E">
      <w:pPr>
        <w:pStyle w:val="2"/>
        <w:rPr>
          <w:rFonts w:ascii="Times New Roman" w:hAnsi="Times New Roman"/>
        </w:rPr>
      </w:pPr>
    </w:p>
    <w:p w14:paraId="1E53EBD9">
      <w:pPr>
        <w:pStyle w:val="2"/>
        <w:rPr>
          <w:rFonts w:ascii="Times New Roman" w:hAnsi="Times New Roman"/>
        </w:rPr>
      </w:pPr>
    </w:p>
    <w:p w14:paraId="148BB3C9">
      <w:pPr>
        <w:pStyle w:val="14"/>
        <w:widowControl/>
        <w:numPr>
          <w:ilvl w:val="0"/>
          <w:numId w:val="2"/>
        </w:numPr>
        <w:spacing w:before="0" w:beforeAutospacing="0" w:after="0" w:afterAutospacing="0" w:line="360" w:lineRule="auto"/>
        <w:jc w:val="center"/>
        <w:rPr>
          <w:rFonts w:ascii="Times New Roman" w:hAnsi="Times New Roman" w:eastAsia="黑体"/>
          <w:bCs/>
          <w:kern w:val="2"/>
          <w:sz w:val="32"/>
          <w:szCs w:val="32"/>
          <w:lang w:val="zh-CN"/>
        </w:rPr>
      </w:pPr>
      <w:r>
        <w:rPr>
          <w:rFonts w:ascii="Times New Roman" w:hAnsi="Times New Roman" w:eastAsia="黑体"/>
          <w:bCs/>
          <w:kern w:val="2"/>
          <w:sz w:val="32"/>
          <w:szCs w:val="32"/>
          <w:lang w:val="zh-CN"/>
        </w:rPr>
        <w:t>项目服务方案及承诺</w:t>
      </w:r>
    </w:p>
    <w:p w14:paraId="4E7CD23A">
      <w:pPr>
        <w:pStyle w:val="9"/>
        <w:spacing w:line="240" w:lineRule="auto"/>
        <w:rPr>
          <w:rFonts w:ascii="Times New Roman" w:hAnsi="Times New Roman" w:cs="Times New Roman"/>
          <w:lang w:val="zh-CN"/>
        </w:rPr>
      </w:pPr>
    </w:p>
    <w:p w14:paraId="2599DB5B">
      <w:pPr>
        <w:tabs>
          <w:tab w:val="left" w:pos="0"/>
        </w:tabs>
        <w:spacing w:line="58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供应商提供供货方案、配货方案、售后服务等，需响应采购项目需求采购清单及要求并作出承诺。内容、格式自拟。</w:t>
      </w:r>
    </w:p>
    <w:p w14:paraId="1A80F532">
      <w:pPr>
        <w:tabs>
          <w:tab w:val="left" w:pos="0"/>
        </w:tabs>
        <w:spacing w:line="580" w:lineRule="exact"/>
        <w:ind w:firstLine="640" w:firstLineChars="200"/>
        <w:rPr>
          <w:rFonts w:ascii="Times New Roman" w:hAnsi="Times New Roman" w:eastAsia="仿宋_GB2312"/>
          <w:bCs/>
          <w:sz w:val="32"/>
          <w:szCs w:val="32"/>
        </w:rPr>
      </w:pPr>
    </w:p>
    <w:p w14:paraId="604B4F69">
      <w:pPr>
        <w:tabs>
          <w:tab w:val="left" w:pos="0"/>
        </w:tabs>
        <w:spacing w:line="580" w:lineRule="exact"/>
        <w:jc w:val="center"/>
        <w:rPr>
          <w:rFonts w:ascii="Times New Roman" w:hAnsi="Times New Roman" w:eastAsia="方正小标宋简体"/>
          <w:bCs/>
          <w:kern w:val="0"/>
          <w:sz w:val="44"/>
          <w:szCs w:val="44"/>
        </w:rPr>
      </w:pPr>
    </w:p>
    <w:p w14:paraId="44325D97">
      <w:pPr>
        <w:tabs>
          <w:tab w:val="left" w:pos="0"/>
        </w:tabs>
        <w:spacing w:line="580" w:lineRule="exact"/>
        <w:jc w:val="center"/>
        <w:rPr>
          <w:rFonts w:ascii="Times New Roman" w:hAnsi="Times New Roman" w:eastAsia="方正小标宋简体"/>
          <w:bCs/>
          <w:kern w:val="0"/>
          <w:sz w:val="44"/>
          <w:szCs w:val="44"/>
        </w:rPr>
      </w:pPr>
    </w:p>
    <w:p w14:paraId="5B3D39A7">
      <w:pPr>
        <w:tabs>
          <w:tab w:val="left" w:pos="0"/>
        </w:tabs>
        <w:spacing w:line="580" w:lineRule="exact"/>
        <w:jc w:val="center"/>
        <w:rPr>
          <w:rFonts w:ascii="Times New Roman" w:hAnsi="Times New Roman" w:eastAsia="方正小标宋简体"/>
          <w:bCs/>
          <w:kern w:val="0"/>
          <w:sz w:val="44"/>
          <w:szCs w:val="44"/>
        </w:rPr>
      </w:pPr>
    </w:p>
    <w:p w14:paraId="56D9A6AA">
      <w:pPr>
        <w:tabs>
          <w:tab w:val="left" w:pos="0"/>
        </w:tabs>
        <w:spacing w:line="580" w:lineRule="exact"/>
        <w:jc w:val="center"/>
        <w:rPr>
          <w:rFonts w:ascii="Times New Roman" w:hAnsi="Times New Roman" w:eastAsia="方正小标宋简体"/>
          <w:bCs/>
          <w:kern w:val="0"/>
          <w:sz w:val="44"/>
          <w:szCs w:val="44"/>
        </w:rPr>
      </w:pPr>
    </w:p>
    <w:p w14:paraId="76DBB048">
      <w:pPr>
        <w:tabs>
          <w:tab w:val="left" w:pos="0"/>
        </w:tabs>
        <w:spacing w:line="580" w:lineRule="exact"/>
        <w:jc w:val="center"/>
        <w:rPr>
          <w:rFonts w:ascii="Times New Roman" w:hAnsi="Times New Roman" w:eastAsia="方正小标宋简体"/>
          <w:bCs/>
          <w:kern w:val="0"/>
          <w:sz w:val="44"/>
          <w:szCs w:val="44"/>
        </w:rPr>
      </w:pPr>
    </w:p>
    <w:p w14:paraId="6506A2E7">
      <w:pPr>
        <w:tabs>
          <w:tab w:val="left" w:pos="0"/>
        </w:tabs>
        <w:spacing w:line="580" w:lineRule="exact"/>
        <w:jc w:val="center"/>
        <w:rPr>
          <w:rFonts w:ascii="Times New Roman" w:hAnsi="Times New Roman" w:eastAsia="方正小标宋简体"/>
          <w:bCs/>
          <w:kern w:val="0"/>
          <w:sz w:val="44"/>
          <w:szCs w:val="44"/>
        </w:rPr>
      </w:pPr>
    </w:p>
    <w:p w14:paraId="4AA475B9">
      <w:pPr>
        <w:tabs>
          <w:tab w:val="left" w:pos="0"/>
        </w:tabs>
        <w:spacing w:line="580" w:lineRule="exact"/>
        <w:jc w:val="center"/>
        <w:rPr>
          <w:rFonts w:ascii="Times New Roman" w:hAnsi="Times New Roman" w:eastAsia="方正小标宋简体"/>
          <w:bCs/>
          <w:kern w:val="0"/>
          <w:sz w:val="44"/>
          <w:szCs w:val="44"/>
        </w:rPr>
      </w:pPr>
    </w:p>
    <w:p w14:paraId="22451313">
      <w:pPr>
        <w:tabs>
          <w:tab w:val="left" w:pos="0"/>
        </w:tabs>
        <w:spacing w:line="580" w:lineRule="exact"/>
        <w:jc w:val="center"/>
        <w:rPr>
          <w:rFonts w:ascii="Times New Roman" w:hAnsi="Times New Roman" w:eastAsia="方正小标宋简体"/>
          <w:bCs/>
          <w:kern w:val="0"/>
          <w:sz w:val="44"/>
          <w:szCs w:val="44"/>
        </w:rPr>
      </w:pPr>
    </w:p>
    <w:p w14:paraId="4EF983B6">
      <w:pPr>
        <w:tabs>
          <w:tab w:val="left" w:pos="0"/>
        </w:tabs>
        <w:spacing w:line="580" w:lineRule="exact"/>
        <w:jc w:val="center"/>
        <w:rPr>
          <w:rFonts w:ascii="Times New Roman" w:hAnsi="Times New Roman" w:eastAsia="方正小标宋简体"/>
          <w:bCs/>
          <w:kern w:val="0"/>
          <w:sz w:val="44"/>
          <w:szCs w:val="44"/>
        </w:rPr>
      </w:pPr>
    </w:p>
    <w:p w14:paraId="553EC5B7">
      <w:pPr>
        <w:tabs>
          <w:tab w:val="left" w:pos="0"/>
        </w:tabs>
        <w:spacing w:line="580" w:lineRule="exact"/>
        <w:jc w:val="center"/>
        <w:rPr>
          <w:rFonts w:ascii="Times New Roman" w:hAnsi="Times New Roman" w:eastAsia="方正小标宋简体"/>
          <w:bCs/>
          <w:kern w:val="0"/>
          <w:sz w:val="44"/>
          <w:szCs w:val="44"/>
        </w:rPr>
      </w:pPr>
    </w:p>
    <w:p w14:paraId="6433ED32">
      <w:pPr>
        <w:tabs>
          <w:tab w:val="left" w:pos="0"/>
        </w:tabs>
        <w:spacing w:line="580" w:lineRule="exact"/>
        <w:jc w:val="center"/>
        <w:rPr>
          <w:rFonts w:ascii="Times New Roman" w:hAnsi="Times New Roman" w:eastAsia="方正小标宋简体"/>
          <w:bCs/>
          <w:kern w:val="0"/>
          <w:sz w:val="44"/>
          <w:szCs w:val="44"/>
        </w:rPr>
      </w:pPr>
    </w:p>
    <w:p w14:paraId="371F90B3">
      <w:pPr>
        <w:tabs>
          <w:tab w:val="left" w:pos="0"/>
        </w:tabs>
        <w:spacing w:line="580" w:lineRule="exact"/>
        <w:jc w:val="center"/>
        <w:rPr>
          <w:rFonts w:ascii="Times New Roman" w:hAnsi="Times New Roman" w:eastAsia="方正小标宋简体"/>
          <w:bCs/>
          <w:kern w:val="0"/>
          <w:sz w:val="44"/>
          <w:szCs w:val="44"/>
        </w:rPr>
      </w:pPr>
    </w:p>
    <w:p w14:paraId="50FEEE54">
      <w:pPr>
        <w:tabs>
          <w:tab w:val="left" w:pos="0"/>
        </w:tabs>
        <w:spacing w:line="580" w:lineRule="exact"/>
        <w:jc w:val="center"/>
        <w:rPr>
          <w:rFonts w:ascii="Times New Roman" w:hAnsi="Times New Roman" w:eastAsia="方正小标宋简体"/>
          <w:bCs/>
          <w:kern w:val="0"/>
          <w:sz w:val="44"/>
          <w:szCs w:val="44"/>
        </w:rPr>
      </w:pPr>
    </w:p>
    <w:p w14:paraId="5F09FB68">
      <w:pPr>
        <w:tabs>
          <w:tab w:val="left" w:pos="0"/>
        </w:tabs>
        <w:spacing w:line="580" w:lineRule="exact"/>
        <w:jc w:val="center"/>
        <w:rPr>
          <w:rFonts w:ascii="Times New Roman" w:hAnsi="Times New Roman" w:eastAsia="方正小标宋简体"/>
          <w:bCs/>
          <w:kern w:val="0"/>
          <w:sz w:val="44"/>
          <w:szCs w:val="44"/>
        </w:rPr>
      </w:pPr>
    </w:p>
    <w:p w14:paraId="1CFEBE64">
      <w:pPr>
        <w:tabs>
          <w:tab w:val="left" w:pos="0"/>
        </w:tabs>
        <w:spacing w:line="580" w:lineRule="exact"/>
        <w:jc w:val="center"/>
        <w:rPr>
          <w:rFonts w:ascii="Times New Roman" w:hAnsi="Times New Roman" w:eastAsia="方正小标宋简体"/>
          <w:bCs/>
          <w:kern w:val="0"/>
          <w:sz w:val="44"/>
          <w:szCs w:val="44"/>
        </w:rPr>
      </w:pPr>
    </w:p>
    <w:p w14:paraId="73DAD499">
      <w:pPr>
        <w:tabs>
          <w:tab w:val="left" w:pos="0"/>
        </w:tabs>
        <w:spacing w:line="580" w:lineRule="exact"/>
        <w:jc w:val="center"/>
        <w:rPr>
          <w:rFonts w:ascii="Times New Roman" w:hAnsi="Times New Roman" w:eastAsia="方正小标宋简体"/>
          <w:bCs/>
          <w:kern w:val="0"/>
          <w:sz w:val="44"/>
          <w:szCs w:val="44"/>
        </w:rPr>
      </w:pPr>
    </w:p>
    <w:p w14:paraId="2D1ADC5B">
      <w:pPr>
        <w:tabs>
          <w:tab w:val="left" w:pos="0"/>
        </w:tabs>
        <w:spacing w:line="580" w:lineRule="exact"/>
        <w:jc w:val="center"/>
        <w:rPr>
          <w:rFonts w:ascii="Times New Roman" w:hAnsi="Times New Roman" w:eastAsia="方正小标宋简体"/>
          <w:bCs/>
          <w:kern w:val="0"/>
          <w:sz w:val="44"/>
          <w:szCs w:val="44"/>
        </w:rPr>
      </w:pPr>
    </w:p>
    <w:p w14:paraId="7A8462C0">
      <w:pPr>
        <w:tabs>
          <w:tab w:val="left" w:pos="0"/>
        </w:tabs>
        <w:spacing w:line="580" w:lineRule="exact"/>
        <w:jc w:val="center"/>
        <w:rPr>
          <w:rFonts w:ascii="Times New Roman" w:hAnsi="Times New Roman" w:eastAsia="方正小标宋简体"/>
          <w:bCs/>
          <w:kern w:val="0"/>
          <w:sz w:val="44"/>
          <w:szCs w:val="44"/>
        </w:rPr>
      </w:pPr>
    </w:p>
    <w:p w14:paraId="43CD5BD5">
      <w:pPr>
        <w:tabs>
          <w:tab w:val="left" w:pos="0"/>
        </w:tabs>
        <w:spacing w:line="580" w:lineRule="exact"/>
        <w:jc w:val="center"/>
        <w:rPr>
          <w:rFonts w:ascii="Times New Roman" w:hAnsi="Times New Roman" w:eastAsia="方正小标宋简体"/>
          <w:bCs/>
          <w:kern w:val="0"/>
          <w:sz w:val="44"/>
          <w:szCs w:val="44"/>
        </w:rPr>
      </w:pPr>
    </w:p>
    <w:p w14:paraId="3848CC6D">
      <w:pPr>
        <w:tabs>
          <w:tab w:val="left" w:pos="0"/>
        </w:tabs>
        <w:spacing w:line="580" w:lineRule="exact"/>
        <w:ind w:firstLine="2240" w:firstLineChars="700"/>
        <w:rPr>
          <w:rFonts w:ascii="Times New Roman" w:hAnsi="Times New Roman" w:eastAsia="黑体"/>
          <w:bCs/>
          <w:sz w:val="32"/>
          <w:szCs w:val="32"/>
          <w:lang w:val="zh-CN"/>
        </w:rPr>
      </w:pPr>
      <w:r>
        <w:rPr>
          <w:rFonts w:ascii="Times New Roman" w:hAnsi="Times New Roman" w:eastAsia="黑体"/>
          <w:bCs/>
          <w:sz w:val="32"/>
          <w:szCs w:val="32"/>
          <w:lang w:val="zh-CN"/>
        </w:rPr>
        <w:t>六、工作业绩证明材料</w:t>
      </w:r>
    </w:p>
    <w:p w14:paraId="5BD74777">
      <w:pPr>
        <w:pStyle w:val="2"/>
        <w:spacing w:line="240" w:lineRule="auto"/>
        <w:rPr>
          <w:rFonts w:ascii="Times New Roman" w:hAnsi="Times New Roman"/>
          <w:sz w:val="21"/>
          <w:szCs w:val="21"/>
          <w:lang w:val="zh-CN"/>
        </w:rPr>
      </w:pPr>
    </w:p>
    <w:p w14:paraId="6CDD8036">
      <w:pPr>
        <w:tabs>
          <w:tab w:val="left" w:pos="0"/>
        </w:tabs>
        <w:spacing w:line="56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2021</w:t>
      </w:r>
      <w:r>
        <w:rPr>
          <w:rFonts w:ascii="Times New Roman" w:hAnsi="Times New Roman" w:eastAsia="仿宋_GB2312"/>
          <w:bCs/>
          <w:sz w:val="32"/>
          <w:szCs w:val="32"/>
        </w:rPr>
        <w:t>年来完成或正在进行的</w:t>
      </w:r>
      <w:r>
        <w:rPr>
          <w:rFonts w:hint="eastAsia" w:ascii="Times New Roman" w:hAnsi="Times New Roman" w:eastAsia="仿宋_GB2312"/>
          <w:bCs/>
          <w:sz w:val="32"/>
          <w:szCs w:val="32"/>
        </w:rPr>
        <w:t>机关事业单位、国企类似</w:t>
      </w:r>
      <w:r>
        <w:rPr>
          <w:rFonts w:ascii="Times New Roman" w:hAnsi="Times New Roman" w:eastAsia="仿宋_GB2312"/>
          <w:bCs/>
          <w:sz w:val="32"/>
          <w:szCs w:val="32"/>
        </w:rPr>
        <w:t>项目相关</w:t>
      </w:r>
      <w:r>
        <w:rPr>
          <w:rFonts w:hint="eastAsia" w:ascii="Times New Roman" w:hAnsi="Times New Roman" w:eastAsia="仿宋_GB2312"/>
          <w:bCs/>
          <w:sz w:val="32"/>
          <w:szCs w:val="32"/>
        </w:rPr>
        <w:t>业绩合同</w:t>
      </w:r>
      <w:r>
        <w:rPr>
          <w:rFonts w:ascii="Times New Roman" w:hAnsi="Times New Roman" w:eastAsia="仿宋_GB2312"/>
          <w:bCs/>
          <w:sz w:val="32"/>
          <w:szCs w:val="32"/>
        </w:rPr>
        <w:t>，</w:t>
      </w:r>
      <w:r>
        <w:rPr>
          <w:rFonts w:hint="eastAsia" w:ascii="Times New Roman" w:hAnsi="Times New Roman" w:eastAsia="仿宋_GB2312"/>
          <w:bCs/>
          <w:sz w:val="32"/>
          <w:szCs w:val="32"/>
        </w:rPr>
        <w:t>以合同签订时间为准</w:t>
      </w:r>
      <w:r>
        <w:rPr>
          <w:rFonts w:ascii="Times New Roman" w:hAnsi="Times New Roman" w:eastAsia="仿宋_GB2312"/>
          <w:bCs/>
          <w:sz w:val="32"/>
          <w:szCs w:val="32"/>
        </w:rPr>
        <w:t>。</w:t>
      </w:r>
    </w:p>
    <w:p w14:paraId="088C8B9C">
      <w:pPr>
        <w:pStyle w:val="2"/>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其他证明材料：ISO9001质量管理体系认证证书、ISO14001环境管理体系认证证书、OHSA19001职业健康安全管理体系认证证书（注：所有复印件加盖公章）。</w:t>
      </w:r>
    </w:p>
    <w:p w14:paraId="12D49A0B">
      <w:pPr>
        <w:pStyle w:val="2"/>
        <w:spacing w:after="0" w:line="560" w:lineRule="exact"/>
        <w:ind w:firstLine="640" w:firstLineChars="200"/>
        <w:rPr>
          <w:rFonts w:ascii="Times New Roman" w:hAnsi="Times New Roman" w:eastAsia="仿宋_GB2312"/>
          <w:sz w:val="32"/>
          <w:szCs w:val="32"/>
        </w:rPr>
      </w:pPr>
    </w:p>
    <w:p w14:paraId="01265E95">
      <w:pPr>
        <w:pStyle w:val="2"/>
        <w:spacing w:after="0" w:line="560" w:lineRule="exact"/>
        <w:ind w:firstLine="640" w:firstLineChars="200"/>
        <w:rPr>
          <w:rFonts w:ascii="Times New Roman" w:hAnsi="Times New Roman" w:eastAsia="仿宋_GB2312"/>
          <w:sz w:val="32"/>
          <w:szCs w:val="32"/>
        </w:rPr>
      </w:pPr>
    </w:p>
    <w:p w14:paraId="380731A7">
      <w:pPr>
        <w:tabs>
          <w:tab w:val="left" w:pos="0"/>
        </w:tabs>
        <w:spacing w:line="580" w:lineRule="exact"/>
        <w:ind w:firstLine="1280" w:firstLineChars="400"/>
        <w:rPr>
          <w:rFonts w:ascii="Times New Roman" w:hAnsi="Times New Roman" w:eastAsia="黑体"/>
          <w:bCs/>
          <w:sz w:val="32"/>
          <w:szCs w:val="32"/>
          <w:lang w:val="zh-CN"/>
        </w:rPr>
      </w:pPr>
    </w:p>
    <w:p w14:paraId="07089E00">
      <w:pPr>
        <w:tabs>
          <w:tab w:val="left" w:pos="0"/>
        </w:tabs>
        <w:spacing w:line="580" w:lineRule="exact"/>
        <w:ind w:firstLine="1280" w:firstLineChars="400"/>
        <w:rPr>
          <w:rFonts w:ascii="Times New Roman" w:hAnsi="Times New Roman" w:eastAsia="黑体"/>
          <w:bCs/>
          <w:sz w:val="32"/>
          <w:szCs w:val="32"/>
          <w:lang w:val="zh-CN"/>
        </w:rPr>
      </w:pPr>
    </w:p>
    <w:p w14:paraId="70A22C21">
      <w:pPr>
        <w:tabs>
          <w:tab w:val="left" w:pos="0"/>
        </w:tabs>
        <w:spacing w:line="580" w:lineRule="exact"/>
        <w:ind w:firstLine="1280" w:firstLineChars="400"/>
        <w:rPr>
          <w:rFonts w:ascii="Times New Roman" w:hAnsi="Times New Roman" w:eastAsia="黑体"/>
          <w:bCs/>
          <w:sz w:val="32"/>
          <w:szCs w:val="32"/>
          <w:lang w:val="zh-CN"/>
        </w:rPr>
      </w:pPr>
    </w:p>
    <w:p w14:paraId="1883EECB">
      <w:pPr>
        <w:tabs>
          <w:tab w:val="left" w:pos="0"/>
        </w:tabs>
        <w:spacing w:line="580" w:lineRule="exact"/>
        <w:ind w:firstLine="1280" w:firstLineChars="400"/>
        <w:rPr>
          <w:rFonts w:ascii="Times New Roman" w:hAnsi="Times New Roman" w:eastAsia="黑体"/>
          <w:bCs/>
          <w:sz w:val="32"/>
          <w:szCs w:val="32"/>
          <w:lang w:val="zh-CN"/>
        </w:rPr>
      </w:pPr>
    </w:p>
    <w:p w14:paraId="186C9E84">
      <w:pPr>
        <w:tabs>
          <w:tab w:val="left" w:pos="0"/>
        </w:tabs>
        <w:spacing w:line="580" w:lineRule="exact"/>
        <w:ind w:firstLine="1280" w:firstLineChars="400"/>
        <w:rPr>
          <w:rFonts w:ascii="Times New Roman" w:hAnsi="Times New Roman" w:eastAsia="黑体"/>
          <w:bCs/>
          <w:sz w:val="32"/>
          <w:szCs w:val="32"/>
          <w:lang w:val="zh-CN"/>
        </w:rPr>
      </w:pPr>
    </w:p>
    <w:p w14:paraId="1A09ED58">
      <w:pPr>
        <w:tabs>
          <w:tab w:val="left" w:pos="0"/>
        </w:tabs>
        <w:spacing w:line="580" w:lineRule="exact"/>
        <w:ind w:firstLine="1280" w:firstLineChars="400"/>
        <w:rPr>
          <w:rFonts w:ascii="Times New Roman" w:hAnsi="Times New Roman" w:eastAsia="黑体"/>
          <w:bCs/>
          <w:sz w:val="32"/>
          <w:szCs w:val="32"/>
          <w:lang w:val="zh-CN"/>
        </w:rPr>
      </w:pPr>
    </w:p>
    <w:p w14:paraId="09E31613">
      <w:pPr>
        <w:tabs>
          <w:tab w:val="left" w:pos="0"/>
        </w:tabs>
        <w:spacing w:line="580" w:lineRule="exact"/>
        <w:ind w:firstLine="1280" w:firstLineChars="400"/>
        <w:rPr>
          <w:rFonts w:ascii="Times New Roman" w:hAnsi="Times New Roman" w:eastAsia="黑体"/>
          <w:bCs/>
          <w:sz w:val="32"/>
          <w:szCs w:val="32"/>
          <w:lang w:val="zh-CN"/>
        </w:rPr>
      </w:pPr>
    </w:p>
    <w:p w14:paraId="67D286DB">
      <w:pPr>
        <w:tabs>
          <w:tab w:val="left" w:pos="0"/>
        </w:tabs>
        <w:spacing w:line="580" w:lineRule="exact"/>
        <w:ind w:firstLine="1280" w:firstLineChars="400"/>
        <w:rPr>
          <w:rFonts w:ascii="Times New Roman" w:hAnsi="Times New Roman" w:eastAsia="黑体"/>
          <w:bCs/>
          <w:sz w:val="32"/>
          <w:szCs w:val="32"/>
          <w:lang w:val="zh-CN"/>
        </w:rPr>
      </w:pPr>
    </w:p>
    <w:p w14:paraId="128C62FE">
      <w:pPr>
        <w:tabs>
          <w:tab w:val="left" w:pos="0"/>
        </w:tabs>
        <w:spacing w:line="580" w:lineRule="exact"/>
        <w:ind w:firstLine="1280" w:firstLineChars="400"/>
        <w:rPr>
          <w:rFonts w:ascii="Times New Roman" w:hAnsi="Times New Roman" w:eastAsia="黑体"/>
          <w:bCs/>
          <w:sz w:val="32"/>
          <w:szCs w:val="32"/>
          <w:lang w:val="zh-CN"/>
        </w:rPr>
      </w:pPr>
    </w:p>
    <w:p w14:paraId="2EBE5F2D">
      <w:pPr>
        <w:tabs>
          <w:tab w:val="left" w:pos="0"/>
        </w:tabs>
        <w:spacing w:line="580" w:lineRule="exact"/>
        <w:ind w:firstLine="1280" w:firstLineChars="400"/>
        <w:rPr>
          <w:rFonts w:ascii="Times New Roman" w:hAnsi="Times New Roman" w:eastAsia="黑体"/>
          <w:bCs/>
          <w:sz w:val="32"/>
          <w:szCs w:val="32"/>
          <w:lang w:val="zh-CN"/>
        </w:rPr>
      </w:pPr>
    </w:p>
    <w:p w14:paraId="5855FDF7">
      <w:pPr>
        <w:tabs>
          <w:tab w:val="left" w:pos="0"/>
        </w:tabs>
        <w:spacing w:line="580" w:lineRule="exact"/>
        <w:ind w:firstLine="1280" w:firstLineChars="400"/>
        <w:rPr>
          <w:rFonts w:ascii="Times New Roman" w:hAnsi="Times New Roman" w:eastAsia="黑体"/>
          <w:bCs/>
          <w:sz w:val="32"/>
          <w:szCs w:val="32"/>
          <w:lang w:val="zh-CN"/>
        </w:rPr>
      </w:pPr>
    </w:p>
    <w:p w14:paraId="75FCC48B">
      <w:pPr>
        <w:tabs>
          <w:tab w:val="left" w:pos="0"/>
        </w:tabs>
        <w:spacing w:line="580" w:lineRule="exact"/>
        <w:ind w:firstLine="1280" w:firstLineChars="400"/>
        <w:rPr>
          <w:rFonts w:ascii="Times New Roman" w:hAnsi="Times New Roman" w:eastAsia="黑体"/>
          <w:bCs/>
          <w:sz w:val="32"/>
          <w:szCs w:val="32"/>
          <w:lang w:val="zh-CN"/>
        </w:rPr>
      </w:pPr>
    </w:p>
    <w:p w14:paraId="7D0D0433">
      <w:pPr>
        <w:tabs>
          <w:tab w:val="left" w:pos="0"/>
        </w:tabs>
        <w:spacing w:line="580" w:lineRule="exact"/>
        <w:ind w:firstLine="1280" w:firstLineChars="400"/>
        <w:rPr>
          <w:rFonts w:ascii="Times New Roman" w:hAnsi="Times New Roman" w:eastAsia="黑体"/>
          <w:bCs/>
          <w:sz w:val="32"/>
          <w:szCs w:val="32"/>
          <w:lang w:val="zh-CN"/>
        </w:rPr>
      </w:pPr>
    </w:p>
    <w:p w14:paraId="77671488">
      <w:pPr>
        <w:tabs>
          <w:tab w:val="left" w:pos="0"/>
        </w:tabs>
        <w:spacing w:line="580" w:lineRule="exact"/>
        <w:ind w:firstLine="1280" w:firstLineChars="400"/>
        <w:rPr>
          <w:rFonts w:ascii="Times New Roman" w:hAnsi="Times New Roman" w:eastAsia="黑体"/>
          <w:bCs/>
          <w:sz w:val="32"/>
          <w:szCs w:val="32"/>
          <w:lang w:val="zh-CN"/>
        </w:rPr>
      </w:pPr>
    </w:p>
    <w:p w14:paraId="488B96EC">
      <w:pPr>
        <w:tabs>
          <w:tab w:val="left" w:pos="0"/>
        </w:tabs>
        <w:spacing w:line="580" w:lineRule="exact"/>
        <w:rPr>
          <w:rFonts w:ascii="Times New Roman" w:hAnsi="Times New Roman" w:eastAsia="黑体"/>
          <w:bCs/>
          <w:sz w:val="32"/>
          <w:szCs w:val="32"/>
          <w:lang w:val="zh-CN"/>
        </w:rPr>
      </w:pPr>
    </w:p>
    <w:p w14:paraId="2E29BCC5">
      <w:pPr>
        <w:pStyle w:val="2"/>
        <w:rPr>
          <w:rFonts w:ascii="Times New Roman" w:hAnsi="Times New Roman"/>
          <w:lang w:val="zh-CN"/>
        </w:rPr>
      </w:pPr>
    </w:p>
    <w:p w14:paraId="123B8DA9">
      <w:pPr>
        <w:tabs>
          <w:tab w:val="left" w:pos="0"/>
        </w:tabs>
        <w:spacing w:line="580" w:lineRule="exact"/>
        <w:ind w:firstLine="960" w:firstLineChars="300"/>
        <w:rPr>
          <w:rFonts w:ascii="Times New Roman" w:hAnsi="Times New Roman" w:eastAsia="黑体"/>
          <w:bCs/>
          <w:sz w:val="32"/>
          <w:szCs w:val="32"/>
          <w:lang w:val="zh-CN"/>
        </w:rPr>
      </w:pPr>
      <w:r>
        <w:rPr>
          <w:rFonts w:ascii="Times New Roman" w:hAnsi="Times New Roman" w:eastAsia="黑体"/>
          <w:bCs/>
          <w:sz w:val="32"/>
          <w:szCs w:val="32"/>
          <w:lang w:val="zh-CN"/>
        </w:rPr>
        <w:t>七、申请人认为对评审有利或有必要的</w:t>
      </w:r>
      <w:r>
        <w:rPr>
          <w:rFonts w:ascii="Times New Roman" w:hAnsi="Times New Roman" w:eastAsia="黑体"/>
          <w:bCs/>
          <w:sz w:val="32"/>
          <w:szCs w:val="32"/>
        </w:rPr>
        <w:t>其他</w:t>
      </w:r>
      <w:r>
        <w:rPr>
          <w:rFonts w:ascii="Times New Roman" w:hAnsi="Times New Roman" w:eastAsia="黑体"/>
          <w:bCs/>
          <w:sz w:val="32"/>
          <w:szCs w:val="32"/>
          <w:lang w:val="zh-CN"/>
        </w:rPr>
        <w:t>材料</w:t>
      </w:r>
    </w:p>
    <w:p w14:paraId="11B659CC">
      <w:pPr>
        <w:pStyle w:val="2"/>
        <w:spacing w:line="576" w:lineRule="auto"/>
        <w:jc w:val="center"/>
        <w:rPr>
          <w:rFonts w:ascii="Times New Roman" w:hAnsi="Times New Roman"/>
          <w:b/>
          <w:kern w:val="44"/>
          <w:sz w:val="44"/>
          <w:szCs w:val="44"/>
        </w:rPr>
      </w:pPr>
    </w:p>
    <w:sectPr>
      <w:pgSz w:w="11906" w:h="16838"/>
      <w:pgMar w:top="1440" w:right="1797" w:bottom="1440" w:left="1797" w:header="851" w:footer="992" w:gutter="0"/>
      <w:pgNumType w:fmt="numberInDash" w:chapStyle="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xi Sans">
    <w:altName w:val="宋体"/>
    <w:panose1 w:val="00000000000000000000"/>
    <w:charset w:val="00"/>
    <w:family w:val="auto"/>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B22F9">
    <w:pPr>
      <w:pStyle w:val="10"/>
      <w:framePr w:wrap="around" w:vAnchor="text" w:hAnchor="margin" w:xAlign="center" w:y="1"/>
    </w:pPr>
    <w:r>
      <w:rPr>
        <w:rStyle w:val="19"/>
      </w:rPr>
      <w:fldChar w:fldCharType="begin"/>
    </w:r>
    <w:r>
      <w:rPr>
        <w:rStyle w:val="19"/>
      </w:rPr>
      <w:instrText xml:space="preserve">Page</w:instrText>
    </w:r>
    <w:r>
      <w:rPr>
        <w:rStyle w:val="19"/>
      </w:rPr>
      <w:fldChar w:fldCharType="separate"/>
    </w:r>
    <w:r>
      <w:rPr>
        <w:rStyle w:val="19"/>
      </w:rPr>
      <w:t>0</w:t>
    </w:r>
    <w:r>
      <w:rPr>
        <w:rStyle w:val="19"/>
      </w:rPr>
      <w:fldChar w:fldCharType="end"/>
    </w:r>
  </w:p>
  <w:p w14:paraId="4A695FE1">
    <w:pPr>
      <w:pStyle w:val="10"/>
      <w:framePr w:wrap="around" w:vAnchor="text" w:hAnchor="margin" w:xAlign="center" w:y="1"/>
      <w:rPr>
        <w:rStyle w:val="19"/>
      </w:rPr>
    </w:pPr>
    <w:r>
      <w:fldChar w:fldCharType="begin"/>
    </w:r>
    <w:r>
      <w:rPr>
        <w:rStyle w:val="19"/>
      </w:rPr>
      <w:instrText xml:space="preserve">PAGE  </w:instrText>
    </w:r>
    <w:r>
      <w:fldChar w:fldCharType="separate"/>
    </w:r>
    <w:r>
      <w:rPr>
        <w:vanish/>
      </w:rPr>
      <w:t xml:space="preserve"> </w:t>
    </w:r>
    <w:r>
      <w:fldChar w:fldCharType="end"/>
    </w:r>
  </w:p>
  <w:p w14:paraId="47902822">
    <w:pPr>
      <w:pStyle w:val="10"/>
      <w:ind w:right="360"/>
    </w:pPr>
  </w:p>
  <w:p w14:paraId="006081B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B076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D17CD">
    <w:pPr>
      <w:pStyle w:val="10"/>
      <w:rPr>
        <w:rFonts w:ascii="宋体"/>
        <w:sz w:val="28"/>
        <w:szCs w:val="28"/>
      </w:rPr>
    </w:pPr>
  </w:p>
  <w:p w14:paraId="6FE7038B">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8E7B6">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45135" cy="230505"/>
              <wp:effectExtent l="0" t="0" r="0" b="0"/>
              <wp:wrapNone/>
              <wp:docPr id="122873024" name="文本框 1"/>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wps:spPr>
                    <wps:txbx>
                      <w:txbxContent>
                        <w:p w14:paraId="4328839F">
                          <w:pPr>
                            <w:pStyle w:val="10"/>
                            <w:rPr>
                              <w:rFonts w:ascii="宋体"/>
                              <w:sz w:val="28"/>
                              <w:szCs w:val="28"/>
                            </w:rPr>
                          </w:pPr>
                          <w:r>
                            <w:rPr>
                              <w:rStyle w:val="19"/>
                              <w:rFonts w:hint="eastAsia" w:ascii="宋体"/>
                              <w:sz w:val="28"/>
                              <w:szCs w:val="28"/>
                            </w:rPr>
                            <w:fldChar w:fldCharType="begin"/>
                          </w:r>
                          <w:r>
                            <w:rPr>
                              <w:rStyle w:val="19"/>
                              <w:rFonts w:hint="eastAsia" w:ascii="宋体"/>
                              <w:sz w:val="28"/>
                              <w:szCs w:val="28"/>
                            </w:rPr>
                            <w:instrText xml:space="preserve">Page</w:instrText>
                          </w:r>
                          <w:r>
                            <w:rPr>
                              <w:rStyle w:val="19"/>
                              <w:rFonts w:hint="eastAsia" w:ascii="宋体"/>
                              <w:sz w:val="28"/>
                              <w:szCs w:val="28"/>
                            </w:rPr>
                            <w:fldChar w:fldCharType="separate"/>
                          </w:r>
                          <w:r>
                            <w:rPr>
                              <w:rStyle w:val="19"/>
                              <w:rFonts w:hint="eastAsia" w:ascii="宋体"/>
                              <w:sz w:val="28"/>
                              <w:szCs w:val="28"/>
                            </w:rPr>
                            <w:t>— 1 —</w:t>
                          </w:r>
                          <w:r>
                            <w:rPr>
                              <w:rStyle w:val="19"/>
                              <w:rFonts w:hint="eastAsia" w:ascii="宋体"/>
                              <w:sz w:val="28"/>
                              <w:szCs w:val="28"/>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8.15pt;width:35.05pt;mso-position-horizontal:center;mso-position-horizontal-relative:margin;mso-wrap-style:none;z-index:251659264;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bziEn0QAAAAMBAAAPAAAAAAAAAAEAIAAAACIA&#10;AABkcnMvZG93bnJldi54bWxQSwECFAAUAAAACACHTuJA68GAphACAAAKBAAADgAAAAAAAAABACAA&#10;AAAgAQAAZHJzL2Uyb0RvYy54bWxQSwUGAAAAAAYABgBZAQAAogUAAAAA&#10;">
              <v:fill on="f" focussize="0,0"/>
              <v:stroke on="f"/>
              <v:imagedata o:title=""/>
              <o:lock v:ext="edit" aspectratio="f"/>
              <v:textbox inset="0mm,0mm,0mm,0mm" style="mso-fit-shape-to-text:t;">
                <w:txbxContent>
                  <w:p w14:paraId="4328839F">
                    <w:pPr>
                      <w:pStyle w:val="10"/>
                      <w:rPr>
                        <w:rFonts w:ascii="宋体"/>
                        <w:sz w:val="28"/>
                        <w:szCs w:val="28"/>
                      </w:rPr>
                    </w:pPr>
                    <w:r>
                      <w:rPr>
                        <w:rStyle w:val="19"/>
                        <w:rFonts w:hint="eastAsia" w:ascii="宋体"/>
                        <w:sz w:val="28"/>
                        <w:szCs w:val="28"/>
                      </w:rPr>
                      <w:fldChar w:fldCharType="begin"/>
                    </w:r>
                    <w:r>
                      <w:rPr>
                        <w:rStyle w:val="19"/>
                        <w:rFonts w:hint="eastAsia" w:ascii="宋体"/>
                        <w:sz w:val="28"/>
                        <w:szCs w:val="28"/>
                      </w:rPr>
                      <w:instrText xml:space="preserve">Page</w:instrText>
                    </w:r>
                    <w:r>
                      <w:rPr>
                        <w:rStyle w:val="19"/>
                        <w:rFonts w:hint="eastAsia" w:ascii="宋体"/>
                        <w:sz w:val="28"/>
                        <w:szCs w:val="28"/>
                      </w:rPr>
                      <w:fldChar w:fldCharType="separate"/>
                    </w:r>
                    <w:r>
                      <w:rPr>
                        <w:rStyle w:val="19"/>
                        <w:rFonts w:hint="eastAsia" w:ascii="宋体"/>
                        <w:sz w:val="28"/>
                        <w:szCs w:val="28"/>
                      </w:rPr>
                      <w:t>— 1 —</w:t>
                    </w:r>
                    <w:r>
                      <w:rPr>
                        <w:rStyle w:val="19"/>
                        <w:rFonts w:hint="eastAsia" w:ascii="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E15F1">
    <w:pPr>
      <w:pStyle w:val="11"/>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7F4A0C"/>
    <w:multiLevelType w:val="singleLevel"/>
    <w:tmpl w:val="9E7F4A0C"/>
    <w:lvl w:ilvl="0" w:tentative="0">
      <w:start w:val="1"/>
      <w:numFmt w:val="chineseCounting"/>
      <w:suff w:val="nothing"/>
      <w:lvlText w:val="%1、"/>
      <w:lvlJc w:val="left"/>
      <w:pPr>
        <w:tabs>
          <w:tab w:val="left" w:pos="0"/>
        </w:tabs>
        <w:ind w:left="0" w:firstLine="0"/>
      </w:pPr>
      <w:rPr>
        <w:rFonts w:hint="eastAsia"/>
      </w:rPr>
    </w:lvl>
  </w:abstractNum>
  <w:abstractNum w:abstractNumId="1">
    <w:nsid w:val="DEF0DE15"/>
    <w:multiLevelType w:val="singleLevel"/>
    <w:tmpl w:val="DEF0DE15"/>
    <w:lvl w:ilvl="0" w:tentative="0">
      <w:start w:val="4"/>
      <w:numFmt w:val="chineseCounting"/>
      <w:suff w:val="nothing"/>
      <w:lvlText w:val="%1、"/>
      <w:lvlJc w:val="left"/>
      <w:pPr>
        <w:tabs>
          <w:tab w:val="left" w:pos="0"/>
        </w:tabs>
        <w:ind w:left="0" w:firstLine="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MxYmRmN2JmYzMzZTYzNzk0NDRjZmI2ODFiZjYwYTYifQ=="/>
  </w:docVars>
  <w:rsids>
    <w:rsidRoot w:val="00796E93"/>
    <w:rsid w:val="00090006"/>
    <w:rsid w:val="000C04F1"/>
    <w:rsid w:val="000E6BE2"/>
    <w:rsid w:val="00117E14"/>
    <w:rsid w:val="001723BF"/>
    <w:rsid w:val="002D7ECF"/>
    <w:rsid w:val="00367BC1"/>
    <w:rsid w:val="0038088B"/>
    <w:rsid w:val="004350F7"/>
    <w:rsid w:val="00471332"/>
    <w:rsid w:val="004922A9"/>
    <w:rsid w:val="004A45CA"/>
    <w:rsid w:val="004D7D7B"/>
    <w:rsid w:val="005B7640"/>
    <w:rsid w:val="005E323C"/>
    <w:rsid w:val="00627AAB"/>
    <w:rsid w:val="006E16F4"/>
    <w:rsid w:val="007566B0"/>
    <w:rsid w:val="00761E16"/>
    <w:rsid w:val="00796E93"/>
    <w:rsid w:val="007A0A77"/>
    <w:rsid w:val="007C431F"/>
    <w:rsid w:val="00802257"/>
    <w:rsid w:val="00814A82"/>
    <w:rsid w:val="00825D58"/>
    <w:rsid w:val="00907F58"/>
    <w:rsid w:val="0092376A"/>
    <w:rsid w:val="00941055"/>
    <w:rsid w:val="009C0AD8"/>
    <w:rsid w:val="009D5954"/>
    <w:rsid w:val="009F2169"/>
    <w:rsid w:val="00A17809"/>
    <w:rsid w:val="00AF2993"/>
    <w:rsid w:val="00B43C5C"/>
    <w:rsid w:val="00B71E04"/>
    <w:rsid w:val="00BC30A6"/>
    <w:rsid w:val="00BE2224"/>
    <w:rsid w:val="00C4444E"/>
    <w:rsid w:val="00C556B7"/>
    <w:rsid w:val="00CA1AA1"/>
    <w:rsid w:val="00D07D17"/>
    <w:rsid w:val="00D30314"/>
    <w:rsid w:val="00D5564B"/>
    <w:rsid w:val="00D61C6F"/>
    <w:rsid w:val="00DE3421"/>
    <w:rsid w:val="00E656F1"/>
    <w:rsid w:val="00E66B48"/>
    <w:rsid w:val="00E71588"/>
    <w:rsid w:val="00EA7FC6"/>
    <w:rsid w:val="00EB0E79"/>
    <w:rsid w:val="00F019D0"/>
    <w:rsid w:val="00F3232B"/>
    <w:rsid w:val="00F40600"/>
    <w:rsid w:val="00F448B6"/>
    <w:rsid w:val="00F74CB9"/>
    <w:rsid w:val="01A5642D"/>
    <w:rsid w:val="1ABF4A86"/>
    <w:rsid w:val="2E2425C2"/>
    <w:rsid w:val="32FC4DFF"/>
    <w:rsid w:val="340164EA"/>
    <w:rsid w:val="37D94B84"/>
    <w:rsid w:val="382F6177"/>
    <w:rsid w:val="384E76F8"/>
    <w:rsid w:val="40263D1D"/>
    <w:rsid w:val="59BE05CA"/>
    <w:rsid w:val="6B0437B7"/>
    <w:rsid w:val="6E770C4B"/>
    <w:rsid w:val="75DE2F85"/>
    <w:rsid w:val="7D143F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nhideWhenUsed="0" w:uiPriority="0" w:semiHidden="0"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220" w:after="210" w:line="576" w:lineRule="auto"/>
      <w:jc w:val="center"/>
      <w:outlineLvl w:val="0"/>
    </w:pPr>
    <w:rPr>
      <w:rFonts w:ascii="Times New Roman" w:hAnsi="Times New Roman"/>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Luxi Sans" w:hAnsi="Luxi Sans" w:eastAsia="黑体"/>
      <w:b/>
      <w:sz w:val="32"/>
    </w:rPr>
  </w:style>
  <w:style w:type="paragraph" w:styleId="5">
    <w:name w:val="heading 3"/>
    <w:basedOn w:val="1"/>
    <w:next w:val="1"/>
    <w:qFormat/>
    <w:uiPriority w:val="0"/>
    <w:pPr>
      <w:keepNext/>
      <w:keepLines/>
      <w:spacing w:before="260" w:after="260" w:line="415" w:lineRule="auto"/>
      <w:outlineLvl w:val="2"/>
    </w:pPr>
    <w:rPr>
      <w:b/>
      <w:sz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2"/>
    <w:basedOn w:val="1"/>
    <w:qFormat/>
    <w:uiPriority w:val="0"/>
    <w:pPr>
      <w:spacing w:after="120" w:line="480" w:lineRule="auto"/>
    </w:pPr>
    <w:rPr>
      <w:kern w:val="0"/>
      <w:sz w:val="24"/>
      <w:szCs w:val="20"/>
    </w:rPr>
  </w:style>
  <w:style w:type="paragraph" w:styleId="6">
    <w:name w:val="annotation text"/>
    <w:basedOn w:val="1"/>
    <w:qFormat/>
    <w:uiPriority w:val="0"/>
    <w:pPr>
      <w:jc w:val="left"/>
    </w:pPr>
  </w:style>
  <w:style w:type="paragraph" w:styleId="7">
    <w:name w:val="Body Text"/>
    <w:basedOn w:val="1"/>
    <w:next w:val="1"/>
    <w:uiPriority w:val="0"/>
    <w:rPr>
      <w:sz w:val="24"/>
    </w:rPr>
  </w:style>
  <w:style w:type="paragraph" w:styleId="8">
    <w:name w:val="Plain Text"/>
    <w:basedOn w:val="1"/>
    <w:next w:val="9"/>
    <w:qFormat/>
    <w:uiPriority w:val="0"/>
    <w:pPr>
      <w:adjustRightInd w:val="0"/>
      <w:spacing w:line="312" w:lineRule="atLeast"/>
      <w:textAlignment w:val="baseline"/>
    </w:pPr>
    <w:rPr>
      <w:rFonts w:ascii="宋体"/>
      <w:kern w:val="0"/>
      <w:szCs w:val="20"/>
    </w:rPr>
  </w:style>
  <w:style w:type="paragraph" w:styleId="9">
    <w:name w:val="index 9"/>
    <w:basedOn w:val="1"/>
    <w:next w:val="1"/>
    <w:qFormat/>
    <w:uiPriority w:val="0"/>
    <w:pPr>
      <w:spacing w:line="480" w:lineRule="exact"/>
      <w:ind w:left="3360"/>
    </w:pPr>
    <w:rPr>
      <w:rFonts w:cs="等线"/>
      <w:szCs w:val="21"/>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pPr>
      <w:spacing w:before="120" w:after="120"/>
      <w:jc w:val="left"/>
    </w:pPr>
    <w:rPr>
      <w:rFonts w:ascii="等线" w:eastAsia="等线"/>
      <w:b/>
      <w:bCs/>
      <w:caps/>
      <w:sz w:val="20"/>
      <w:szCs w:val="20"/>
    </w:rPr>
  </w:style>
  <w:style w:type="paragraph" w:styleId="13">
    <w:name w:val="toc 2"/>
    <w:basedOn w:val="1"/>
    <w:next w:val="1"/>
    <w:qFormat/>
    <w:uiPriority w:val="0"/>
    <w:pPr>
      <w:ind w:left="420"/>
    </w:pPr>
  </w:style>
  <w:style w:type="paragraph" w:styleId="14">
    <w:name w:val="Normal (Web)"/>
    <w:basedOn w:val="1"/>
    <w:next w:val="9"/>
    <w:qFormat/>
    <w:uiPriority w:val="0"/>
    <w:pPr>
      <w:spacing w:before="100" w:beforeAutospacing="1" w:after="100" w:afterAutospacing="1"/>
      <w:jc w:val="left"/>
    </w:pPr>
    <w:rPr>
      <w:kern w:val="0"/>
      <w:sz w:val="24"/>
    </w:rPr>
  </w:style>
  <w:style w:type="paragraph" w:styleId="15">
    <w:name w:val="Body Text First Indent"/>
    <w:basedOn w:val="7"/>
    <w:qFormat/>
    <w:uiPriority w:val="0"/>
    <w:pPr>
      <w:spacing w:after="120"/>
      <w:ind w:firstLine="100" w:firstLineChars="100"/>
    </w:pPr>
    <w:rPr>
      <w:rFonts w:ascii="Times New Roman" w:hAnsi="Times New Roman"/>
    </w:r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qFormat/>
    <w:uiPriority w:val="0"/>
  </w:style>
  <w:style w:type="character" w:styleId="20">
    <w:name w:val="Hyperlink"/>
    <w:qFormat/>
    <w:uiPriority w:val="0"/>
    <w:rPr>
      <w:color w:val="0000FF"/>
      <w:u w:val="single"/>
    </w:rPr>
  </w:style>
  <w:style w:type="character" w:customStyle="1" w:styleId="21">
    <w:name w:val="font01"/>
    <w:qFormat/>
    <w:uiPriority w:val="0"/>
    <w:rPr>
      <w:rFonts w:ascii="宋体" w:eastAsia="宋体" w:cs="宋体"/>
      <w:color w:val="000000"/>
      <w:sz w:val="24"/>
      <w:szCs w:val="24"/>
      <w:u w:val="none"/>
      <w:lang w:bidi="ar-SA"/>
    </w:rPr>
  </w:style>
  <w:style w:type="paragraph" w:customStyle="1" w:styleId="22">
    <w:name w:val="Table Paragraph"/>
    <w:basedOn w:val="1"/>
    <w:qFormat/>
    <w:uiPriority w:val="0"/>
    <w:pPr>
      <w:jc w:val="left"/>
    </w:pPr>
    <w:rPr>
      <w:kern w:val="0"/>
      <w:sz w:val="22"/>
      <w:szCs w:val="22"/>
    </w:rPr>
  </w:style>
  <w:style w:type="paragraph" w:customStyle="1" w:styleId="23">
    <w:name w:val="Revision"/>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593</Words>
  <Characters>634</Characters>
  <Lines>63</Lines>
  <Paragraphs>17</Paragraphs>
  <TotalTime>27</TotalTime>
  <ScaleCrop>false</ScaleCrop>
  <LinksUpToDate>false</LinksUpToDate>
  <CharactersWithSpaces>654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2024-11-15T09:40:00Z</dcterms:created>
  <dc:creator>Administrator</dc:creator>
  <cp:lastModifiedBy>你恐怖就比较古怪n</cp:lastModifiedBy>
  <cp:lastPrinted>2024-08-22T03:09:00Z</cp:lastPrinted>
  <dcterms:modified xsi:type="dcterms:W3CDTF">2024-11-18T09:57:44Z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1CFEFDBE1BD544488AA212E1F5DB6BB4_13</vt:lpwstr>
  </property>
</Properties>
</file>