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79A2D">
      <w:pPr>
        <w:spacing w:line="592" w:lineRule="exact"/>
        <w:ind w:firstLine="0" w:firstLineChars="0"/>
        <w:rPr>
          <w:rFonts w:eastAsia="黑体"/>
          <w:bCs/>
          <w:szCs w:val="32"/>
        </w:rPr>
      </w:pPr>
      <w:r>
        <w:rPr>
          <w:rFonts w:eastAsia="黑体"/>
          <w:bCs/>
          <w:szCs w:val="32"/>
        </w:rPr>
        <w:t>附件4</w:t>
      </w:r>
    </w:p>
    <w:p w14:paraId="7A8F19A3">
      <w:pPr>
        <w:spacing w:after="219" w:afterLines="50" w:line="440" w:lineRule="exact"/>
        <w:ind w:firstLine="0" w:firstLineChars="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 xml:space="preserve">                                    合同编号：</w:t>
      </w:r>
      <w:r>
        <w:rPr>
          <w:rFonts w:hint="eastAsia" w:ascii="方正仿宋_GBK" w:hAnsi="方正仿宋_GBK" w:eastAsia="方正仿宋_GBK" w:cs="方正仿宋_GBK"/>
          <w:bCs/>
          <w:sz w:val="28"/>
          <w:szCs w:val="28"/>
          <w:u w:val="single"/>
        </w:rPr>
        <w:t xml:space="preserve">                 </w:t>
      </w:r>
    </w:p>
    <w:p w14:paraId="0EBA2A23">
      <w:pPr>
        <w:spacing w:after="219" w:afterLines="50" w:line="440" w:lineRule="exact"/>
        <w:ind w:firstLine="0" w:firstLineChars="0"/>
        <w:rPr>
          <w:rFonts w:ascii="方正仿宋简体" w:hAnsi="黑体" w:eastAsia="方正仿宋简体"/>
          <w:sz w:val="28"/>
          <w:szCs w:val="28"/>
        </w:rPr>
      </w:pPr>
    </w:p>
    <w:p w14:paraId="39AD5D8A">
      <w:pPr>
        <w:spacing w:after="219" w:afterLines="50" w:line="440" w:lineRule="exact"/>
        <w:ind w:firstLine="0" w:firstLineChars="0"/>
        <w:rPr>
          <w:rFonts w:ascii="方正仿宋简体" w:hAnsi="黑体" w:eastAsia="方正仿宋简体"/>
          <w:sz w:val="28"/>
          <w:szCs w:val="28"/>
        </w:rPr>
      </w:pPr>
    </w:p>
    <w:p w14:paraId="0C7937F4">
      <w:pPr>
        <w:spacing w:line="700" w:lineRule="exact"/>
        <w:ind w:firstLine="0" w:firstLineChars="0"/>
        <w:jc w:val="center"/>
        <w:rPr>
          <w:rFonts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河北省房屋租赁合同</w:t>
      </w:r>
    </w:p>
    <w:p w14:paraId="45C2F8A7">
      <w:pPr>
        <w:spacing w:line="700" w:lineRule="exact"/>
        <w:ind w:firstLine="0" w:firstLineChars="0"/>
        <w:jc w:val="center"/>
        <w:rPr>
          <w:rFonts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示范文本</w:t>
      </w:r>
    </w:p>
    <w:p w14:paraId="3D92A7A6">
      <w:pPr>
        <w:spacing w:line="700" w:lineRule="exact"/>
        <w:ind w:firstLine="0" w:firstLineChars="0"/>
        <w:jc w:val="center"/>
        <w:rPr>
          <w:rFonts w:ascii="方正楷体_GBK" w:hAnsi="方正楷体_GBK" w:eastAsia="方正楷体_GBK" w:cs="方正楷体_GBK"/>
          <w:bCs/>
          <w:sz w:val="52"/>
          <w:szCs w:val="52"/>
        </w:rPr>
      </w:pPr>
      <w:r>
        <w:rPr>
          <w:rFonts w:hint="eastAsia" w:ascii="方正楷体_GBK" w:hAnsi="方正楷体_GBK" w:eastAsia="方正楷体_GBK" w:cs="方正楷体_GBK"/>
          <w:bCs/>
          <w:sz w:val="52"/>
          <w:szCs w:val="52"/>
        </w:rPr>
        <w:t>（试 行）</w:t>
      </w:r>
    </w:p>
    <w:p w14:paraId="4F4D8B3C">
      <w:pPr>
        <w:spacing w:after="219" w:afterLines="50" w:line="440" w:lineRule="exact"/>
        <w:ind w:firstLine="0" w:firstLineChars="0"/>
        <w:rPr>
          <w:rFonts w:ascii="方正仿宋_GBK" w:hAnsi="方正仿宋_GBK" w:eastAsia="方正仿宋_GBK" w:cs="方正仿宋_GBK"/>
          <w:bCs/>
          <w:sz w:val="28"/>
          <w:szCs w:val="28"/>
        </w:rPr>
      </w:pPr>
    </w:p>
    <w:p w14:paraId="75D5A247">
      <w:pPr>
        <w:widowControl/>
        <w:spacing w:before="120" w:beforeAutospacing="1" w:after="100" w:afterAutospacing="1" w:line="360" w:lineRule="auto"/>
        <w:ind w:firstLine="1968" w:firstLineChars="600"/>
        <w:rPr>
          <w:rFonts w:ascii="方正仿宋_GBK" w:hAnsi="方正仿宋_GBK" w:eastAsia="方正仿宋_GBK" w:cs="方正仿宋_GBK"/>
          <w:spacing w:val="24"/>
          <w:kern w:val="0"/>
          <w:sz w:val="28"/>
          <w:szCs w:val="18"/>
        </w:rPr>
      </w:pPr>
      <w:r>
        <w:rPr>
          <w:rFonts w:hint="eastAsia" w:ascii="方正仿宋_GBK" w:hAnsi="方正仿宋_GBK" w:eastAsia="方正仿宋_GBK" w:cs="方正仿宋_GBK"/>
          <w:spacing w:val="24"/>
          <w:kern w:val="0"/>
          <w:sz w:val="28"/>
          <w:szCs w:val="18"/>
        </w:rPr>
        <w:t>出租人：</w:t>
      </w:r>
      <w:r>
        <w:rPr>
          <w:rFonts w:hint="eastAsia" w:ascii="方正仿宋_GBK" w:hAnsi="方正仿宋_GBK" w:eastAsia="方正仿宋_GBK" w:cs="方正仿宋_GBK"/>
          <w:spacing w:val="24"/>
          <w:kern w:val="0"/>
          <w:sz w:val="28"/>
          <w:szCs w:val="18"/>
          <w:u w:val="single"/>
        </w:rPr>
        <w:t xml:space="preserve">               </w:t>
      </w:r>
      <w:r>
        <w:rPr>
          <w:rFonts w:hint="eastAsia" w:ascii="方正仿宋_GBK" w:hAnsi="方正仿宋_GBK" w:eastAsia="方正仿宋_GBK" w:cs="方正仿宋_GBK"/>
          <w:spacing w:val="24"/>
          <w:kern w:val="0"/>
          <w:sz w:val="28"/>
          <w:szCs w:val="18"/>
        </w:rPr>
        <w:t xml:space="preserve">                </w:t>
      </w:r>
    </w:p>
    <w:p w14:paraId="072C31BA">
      <w:pPr>
        <w:widowControl/>
        <w:spacing w:before="120" w:beforeAutospacing="1" w:after="100" w:afterAutospacing="1" w:line="360" w:lineRule="auto"/>
        <w:ind w:firstLine="1968" w:firstLineChars="600"/>
        <w:rPr>
          <w:rFonts w:ascii="宋体" w:hAnsi="宋体" w:eastAsia="宋体"/>
          <w:b/>
          <w:spacing w:val="24"/>
          <w:kern w:val="0"/>
          <w:sz w:val="28"/>
          <w:szCs w:val="18"/>
        </w:rPr>
      </w:pPr>
      <w:r>
        <w:rPr>
          <w:rFonts w:hint="eastAsia" w:ascii="方正仿宋_GBK" w:hAnsi="方正仿宋_GBK" w:eastAsia="方正仿宋_GBK" w:cs="方正仿宋_GBK"/>
          <w:spacing w:val="24"/>
          <w:kern w:val="0"/>
          <w:sz w:val="28"/>
          <w:szCs w:val="18"/>
        </w:rPr>
        <w:t>承租人：</w:t>
      </w:r>
      <w:r>
        <w:rPr>
          <w:rFonts w:hint="eastAsia" w:ascii="方正仿宋_GBK" w:hAnsi="方正仿宋_GBK" w:eastAsia="方正仿宋_GBK" w:cs="方正仿宋_GBK"/>
          <w:spacing w:val="24"/>
          <w:kern w:val="0"/>
          <w:sz w:val="28"/>
          <w:szCs w:val="18"/>
          <w:u w:val="single"/>
        </w:rPr>
        <w:t xml:space="preserve">               </w:t>
      </w:r>
      <w:r>
        <w:rPr>
          <w:rFonts w:hint="eastAsia" w:ascii="方正仿宋_GBK" w:hAnsi="方正仿宋_GBK" w:eastAsia="方正仿宋_GBK" w:cs="方正仿宋_GBK"/>
          <w:spacing w:val="24"/>
          <w:kern w:val="0"/>
          <w:sz w:val="28"/>
          <w:szCs w:val="18"/>
        </w:rPr>
        <w:t xml:space="preserve">        </w:t>
      </w:r>
      <w:r>
        <w:rPr>
          <w:rFonts w:hint="eastAsia" w:ascii="宋体" w:hAnsi="宋体" w:eastAsia="宋体"/>
          <w:b/>
          <w:spacing w:val="24"/>
          <w:kern w:val="0"/>
          <w:sz w:val="28"/>
          <w:szCs w:val="18"/>
        </w:rPr>
        <w:t xml:space="preserve">              </w:t>
      </w:r>
    </w:p>
    <w:p w14:paraId="12D27857">
      <w:pPr>
        <w:spacing w:after="219" w:afterLines="50" w:line="440" w:lineRule="exact"/>
        <w:ind w:firstLine="0" w:firstLineChars="0"/>
        <w:rPr>
          <w:rFonts w:ascii="方正仿宋简体" w:eastAsia="方正仿宋简体"/>
          <w:b/>
          <w:sz w:val="28"/>
          <w:szCs w:val="28"/>
        </w:rPr>
      </w:pPr>
    </w:p>
    <w:p w14:paraId="65DCA9C0">
      <w:pPr>
        <w:spacing w:after="219" w:afterLines="50" w:line="440" w:lineRule="exact"/>
        <w:ind w:firstLine="0" w:firstLineChars="0"/>
        <w:rPr>
          <w:rFonts w:ascii="方正仿宋简体" w:eastAsia="方正仿宋简体"/>
          <w:b/>
          <w:sz w:val="28"/>
          <w:szCs w:val="28"/>
        </w:rPr>
      </w:pPr>
      <w:r>
        <w:rPr>
          <w:rFonts w:hint="eastAsia" w:ascii="方正仿宋简体" w:eastAsia="方正仿宋简体"/>
          <w:b/>
          <w:sz w:val="28"/>
          <w:szCs w:val="28"/>
        </w:rPr>
        <w:t xml:space="preserve"> </w:t>
      </w:r>
    </w:p>
    <w:p w14:paraId="0BB8A746">
      <w:pPr>
        <w:spacing w:after="219" w:afterLines="50" w:line="440" w:lineRule="exact"/>
        <w:ind w:right="2720" w:rightChars="850" w:firstLine="1405" w:firstLineChars="500"/>
        <w:jc w:val="distribute"/>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mc:AlternateContent>
          <mc:Choice Requires="wps">
            <w:drawing>
              <wp:anchor distT="0" distB="0" distL="114300" distR="114300" simplePos="0" relativeHeight="251659264" behindDoc="0" locked="0" layoutInCell="1" allowOverlap="1">
                <wp:simplePos x="0" y="0"/>
                <wp:positionH relativeFrom="column">
                  <wp:posOffset>4116705</wp:posOffset>
                </wp:positionH>
                <wp:positionV relativeFrom="page">
                  <wp:posOffset>7512050</wp:posOffset>
                </wp:positionV>
                <wp:extent cx="971550" cy="774700"/>
                <wp:effectExtent l="0" t="0" r="0" b="0"/>
                <wp:wrapNone/>
                <wp:docPr id="1940753814" name="矩形 1940753814"/>
                <wp:cNvGraphicFramePr/>
                <a:graphic xmlns:a="http://schemas.openxmlformats.org/drawingml/2006/main">
                  <a:graphicData uri="http://schemas.microsoft.com/office/word/2010/wordprocessingShape">
                    <wps:wsp>
                      <wps:cNvSpPr/>
                      <wps:spPr>
                        <a:xfrm flipV="1">
                          <a:off x="0" y="0"/>
                          <a:ext cx="971550" cy="774700"/>
                        </a:xfrm>
                        <a:prstGeom prst="rect">
                          <a:avLst/>
                        </a:prstGeom>
                        <a:noFill/>
                        <a:ln>
                          <a:noFill/>
                        </a:ln>
                      </wps:spPr>
                      <wps:txbx>
                        <w:txbxContent>
                          <w:p w14:paraId="6AADE657">
                            <w:pPr>
                              <w:ind w:firstLine="340" w:firstLineChars="121"/>
                              <w:rPr>
                                <w:b/>
                                <w:sz w:val="28"/>
                                <w:szCs w:val="28"/>
                              </w:rPr>
                            </w:pPr>
                            <w:r>
                              <w:rPr>
                                <w:rFonts w:hint="eastAsia"/>
                                <w:b/>
                                <w:sz w:val="28"/>
                                <w:szCs w:val="28"/>
                              </w:rPr>
                              <w:t>制定</w:t>
                            </w:r>
                          </w:p>
                        </w:txbxContent>
                      </wps:txbx>
                      <wps:bodyPr wrap="square" lIns="91439" tIns="45719" rIns="91439" bIns="45719" upright="1">
                        <a:noAutofit/>
                      </wps:bodyPr>
                    </wps:wsp>
                  </a:graphicData>
                </a:graphic>
              </wp:anchor>
            </w:drawing>
          </mc:Choice>
          <mc:Fallback>
            <w:pict>
              <v:rect id="_x0000_s1026" o:spid="_x0000_s1026" o:spt="1" style="position:absolute;left:0pt;flip:y;margin-left:324.15pt;margin-top:591.5pt;height:61pt;width:76.5pt;mso-position-vertical-relative:page;z-index:251659264;mso-width-relative:page;mso-height-relative:page;" filled="f" stroked="f" coordsize="21600,21600" o:gfxdata="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6lU/72QAAAA0BAAAP&#10;AAAAAAAAAAEAIAAAACIAAABkcnMvZG93bnJldi54bWxQSwECFAAUAAAACACHTuJAazscVN4BAAC4&#10;AwAADgAAAAAAAAABACAAAAAoAQAAZHJzL2Uyb0RvYy54bWxQSwUGAAAAAAYABgBZAQAAeAUAAAAA&#10;">
                <v:fill on="f" focussize="0,0"/>
                <v:stroke on="f"/>
                <v:imagedata o:title=""/>
                <o:lock v:ext="edit" aspectratio="f"/>
                <v:textbox inset="7.19992125984252pt,3.59992125984252pt,7.19992125984252pt,3.59992125984252pt">
                  <w:txbxContent>
                    <w:p w14:paraId="6AADE657">
                      <w:pPr>
                        <w:ind w:firstLine="340" w:firstLineChars="121"/>
                        <w:rPr>
                          <w:b/>
                          <w:sz w:val="28"/>
                          <w:szCs w:val="28"/>
                        </w:rPr>
                      </w:pPr>
                      <w:r>
                        <w:rPr>
                          <w:rFonts w:hint="eastAsia"/>
                          <w:b/>
                          <w:sz w:val="28"/>
                          <w:szCs w:val="28"/>
                        </w:rPr>
                        <w:t>制定</w:t>
                      </w:r>
                    </w:p>
                  </w:txbxContent>
                </v:textbox>
              </v:rect>
            </w:pict>
          </mc:Fallback>
        </mc:AlternateContent>
      </w:r>
      <w:r>
        <w:rPr>
          <w:rFonts w:hint="eastAsia" w:ascii="方正仿宋_GBK" w:hAnsi="方正仿宋_GBK" w:eastAsia="方正仿宋_GBK" w:cs="方正仿宋_GBK"/>
          <w:b/>
          <w:bCs/>
          <w:sz w:val="28"/>
          <w:szCs w:val="28"/>
        </w:rPr>
        <w:t xml:space="preserve"> </w:t>
      </w:r>
      <w:r>
        <w:rPr>
          <w:rFonts w:ascii="方正仿宋_GBK" w:hAnsi="方正仿宋_GBK" w:eastAsia="方正仿宋_GBK" w:cs="方正仿宋_GBK"/>
          <w:b/>
          <w:bCs/>
          <w:sz w:val="28"/>
          <w:szCs w:val="28"/>
        </w:rPr>
        <w:t xml:space="preserve">   </w:t>
      </w:r>
      <w:r>
        <w:rPr>
          <w:rFonts w:hint="eastAsia" w:ascii="方正仿宋_GBK" w:hAnsi="方正仿宋_GBK" w:eastAsia="方正仿宋_GBK" w:cs="方正仿宋_GBK"/>
          <w:b/>
          <w:bCs/>
          <w:sz w:val="28"/>
          <w:szCs w:val="28"/>
        </w:rPr>
        <w:t xml:space="preserve">河北省住房和城乡建设厅 </w:t>
      </w:r>
    </w:p>
    <w:p w14:paraId="79D7C8CB">
      <w:pPr>
        <w:spacing w:after="219" w:afterLines="50" w:line="440" w:lineRule="exact"/>
        <w:ind w:right="2720" w:rightChars="850" w:firstLine="1405" w:firstLineChars="500"/>
        <w:jc w:val="distribute"/>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 xml:space="preserve"> </w:t>
      </w:r>
      <w:r>
        <w:rPr>
          <w:rFonts w:ascii="方正仿宋_GBK" w:hAnsi="方正仿宋_GBK" w:eastAsia="方正仿宋_GBK" w:cs="方正仿宋_GBK"/>
          <w:b/>
          <w:bCs/>
          <w:sz w:val="28"/>
          <w:szCs w:val="28"/>
        </w:rPr>
        <w:t xml:space="preserve">   </w:t>
      </w:r>
      <w:r>
        <w:rPr>
          <w:rFonts w:hint="eastAsia" w:ascii="方正仿宋_GBK" w:hAnsi="方正仿宋_GBK" w:eastAsia="方正仿宋_GBK" w:cs="方正仿宋_GBK"/>
          <w:b/>
          <w:bCs/>
          <w:sz w:val="28"/>
          <w:szCs w:val="28"/>
        </w:rPr>
        <w:t xml:space="preserve">河北省市场监督管理局  </w:t>
      </w:r>
    </w:p>
    <w:p w14:paraId="2557A69F">
      <w:pPr>
        <w:spacing w:after="614" w:afterLines="140" w:line="440" w:lineRule="exact"/>
        <w:ind w:right="2720" w:rightChars="850" w:firstLine="1400" w:firstLineChars="500"/>
        <w:jc w:val="distribute"/>
        <w:rPr>
          <w:rFonts w:ascii="方正仿宋_GBK" w:hAnsi="方正仿宋_GBK" w:eastAsia="方正仿宋_GBK" w:cs="方正仿宋_GBK"/>
          <w:b/>
          <w:bCs/>
          <w:sz w:val="28"/>
          <w:szCs w:val="28"/>
        </w:rPr>
      </w:pPr>
      <w:bookmarkStart w:id="3" w:name="_GoBack"/>
      <w:r>
        <w:rPr>
          <w:rFonts w:ascii="方正仿宋简体"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436880</wp:posOffset>
                </wp:positionV>
                <wp:extent cx="1289050" cy="266700"/>
                <wp:effectExtent l="0" t="0" r="0" b="0"/>
                <wp:wrapNone/>
                <wp:docPr id="1219045548" name="矩形 1219045548"/>
                <wp:cNvGraphicFramePr/>
                <a:graphic xmlns:a="http://schemas.openxmlformats.org/drawingml/2006/main">
                  <a:graphicData uri="http://schemas.microsoft.com/office/word/2010/wordprocessingShape">
                    <wps:wsp>
                      <wps:cNvSpPr/>
                      <wps:spPr>
                        <a:xfrm flipH="1" flipV="1">
                          <a:off x="0" y="0"/>
                          <a:ext cx="1289050" cy="266700"/>
                        </a:xfrm>
                        <a:prstGeom prst="rect">
                          <a:avLst/>
                        </a:prstGeom>
                        <a:noFill/>
                        <a:ln>
                          <a:noFill/>
                        </a:ln>
                      </wps:spPr>
                      <wps:txbx>
                        <w:txbxContent>
                          <w:p w14:paraId="7682FFB0">
                            <w:pPr>
                              <w:ind w:firstLine="0" w:firstLineChars="0"/>
                            </w:pPr>
                          </w:p>
                        </w:txbxContent>
                      </wps:txbx>
                      <wps:bodyPr wrap="square" upright="1">
                        <a:noAutofit/>
                      </wps:bodyPr>
                    </wps:wsp>
                  </a:graphicData>
                </a:graphic>
              </wp:anchor>
            </w:drawing>
          </mc:Choice>
          <mc:Fallback>
            <w:pict>
              <v:rect id="_x0000_s1026" o:spid="_x0000_s1026" o:spt="1" style="position:absolute;left:0pt;flip:x y;margin-left:0.65pt;margin-top:34.4pt;height:21pt;width:101.5pt;z-index:251660288;mso-width-relative:page;mso-height-relative:page;" filled="f" stroked="f" coordsize="21600,21600" o:gfxdata="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egkEq1gAAAAgBAAAPAAAAAAAAAAEAIAAAACIAAABkcnMv&#10;ZG93bnJldi54bWxQSwECFAAUAAAACACHTuJAc0KKhcwBAACPAwAADgAAAAAAAAABACAAAAAlAQAA&#10;ZHJzL2Uyb0RvYy54bWxQSwUGAAAAAAYABgBZAQAAYwUAAAAA&#10;">
                <v:fill on="f" focussize="0,0"/>
                <v:stroke on="f"/>
                <v:imagedata o:title=""/>
                <o:lock v:ext="edit" aspectratio="f"/>
                <v:textbox>
                  <w:txbxContent>
                    <w:p w14:paraId="7682FFB0">
                      <w:pPr>
                        <w:ind w:firstLine="0" w:firstLineChars="0"/>
                      </w:pPr>
                    </w:p>
                  </w:txbxContent>
                </v:textbox>
              </v:rect>
            </w:pict>
          </mc:Fallback>
        </mc:AlternateContent>
      </w:r>
      <w:bookmarkEnd w:id="3"/>
      <w:r>
        <w:rPr>
          <w:rFonts w:ascii="方正仿宋_GBK" w:hAnsi="方正仿宋_GBK" w:eastAsia="方正仿宋_GBK" w:cs="方正仿宋_GBK"/>
          <w:b/>
          <w:bCs/>
          <w:sz w:val="28"/>
          <w:szCs w:val="28"/>
        </w:rPr>
        <w:t xml:space="preserve">   </w:t>
      </w:r>
      <w:r>
        <w:rPr>
          <w:rFonts w:hint="eastAsia" w:ascii="方正仿宋_GBK" w:hAnsi="方正仿宋_GBK" w:eastAsia="方正仿宋_GBK" w:cs="方正仿宋_GBK"/>
          <w:b/>
          <w:bCs/>
          <w:sz w:val="28"/>
          <w:szCs w:val="28"/>
        </w:rPr>
        <w:t xml:space="preserve"> 河北省公安厅 </w:t>
      </w:r>
    </w:p>
    <w:p w14:paraId="7AB028B8">
      <w:pPr>
        <w:spacing w:after="219" w:afterLines="50" w:line="440" w:lineRule="exact"/>
        <w:ind w:firstLine="0" w:firstLineChars="0"/>
        <w:jc w:val="center"/>
        <w:rPr>
          <w:rFonts w:ascii="方正仿宋_GBK" w:hAnsi="方正仿宋_GBK" w:eastAsia="方正仿宋_GBK" w:cs="方正仿宋_GBK"/>
          <w:b/>
          <w:bCs/>
          <w:spacing w:val="20"/>
          <w:sz w:val="28"/>
          <w:szCs w:val="28"/>
        </w:rPr>
      </w:pPr>
      <w:r>
        <w:rPr>
          <w:rFonts w:hint="eastAsia" w:ascii="方正仿宋_GBK" w:hAnsi="方正仿宋_GBK" w:eastAsia="方正仿宋_GBK" w:cs="方正仿宋_GBK"/>
          <w:b/>
          <w:bCs/>
          <w:szCs w:val="32"/>
        </w:rPr>
        <w:t>二〇二〇 年三月</w:t>
      </w:r>
    </w:p>
    <w:p w14:paraId="61AB987C">
      <w:pPr>
        <w:spacing w:before="219" w:beforeLines="50" w:after="219" w:afterLines="50" w:line="440" w:lineRule="exact"/>
        <w:ind w:firstLine="0" w:firstLineChars="0"/>
        <w:outlineLvl w:val="0"/>
        <w:rPr>
          <w:rFonts w:ascii="黑体" w:hAnsi="黑体" w:eastAsia="黑体" w:cs="宋体"/>
          <w:b/>
          <w:bCs/>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1701" w:footer="1361" w:gutter="0"/>
          <w:cols w:space="720" w:num="1"/>
          <w:docGrid w:type="lines" w:linePitch="439" w:charSpace="0"/>
        </w:sectPr>
      </w:pPr>
      <w:bookmarkStart w:id="0" w:name="_Toc27809"/>
    </w:p>
    <w:p w14:paraId="49C60FBF">
      <w:pPr>
        <w:spacing w:line="592"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说   明</w:t>
      </w:r>
      <w:bookmarkEnd w:id="0"/>
    </w:p>
    <w:p w14:paraId="65E7FC6C">
      <w:pPr>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本合同文本为示范文本，由河北省住房和城乡建设厅、河北省市场监督管理局、河北省公安厅，结合河北省实际情况共同制定。</w:t>
      </w:r>
    </w:p>
    <w:p w14:paraId="041FED50">
      <w:pPr>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签订本合同前，出租人应当向承租人出示有关权属证书或证明文件，房屋属于共有的，应提供共有产权人同意出租的证明。承租人应当向出租人出示有效身份证明。</w:t>
      </w:r>
    </w:p>
    <w:p w14:paraId="3DC5FD32">
      <w:pPr>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出租人应当就合同重大事项对承租人尽到提示义务。租赁双方应当审慎签订合同，在签订本合同前，要仔细阅读合同条款，特别是审阅其中具有选择性、补充性、修改性的内容，注意防范潜在的市场风险和交易风险。</w:t>
      </w:r>
    </w:p>
    <w:p w14:paraId="0A47DCB3">
      <w:pPr>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合同租赁期限不得超过20年，超过20年的，超过部分无效。</w:t>
      </w:r>
    </w:p>
    <w:p w14:paraId="6B003B0C">
      <w:pPr>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本合同文本【 】中选择内容、空格部位填写内容及其他需要删除或添加的内容，双方当事人应当协商确定。【 】中选择内容，以划√方式选定；对于实际情况未发生或双方当事人不作约定时，应当在空格部位打×，以示删除。</w:t>
      </w:r>
    </w:p>
    <w:p w14:paraId="29D9256A">
      <w:pPr>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6.出租人与承租人可以针对本合同文本中没有约定或者约定不明确的内容，根据所出租房屋的具体情况在相关条款后的空白行中进行补充约定，也可以另行签订补充协议。</w:t>
      </w:r>
    </w:p>
    <w:p w14:paraId="5D034DE5">
      <w:pPr>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7.双方当事人可以根据实际情况决定本合同原件的份数，并在签订合同时认真核对，以确保各份合同内容一致；在任何情况下，出租人和承租人都应当至少持有一份合同原件。</w:t>
      </w:r>
      <w:bookmarkStart w:id="1" w:name="_Toc16235"/>
    </w:p>
    <w:p w14:paraId="165BF565">
      <w:pPr>
        <w:spacing w:line="400" w:lineRule="exact"/>
        <w:ind w:firstLine="0" w:firstLineChars="0"/>
        <w:rPr>
          <w:rFonts w:ascii="方正仿宋_GBK" w:hAnsi="方正仿宋_GBK" w:eastAsia="方正仿宋_GBK" w:cs="方正仿宋_GBK"/>
          <w:sz w:val="24"/>
          <w:szCs w:val="24"/>
        </w:rPr>
      </w:pPr>
    </w:p>
    <w:p w14:paraId="204EFFE9">
      <w:pPr>
        <w:spacing w:line="400" w:lineRule="exact"/>
        <w:ind w:firstLine="0" w:firstLineChars="0"/>
        <w:rPr>
          <w:rFonts w:ascii="方正仿宋_GBK" w:hAnsi="方正仿宋_GBK" w:eastAsia="方正仿宋_GBK" w:cs="方正仿宋_GBK"/>
          <w:sz w:val="44"/>
          <w:szCs w:val="44"/>
        </w:rPr>
      </w:pPr>
    </w:p>
    <w:p w14:paraId="76AC95A9">
      <w:pPr>
        <w:spacing w:line="400" w:lineRule="exact"/>
        <w:ind w:firstLine="0" w:firstLineChars="0"/>
        <w:rPr>
          <w:rFonts w:ascii="方正仿宋_GBK" w:hAnsi="方正仿宋_GBK" w:eastAsia="方正仿宋_GBK" w:cs="方正仿宋_GBK"/>
          <w:sz w:val="44"/>
          <w:szCs w:val="44"/>
        </w:rPr>
      </w:pPr>
    </w:p>
    <w:p w14:paraId="589FDB63">
      <w:pPr>
        <w:spacing w:line="400" w:lineRule="exact"/>
        <w:ind w:firstLine="0" w:firstLineChars="0"/>
        <w:rPr>
          <w:rFonts w:ascii="方正黑体_GBK" w:hAnsi="方正黑体_GBK" w:eastAsia="方正黑体_GBK" w:cs="方正黑体_GBK"/>
          <w:sz w:val="44"/>
          <w:szCs w:val="44"/>
        </w:rPr>
      </w:pPr>
    </w:p>
    <w:p w14:paraId="224E21FD">
      <w:pPr>
        <w:spacing w:line="400" w:lineRule="exact"/>
        <w:ind w:firstLine="0" w:firstLineChars="0"/>
        <w:rPr>
          <w:rFonts w:ascii="方正黑体_GBK" w:hAnsi="方正黑体_GBK" w:eastAsia="方正黑体_GBK" w:cs="方正黑体_GBK"/>
          <w:sz w:val="44"/>
          <w:szCs w:val="44"/>
        </w:rPr>
      </w:pPr>
    </w:p>
    <w:p w14:paraId="581AD566">
      <w:pPr>
        <w:spacing w:line="400" w:lineRule="exact"/>
        <w:ind w:firstLine="0" w:firstLineChars="0"/>
        <w:rPr>
          <w:rFonts w:ascii="方正黑体_GBK" w:hAnsi="方正黑体_GBK" w:eastAsia="方正黑体_GBK" w:cs="方正黑体_GBK"/>
          <w:sz w:val="44"/>
          <w:szCs w:val="44"/>
        </w:rPr>
      </w:pPr>
    </w:p>
    <w:p w14:paraId="3221DD14">
      <w:pPr>
        <w:spacing w:line="400" w:lineRule="exact"/>
        <w:ind w:firstLine="0" w:firstLineChars="0"/>
        <w:rPr>
          <w:rFonts w:ascii="方正黑体_GBK" w:hAnsi="方正黑体_GBK" w:eastAsia="方正黑体_GBK" w:cs="方正黑体_GBK"/>
          <w:sz w:val="44"/>
          <w:szCs w:val="44"/>
        </w:rPr>
      </w:pPr>
    </w:p>
    <w:p w14:paraId="0414007A">
      <w:pPr>
        <w:spacing w:line="400" w:lineRule="exact"/>
        <w:ind w:firstLine="0" w:firstLineChars="0"/>
        <w:rPr>
          <w:rFonts w:ascii="方正黑体_GBK" w:hAnsi="方正黑体_GBK" w:eastAsia="方正黑体_GBK" w:cs="方正黑体_GBK"/>
          <w:sz w:val="44"/>
          <w:szCs w:val="44"/>
        </w:rPr>
      </w:pPr>
    </w:p>
    <w:p w14:paraId="35B41405">
      <w:pPr>
        <w:spacing w:line="400" w:lineRule="exact"/>
        <w:ind w:firstLine="0" w:firstLineChars="0"/>
        <w:rPr>
          <w:rFonts w:ascii="方正黑体_GBK" w:hAnsi="方正黑体_GBK" w:eastAsia="方正黑体_GBK" w:cs="方正黑体_GBK"/>
          <w:sz w:val="44"/>
          <w:szCs w:val="44"/>
        </w:rPr>
      </w:pPr>
    </w:p>
    <w:p w14:paraId="52019F38">
      <w:pPr>
        <w:spacing w:line="400" w:lineRule="exact"/>
        <w:ind w:firstLine="0" w:firstLineChars="0"/>
        <w:rPr>
          <w:rFonts w:ascii="方正黑体_GBK" w:hAnsi="方正黑体_GBK" w:eastAsia="方正黑体_GBK" w:cs="方正黑体_GBK"/>
          <w:sz w:val="44"/>
          <w:szCs w:val="44"/>
        </w:rPr>
      </w:pPr>
    </w:p>
    <w:p w14:paraId="35397405">
      <w:pPr>
        <w:spacing w:line="400" w:lineRule="exact"/>
        <w:ind w:firstLine="0" w:firstLineChars="0"/>
        <w:rPr>
          <w:rFonts w:ascii="方正黑体_GBK" w:hAnsi="方正黑体_GBK" w:eastAsia="方正黑体_GBK" w:cs="方正黑体_GBK"/>
          <w:sz w:val="44"/>
          <w:szCs w:val="44"/>
        </w:rPr>
      </w:pPr>
    </w:p>
    <w:p w14:paraId="2A92ED8E">
      <w:pPr>
        <w:spacing w:line="400" w:lineRule="exact"/>
        <w:ind w:firstLine="0" w:firstLineChars="0"/>
        <w:rPr>
          <w:rFonts w:ascii="方正黑体_GBK" w:hAnsi="方正黑体_GBK" w:eastAsia="方正黑体_GBK" w:cs="方正黑体_GBK"/>
          <w:sz w:val="44"/>
          <w:szCs w:val="44"/>
        </w:rPr>
      </w:pPr>
    </w:p>
    <w:p w14:paraId="1557DCCC">
      <w:pPr>
        <w:spacing w:line="400" w:lineRule="exact"/>
        <w:ind w:firstLine="0" w:firstLineChars="0"/>
        <w:rPr>
          <w:rFonts w:ascii="方正黑体_GBK" w:hAnsi="方正黑体_GBK" w:eastAsia="方正黑体_GBK" w:cs="方正黑体_GBK"/>
          <w:sz w:val="44"/>
          <w:szCs w:val="44"/>
        </w:rPr>
      </w:pPr>
    </w:p>
    <w:p w14:paraId="0715ACAE">
      <w:pPr>
        <w:spacing w:line="592"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bookmarkEnd w:id="1"/>
    </w:p>
    <w:p w14:paraId="51C83B6F">
      <w:pPr>
        <w:widowControl/>
        <w:spacing w:line="420" w:lineRule="exact"/>
        <w:ind w:firstLine="480" w:firstLineChars="0"/>
        <w:rPr>
          <w:rFonts w:ascii="宋体" w:hAnsi="宋体" w:eastAsia="宋体" w:cs="宋体"/>
          <w:sz w:val="24"/>
          <w:szCs w:val="24"/>
        </w:rPr>
      </w:pPr>
    </w:p>
    <w:p w14:paraId="4246C08B">
      <w:pPr>
        <w:spacing w:line="420" w:lineRule="exact"/>
        <w:ind w:firstLine="0"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双方当事人在自愿、平等、公平及诚实信用的基础上，根据《中华人民共和国民法总则》《中华人民共和国合同法》《中华人民共和国物权法》《中华人民共和国城市房地产管理法》《商品房屋租赁管理办法》《河北省租赁房屋治安管理条例》等法律、法规的规定，就出租人向承租人出租其房屋相关内容协商一致，签订本合同。</w:t>
      </w:r>
    </w:p>
    <w:p w14:paraId="55D0A8C9">
      <w:pPr>
        <w:spacing w:line="420" w:lineRule="exact"/>
        <w:ind w:firstLine="0" w:firstLineChars="0"/>
        <w:jc w:val="left"/>
        <w:rPr>
          <w:rFonts w:ascii="方正仿宋_GBK" w:hAnsi="方正仿宋_GBK" w:eastAsia="方正仿宋_GBK" w:cs="方正仿宋_GBK"/>
          <w:szCs w:val="32"/>
        </w:rPr>
      </w:pPr>
    </w:p>
    <w:p w14:paraId="3962393B">
      <w:pPr>
        <w:widowControl/>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出租人：</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【法定代表人】【负责人】：</w:t>
      </w:r>
      <w:r>
        <w:rPr>
          <w:rFonts w:hint="eastAsia" w:ascii="方正仿宋_GBK" w:hAnsi="方正仿宋_GBK" w:eastAsia="方正仿宋_GBK" w:cs="方正仿宋_GBK"/>
          <w:kern w:val="0"/>
          <w:sz w:val="24"/>
          <w:szCs w:val="24"/>
          <w:u w:val="single"/>
        </w:rPr>
        <w:t xml:space="preserve">                                 </w:t>
      </w:r>
    </w:p>
    <w:p w14:paraId="4007366E">
      <w:pPr>
        <w:widowControl/>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【国籍】【户籍所在地】</w:t>
      </w:r>
      <w:r>
        <w:rPr>
          <w:rFonts w:hint="eastAsia" w:ascii="方正仿宋_GBK" w:hAnsi="方正仿宋_GBK" w:eastAsia="方正仿宋_GBK" w:cs="方正仿宋_GBK"/>
          <w:sz w:val="24"/>
          <w:szCs w:val="24"/>
        </w:rPr>
        <w:t>【住所地】</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u w:val="single"/>
        </w:rPr>
        <w:t xml:space="preserve">                                   </w:t>
      </w:r>
    </w:p>
    <w:p w14:paraId="7CA0BE6A">
      <w:pPr>
        <w:widowControl/>
        <w:spacing w:line="410" w:lineRule="exact"/>
        <w:ind w:firstLine="0" w:firstLineChars="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证件类型：【居民身份证】【护照】</w:t>
      </w:r>
      <w:r>
        <w:rPr>
          <w:rFonts w:hint="eastAsia" w:ascii="方正仿宋_GBK" w:hAnsi="方正仿宋_GBK" w:eastAsia="方正仿宋_GBK" w:cs="方正仿宋_GBK"/>
          <w:sz w:val="24"/>
          <w:szCs w:val="24"/>
        </w:rPr>
        <w:t>【营业执照】</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w:t>
      </w:r>
    </w:p>
    <w:p w14:paraId="6178385B">
      <w:pPr>
        <w:widowControl/>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证件号码：</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 xml:space="preserve">  通讯地址：</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 xml:space="preserve">      </w:t>
      </w:r>
    </w:p>
    <w:p w14:paraId="05AC3080">
      <w:pPr>
        <w:widowControl/>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联系电话：</w:t>
      </w:r>
      <w:r>
        <w:rPr>
          <w:rFonts w:hint="eastAsia" w:ascii="方正仿宋_GBK" w:hAnsi="方正仿宋_GBK" w:eastAsia="方正仿宋_GBK" w:cs="方正仿宋_GBK"/>
          <w:kern w:val="0"/>
          <w:sz w:val="24"/>
          <w:szCs w:val="24"/>
          <w:u w:val="single"/>
        </w:rPr>
        <w:t xml:space="preserve">                    </w:t>
      </w:r>
    </w:p>
    <w:p w14:paraId="4BAE98AA">
      <w:pPr>
        <w:widowControl/>
        <w:spacing w:line="410" w:lineRule="exact"/>
        <w:ind w:firstLine="0" w:firstLineChars="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【法定代理人】【委托代理人】：</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 xml:space="preserve">                                  </w:t>
      </w:r>
    </w:p>
    <w:p w14:paraId="2F82BB68">
      <w:pPr>
        <w:widowControl/>
        <w:tabs>
          <w:tab w:val="left" w:pos="8295"/>
          <w:tab w:val="left" w:pos="8505"/>
        </w:tabs>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【国籍】【户籍所在地】</w:t>
      </w:r>
      <w:r>
        <w:rPr>
          <w:rFonts w:hint="eastAsia" w:ascii="方正仿宋_GBK" w:hAnsi="方正仿宋_GBK" w:eastAsia="方正仿宋_GBK" w:cs="方正仿宋_GBK"/>
          <w:sz w:val="24"/>
          <w:szCs w:val="24"/>
        </w:rPr>
        <w:t>【住所地】</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u w:val="single"/>
        </w:rPr>
        <w:t xml:space="preserve">                                   </w:t>
      </w:r>
    </w:p>
    <w:p w14:paraId="78BC6B6C">
      <w:pPr>
        <w:widowControl/>
        <w:spacing w:line="410" w:lineRule="exact"/>
        <w:ind w:firstLine="0" w:firstLineChars="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证件类型：【居民身份证】 【护照】</w:t>
      </w:r>
      <w:r>
        <w:rPr>
          <w:rFonts w:hint="eastAsia" w:ascii="方正仿宋_GBK" w:hAnsi="方正仿宋_GBK" w:eastAsia="方正仿宋_GBK" w:cs="方正仿宋_GBK"/>
          <w:sz w:val="24"/>
          <w:szCs w:val="24"/>
        </w:rPr>
        <w:t>【营业执照】</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w:t>
      </w:r>
    </w:p>
    <w:p w14:paraId="4A13C2A2">
      <w:pPr>
        <w:widowControl/>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证件号码：</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 xml:space="preserve">  通讯地址：</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 xml:space="preserve">      </w:t>
      </w:r>
    </w:p>
    <w:p w14:paraId="1BD2427D">
      <w:pPr>
        <w:widowControl/>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联系电话：</w:t>
      </w:r>
      <w:r>
        <w:rPr>
          <w:rFonts w:hint="eastAsia" w:ascii="方正仿宋_GBK" w:hAnsi="方正仿宋_GBK" w:eastAsia="方正仿宋_GBK" w:cs="方正仿宋_GBK"/>
          <w:kern w:val="0"/>
          <w:sz w:val="24"/>
          <w:szCs w:val="24"/>
          <w:u w:val="single"/>
        </w:rPr>
        <w:t xml:space="preserve">                    </w:t>
      </w:r>
    </w:p>
    <w:p w14:paraId="636BA632">
      <w:pPr>
        <w:widowControl/>
        <w:spacing w:line="410" w:lineRule="exact"/>
        <w:ind w:firstLine="480"/>
        <w:jc w:val="left"/>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（出租人为多人时，可相应增加）</w:t>
      </w:r>
    </w:p>
    <w:p w14:paraId="7845F71D">
      <w:pPr>
        <w:widowControl/>
        <w:spacing w:line="410" w:lineRule="exact"/>
        <w:ind w:firstLine="0" w:firstLineChars="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出租人为本合同第一条第（一）项下之房屋【所有权人】【合法委托代理人】【       】。</w:t>
      </w:r>
    </w:p>
    <w:p w14:paraId="644D8EE1">
      <w:pPr>
        <w:widowControl/>
        <w:spacing w:line="410" w:lineRule="exact"/>
        <w:ind w:firstLine="480"/>
        <w:jc w:val="left"/>
        <w:rPr>
          <w:rFonts w:ascii="方正仿宋_GBK" w:hAnsi="方正仿宋_GBK" w:eastAsia="方正仿宋_GBK" w:cs="方正仿宋_GBK"/>
          <w:kern w:val="0"/>
          <w:sz w:val="24"/>
          <w:szCs w:val="24"/>
        </w:rPr>
      </w:pPr>
    </w:p>
    <w:p w14:paraId="23B5A460">
      <w:pPr>
        <w:widowControl/>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承租人：</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【法定代表人】【负责人】：</w:t>
      </w:r>
      <w:r>
        <w:rPr>
          <w:rFonts w:hint="eastAsia" w:ascii="方正仿宋_GBK" w:hAnsi="方正仿宋_GBK" w:eastAsia="方正仿宋_GBK" w:cs="方正仿宋_GBK"/>
          <w:kern w:val="0"/>
          <w:sz w:val="24"/>
          <w:szCs w:val="24"/>
          <w:u w:val="single"/>
        </w:rPr>
        <w:t xml:space="preserve">                                  </w:t>
      </w:r>
    </w:p>
    <w:p w14:paraId="4B8F5536">
      <w:pPr>
        <w:widowControl/>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【国籍】【户籍所在地】</w:t>
      </w:r>
      <w:r>
        <w:rPr>
          <w:rFonts w:hint="eastAsia" w:ascii="方正仿宋_GBK" w:hAnsi="方正仿宋_GBK" w:eastAsia="方正仿宋_GBK" w:cs="方正仿宋_GBK"/>
          <w:sz w:val="24"/>
          <w:szCs w:val="24"/>
        </w:rPr>
        <w:t>【住所地】</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u w:val="single"/>
        </w:rPr>
        <w:t xml:space="preserve">                                    </w:t>
      </w:r>
    </w:p>
    <w:p w14:paraId="7FB9F62C">
      <w:pPr>
        <w:widowControl/>
        <w:spacing w:line="410" w:lineRule="exact"/>
        <w:ind w:firstLine="0" w:firstLineChars="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证件类型：【居民身份证】 【护照】</w:t>
      </w:r>
      <w:r>
        <w:rPr>
          <w:rFonts w:hint="eastAsia" w:ascii="方正仿宋_GBK" w:hAnsi="方正仿宋_GBK" w:eastAsia="方正仿宋_GBK" w:cs="方正仿宋_GBK"/>
          <w:sz w:val="24"/>
          <w:szCs w:val="24"/>
        </w:rPr>
        <w:t>【营业执照】</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w:t>
      </w:r>
    </w:p>
    <w:p w14:paraId="3C46FCE7">
      <w:pPr>
        <w:widowControl/>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证件号码：</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 xml:space="preserve">  通讯地址：</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 xml:space="preserve">      </w:t>
      </w:r>
    </w:p>
    <w:p w14:paraId="1A493597">
      <w:pPr>
        <w:widowControl/>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联系电话：</w:t>
      </w:r>
      <w:r>
        <w:rPr>
          <w:rFonts w:hint="eastAsia" w:ascii="方正仿宋_GBK" w:hAnsi="方正仿宋_GBK" w:eastAsia="方正仿宋_GBK" w:cs="方正仿宋_GBK"/>
          <w:kern w:val="0"/>
          <w:sz w:val="24"/>
          <w:szCs w:val="24"/>
          <w:u w:val="single"/>
        </w:rPr>
        <w:t xml:space="preserve">                    </w:t>
      </w:r>
    </w:p>
    <w:p w14:paraId="5C1457EA">
      <w:pPr>
        <w:widowControl/>
        <w:spacing w:line="410" w:lineRule="exact"/>
        <w:ind w:firstLine="0" w:firstLineChars="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【法定代理人】【委托代理人】：</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 xml:space="preserve">                                   </w:t>
      </w:r>
    </w:p>
    <w:p w14:paraId="2A81B609">
      <w:pPr>
        <w:widowControl/>
        <w:tabs>
          <w:tab w:val="left" w:pos="8295"/>
          <w:tab w:val="left" w:pos="8505"/>
        </w:tabs>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【国籍】【户籍所在地】</w:t>
      </w:r>
      <w:r>
        <w:rPr>
          <w:rFonts w:hint="eastAsia" w:ascii="方正仿宋_GBK" w:hAnsi="方正仿宋_GBK" w:eastAsia="方正仿宋_GBK" w:cs="方正仿宋_GBK"/>
          <w:sz w:val="24"/>
          <w:szCs w:val="24"/>
        </w:rPr>
        <w:t>【住所地】</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u w:val="single"/>
        </w:rPr>
        <w:t xml:space="preserve">                                    </w:t>
      </w:r>
    </w:p>
    <w:p w14:paraId="328039F9">
      <w:pPr>
        <w:widowControl/>
        <w:spacing w:line="410" w:lineRule="exact"/>
        <w:ind w:firstLine="0" w:firstLineChars="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证件类型：【居民身份证】【护照】</w:t>
      </w:r>
      <w:r>
        <w:rPr>
          <w:rFonts w:hint="eastAsia" w:ascii="方正仿宋_GBK" w:hAnsi="方正仿宋_GBK" w:eastAsia="方正仿宋_GBK" w:cs="方正仿宋_GBK"/>
          <w:sz w:val="24"/>
          <w:szCs w:val="24"/>
        </w:rPr>
        <w:t>【营业执照】</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w:t>
      </w:r>
    </w:p>
    <w:p w14:paraId="4FD1BE27">
      <w:pPr>
        <w:widowControl/>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证件号码：</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 xml:space="preserve">  通讯地址：</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 xml:space="preserve">      </w:t>
      </w:r>
    </w:p>
    <w:p w14:paraId="08CD126D">
      <w:pPr>
        <w:widowControl/>
        <w:spacing w:line="410" w:lineRule="exact"/>
        <w:ind w:firstLine="0" w:firstLineChars="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联系电话：</w:t>
      </w:r>
      <w:r>
        <w:rPr>
          <w:rFonts w:hint="eastAsia" w:ascii="方正仿宋_GBK" w:hAnsi="方正仿宋_GBK" w:eastAsia="方正仿宋_GBK" w:cs="方正仿宋_GBK"/>
          <w:kern w:val="0"/>
          <w:sz w:val="24"/>
          <w:szCs w:val="24"/>
          <w:u w:val="single"/>
        </w:rPr>
        <w:t xml:space="preserve">                    </w:t>
      </w:r>
    </w:p>
    <w:p w14:paraId="24D41463">
      <w:pPr>
        <w:spacing w:line="400" w:lineRule="exact"/>
        <w:ind w:firstLine="0" w:firstLineChars="0"/>
        <w:jc w:val="center"/>
        <w:rPr>
          <w:rFonts w:ascii="方正楷体_GBK" w:hAnsi="方正楷体_GBK" w:eastAsia="方正楷体_GBK" w:cs="方正楷体_GBK"/>
          <w:kern w:val="0"/>
          <w:szCs w:val="32"/>
        </w:rPr>
      </w:pPr>
    </w:p>
    <w:p w14:paraId="76B35AD7">
      <w:pPr>
        <w:spacing w:line="400" w:lineRule="exact"/>
        <w:ind w:firstLine="0" w:firstLineChars="0"/>
        <w:jc w:val="center"/>
        <w:rPr>
          <w:rFonts w:ascii="方正楷体_GBK" w:hAnsi="方正楷体_GBK" w:eastAsia="方正楷体_GBK" w:cs="方正楷体_GBK"/>
          <w:kern w:val="0"/>
          <w:szCs w:val="32"/>
        </w:rPr>
      </w:pPr>
      <w:r>
        <w:rPr>
          <w:rFonts w:hint="eastAsia" w:ascii="方正楷体_GBK" w:hAnsi="方正楷体_GBK" w:eastAsia="方正楷体_GBK" w:cs="方正楷体_GBK"/>
          <w:kern w:val="0"/>
          <w:szCs w:val="32"/>
        </w:rPr>
        <w:t>第一条 房屋基本状况</w:t>
      </w:r>
    </w:p>
    <w:p w14:paraId="1A5FC1D9">
      <w:pPr>
        <w:spacing w:line="400" w:lineRule="exact"/>
        <w:ind w:firstLine="0" w:firstLineChars="0"/>
        <w:jc w:val="center"/>
        <w:rPr>
          <w:rFonts w:ascii="方正楷体_GBK" w:hAnsi="方正楷体_GBK" w:eastAsia="方正楷体_GBK" w:cs="方正楷体_GBK"/>
          <w:kern w:val="0"/>
          <w:szCs w:val="32"/>
        </w:rPr>
      </w:pPr>
    </w:p>
    <w:p w14:paraId="0028433B">
      <w:pPr>
        <w:wordWrap w:val="0"/>
        <w:spacing w:line="400" w:lineRule="exact"/>
        <w:ind w:firstLine="48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（一）出租人所出租的房屋（以下简称该房屋）坐落于：</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【区】【县】</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（楼盘/小区地址）</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（楼盘/小区名称）</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 xml:space="preserve">【幢】【    】 </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单元</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号（室）。该房屋所在建筑物的主体结构为</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，建筑总层数为：</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层，其中地上</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层，地下</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层。该房屋所在楼层为</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层，建筑面积共</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平方米。</w:t>
      </w:r>
    </w:p>
    <w:p w14:paraId="6810728B">
      <w:pPr>
        <w:spacing w:line="400" w:lineRule="exact"/>
        <w:ind w:firstLine="48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该房屋为【整套出租】【部分出租】，出租部位为_______，出租面积为_______平方米。</w:t>
      </w:r>
    </w:p>
    <w:p w14:paraId="30F558EB">
      <w:pPr>
        <w:spacing w:line="400" w:lineRule="exact"/>
        <w:ind w:firstLine="48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其他：</w:t>
      </w:r>
      <w:r>
        <w:rPr>
          <w:rFonts w:hint="eastAsia" w:ascii="方正仿宋_GBK" w:hAnsi="方正仿宋_GBK" w:eastAsia="方正仿宋_GBK" w:cs="方正仿宋_GBK"/>
          <w:kern w:val="0"/>
          <w:sz w:val="24"/>
          <w:szCs w:val="24"/>
          <w:u w:val="single"/>
        </w:rPr>
        <w:t xml:space="preserve">                                                    </w:t>
      </w:r>
    </w:p>
    <w:p w14:paraId="495584FC">
      <w:pPr>
        <w:spacing w:line="400" w:lineRule="exact"/>
        <w:ind w:firstLine="48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（二）该房屋【房屋所有权证号】【不动产权证书号】【</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】为</w:t>
      </w:r>
      <w:r>
        <w:rPr>
          <w:rFonts w:hint="eastAsia" w:ascii="方正仿宋_GBK" w:hAnsi="方正仿宋_GBK" w:eastAsia="方正仿宋_GBK" w:cs="方正仿宋_GBK"/>
          <w:b/>
          <w:bCs/>
          <w:kern w:val="0"/>
          <w:sz w:val="24"/>
          <w:szCs w:val="24"/>
          <w:u w:val="single"/>
        </w:rPr>
        <w:t xml:space="preserve">                       </w:t>
      </w:r>
      <w:r>
        <w:rPr>
          <w:rFonts w:hint="eastAsia" w:ascii="方正仿宋_GBK" w:hAnsi="方正仿宋_GBK" w:eastAsia="方正仿宋_GBK" w:cs="方正仿宋_GBK"/>
          <w:kern w:val="0"/>
          <w:sz w:val="24"/>
          <w:szCs w:val="24"/>
        </w:rPr>
        <w:t>；规划用途为【住宅】【办公】【商业】【</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】；房屋【所有权人】【</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】为</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。该房屋</w:t>
      </w:r>
      <w:r>
        <w:rPr>
          <w:rFonts w:hint="eastAsia" w:ascii="方正仿宋_GBK" w:hAnsi="方正仿宋_GBK" w:eastAsia="方正仿宋_GBK" w:cs="方正仿宋_GBK"/>
          <w:bCs/>
          <w:kern w:val="0"/>
          <w:sz w:val="24"/>
          <w:szCs w:val="24"/>
        </w:rPr>
        <w:t>【</w:t>
      </w:r>
      <w:r>
        <w:rPr>
          <w:rFonts w:hint="eastAsia" w:ascii="方正仿宋_GBK" w:hAnsi="方正仿宋_GBK" w:eastAsia="方正仿宋_GBK" w:cs="方正仿宋_GBK"/>
          <w:kern w:val="0"/>
          <w:sz w:val="24"/>
          <w:szCs w:val="24"/>
        </w:rPr>
        <w:t>已</w:t>
      </w:r>
      <w:r>
        <w:rPr>
          <w:rFonts w:hint="eastAsia" w:ascii="方正仿宋_GBK" w:hAnsi="方正仿宋_GBK" w:eastAsia="方正仿宋_GBK" w:cs="方正仿宋_GBK"/>
          <w:bCs/>
          <w:kern w:val="0"/>
          <w:sz w:val="24"/>
          <w:szCs w:val="24"/>
        </w:rPr>
        <w:t>】【</w:t>
      </w:r>
      <w:r>
        <w:rPr>
          <w:rFonts w:hint="eastAsia" w:ascii="方正仿宋_GBK" w:hAnsi="方正仿宋_GBK" w:eastAsia="方正仿宋_GBK" w:cs="方正仿宋_GBK"/>
          <w:kern w:val="0"/>
          <w:sz w:val="24"/>
          <w:szCs w:val="24"/>
        </w:rPr>
        <w:t>未</w:t>
      </w:r>
      <w:r>
        <w:rPr>
          <w:rFonts w:hint="eastAsia" w:ascii="方正仿宋_GBK" w:hAnsi="方正仿宋_GBK" w:eastAsia="方正仿宋_GBK" w:cs="方正仿宋_GBK"/>
          <w:bCs/>
          <w:kern w:val="0"/>
          <w:sz w:val="24"/>
          <w:szCs w:val="24"/>
        </w:rPr>
        <w:t>】</w:t>
      </w:r>
      <w:r>
        <w:rPr>
          <w:rFonts w:hint="eastAsia" w:ascii="方正仿宋_GBK" w:hAnsi="方正仿宋_GBK" w:eastAsia="方正仿宋_GBK" w:cs="方正仿宋_GBK"/>
          <w:kern w:val="0"/>
          <w:sz w:val="24"/>
          <w:szCs w:val="24"/>
        </w:rPr>
        <w:t>设定抵押</w:t>
      </w:r>
      <w:r>
        <w:rPr>
          <w:rFonts w:hint="eastAsia" w:ascii="方正仿宋_GBK" w:hAnsi="方正仿宋_GBK" w:eastAsia="方正仿宋_GBK" w:cs="方正仿宋_GBK"/>
          <w:bCs/>
          <w:kern w:val="0"/>
          <w:sz w:val="24"/>
          <w:szCs w:val="24"/>
        </w:rPr>
        <w:t>。</w:t>
      </w:r>
    </w:p>
    <w:p w14:paraId="38E54B3B">
      <w:pPr>
        <w:spacing w:line="400" w:lineRule="exact"/>
        <w:ind w:firstLine="480"/>
        <w:rPr>
          <w:rFonts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（三）该房屋户型：</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室</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厅</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厨</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卫</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      】；朝向为【东】【南】【西】【北】向（可多选）；</w:t>
      </w:r>
    </w:p>
    <w:p w14:paraId="0C9689B7">
      <w:pPr>
        <w:spacing w:line="400" w:lineRule="exact"/>
        <w:ind w:firstLine="48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（四）该房屋装修情况：【毛坯】【简装】【精装】；</w:t>
      </w:r>
    </w:p>
    <w:p w14:paraId="76C91923">
      <w:pPr>
        <w:spacing w:line="400" w:lineRule="exact"/>
        <w:ind w:firstLine="48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（五）该房屋电梯配置：【有】【无】；</w:t>
      </w:r>
    </w:p>
    <w:p w14:paraId="57AB92FD">
      <w:pPr>
        <w:wordWrap w:val="0"/>
        <w:spacing w:line="400" w:lineRule="exact"/>
        <w:ind w:firstLine="48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（六）该房屋【有】【无】车库/车位配套，位于</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，【是】【否】与本条第（一）项下之房屋一并出租。</w:t>
      </w:r>
    </w:p>
    <w:p w14:paraId="0E38E421">
      <w:pPr>
        <w:wordWrap w:val="0"/>
        <w:spacing w:line="400" w:lineRule="exact"/>
        <w:ind w:firstLine="48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（七）该房屋【有】【无】地下室/小房位于</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，【是】【否】与本条第（一）项下之房屋一并出租。</w:t>
      </w:r>
    </w:p>
    <w:p w14:paraId="359DB54D">
      <w:pPr>
        <w:spacing w:line="400" w:lineRule="exact"/>
        <w:ind w:firstLine="480"/>
        <w:rPr>
          <w:rFonts w:ascii="宋体" w:hAnsi="宋体" w:eastAsia="宋体" w:cs="宋体"/>
          <w:kern w:val="0"/>
          <w:sz w:val="24"/>
          <w:szCs w:val="24"/>
        </w:rPr>
      </w:pPr>
      <w:r>
        <w:rPr>
          <w:rFonts w:hint="eastAsia" w:ascii="方正仿宋_GBK" w:hAnsi="方正仿宋_GBK" w:eastAsia="方正仿宋_GBK" w:cs="方正仿宋_GBK"/>
          <w:kern w:val="0"/>
          <w:sz w:val="24"/>
          <w:szCs w:val="24"/>
        </w:rPr>
        <w:t>（八）该房屋建成年份:</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w:t>
      </w:r>
    </w:p>
    <w:p w14:paraId="21E12622">
      <w:pPr>
        <w:spacing w:line="400" w:lineRule="exact"/>
        <w:ind w:firstLine="48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（九）其他</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w:t>
      </w:r>
    </w:p>
    <w:p w14:paraId="41EEF725">
      <w:pPr>
        <w:widowControl/>
        <w:spacing w:line="400" w:lineRule="exact"/>
        <w:ind w:firstLine="640"/>
        <w:jc w:val="center"/>
        <w:rPr>
          <w:rFonts w:ascii="方正仿宋_GBK" w:hAnsi="方正仿宋_GBK" w:eastAsia="方正仿宋_GBK" w:cs="方正仿宋_GBK"/>
          <w:kern w:val="0"/>
          <w:szCs w:val="32"/>
        </w:rPr>
      </w:pPr>
    </w:p>
    <w:p w14:paraId="09FDF9E3">
      <w:pPr>
        <w:widowControl/>
        <w:spacing w:line="400" w:lineRule="exact"/>
        <w:ind w:firstLine="640"/>
        <w:jc w:val="center"/>
        <w:rPr>
          <w:rFonts w:ascii="方正楷体_GBK" w:hAnsi="方正楷体_GBK" w:eastAsia="方正楷体_GBK" w:cs="方正楷体_GBK"/>
          <w:kern w:val="0"/>
          <w:szCs w:val="32"/>
        </w:rPr>
      </w:pPr>
      <w:r>
        <w:rPr>
          <w:rFonts w:hint="eastAsia" w:ascii="方正楷体_GBK" w:hAnsi="方正楷体_GBK" w:eastAsia="方正楷体_GBK" w:cs="方正楷体_GBK"/>
          <w:kern w:val="0"/>
          <w:szCs w:val="32"/>
        </w:rPr>
        <w:t>第二条  租赁用途</w:t>
      </w:r>
    </w:p>
    <w:p w14:paraId="263C3DC3">
      <w:pPr>
        <w:widowControl/>
        <w:spacing w:line="400" w:lineRule="exact"/>
        <w:ind w:firstLine="640"/>
        <w:jc w:val="center"/>
        <w:rPr>
          <w:rFonts w:ascii="方正楷体_GBK" w:hAnsi="方正楷体_GBK" w:eastAsia="方正楷体_GBK" w:cs="方正楷体_GBK"/>
          <w:kern w:val="0"/>
          <w:szCs w:val="32"/>
        </w:rPr>
      </w:pPr>
    </w:p>
    <w:p w14:paraId="29A84F69">
      <w:pPr>
        <w:widowControl/>
        <w:wordWrap w:val="0"/>
        <w:spacing w:line="400" w:lineRule="exact"/>
        <w:ind w:firstLine="48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该房屋的租赁用途为【居住】【办公】【商业】【      】。</w:t>
      </w:r>
    </w:p>
    <w:p w14:paraId="6CD09222">
      <w:pPr>
        <w:widowControl/>
        <w:wordWrap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（如租赁用途为居住的，填写以下内容）居住人数为：</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人，</w:t>
      </w:r>
      <w:r>
        <w:rPr>
          <w:rFonts w:hint="eastAsia" w:ascii="方正仿宋_GBK" w:hAnsi="方正仿宋_GBK" w:eastAsia="方正仿宋_GBK" w:cs="方正仿宋_GBK"/>
          <w:sz w:val="24"/>
          <w:szCs w:val="24"/>
        </w:rPr>
        <w:t>不得将厨房、卫生间、阳台、地下储藏室和车库等非居住空间出租用于居住，单间最多居住人数和人均租住建筑面积应当符合当地人民政府有关规定。</w:t>
      </w:r>
    </w:p>
    <w:p w14:paraId="3268EB67">
      <w:pPr>
        <w:widowControl/>
        <w:wordWrap w:val="0"/>
        <w:spacing w:line="400" w:lineRule="exact"/>
        <w:ind w:firstLine="640"/>
        <w:rPr>
          <w:rFonts w:ascii="方正黑体_GBK" w:hAnsi="方正黑体_GBK" w:eastAsia="方正黑体_GBK" w:cs="方正黑体_GBK"/>
          <w:kern w:val="0"/>
          <w:szCs w:val="32"/>
        </w:rPr>
      </w:pPr>
    </w:p>
    <w:p w14:paraId="5B570A50">
      <w:pPr>
        <w:adjustRightInd w:val="0"/>
        <w:snapToGrid w:val="0"/>
        <w:spacing w:line="400" w:lineRule="exact"/>
        <w:ind w:firstLine="640"/>
        <w:jc w:val="center"/>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第三条  租赁期限</w:t>
      </w:r>
    </w:p>
    <w:p w14:paraId="3BB57232">
      <w:pPr>
        <w:adjustRightInd w:val="0"/>
        <w:snapToGrid w:val="0"/>
        <w:spacing w:line="400" w:lineRule="exact"/>
        <w:ind w:firstLine="640"/>
        <w:jc w:val="center"/>
        <w:rPr>
          <w:rFonts w:ascii="方正楷体_GBK" w:hAnsi="方正楷体_GBK" w:eastAsia="方正楷体_GBK" w:cs="方正楷体_GBK"/>
          <w:bCs/>
          <w:szCs w:val="32"/>
        </w:rPr>
      </w:pPr>
    </w:p>
    <w:p w14:paraId="69EA5E1C">
      <w:pPr>
        <w:adjustRightInd w:val="0"/>
        <w:snapToGrid w:val="0"/>
        <w:spacing w:line="400" w:lineRule="exact"/>
        <w:ind w:firstLine="0" w:firstLineChars="0"/>
        <w:jc w:val="left"/>
        <w:rPr>
          <w:rFonts w:ascii="方正仿宋_GBK" w:hAnsi="方正仿宋_GBK" w:eastAsia="方正仿宋_GBK" w:cs="方正仿宋_GBK"/>
          <w:sz w:val="24"/>
          <w:szCs w:val="24"/>
        </w:rPr>
      </w:pPr>
      <w:r>
        <w:rPr>
          <w:rFonts w:hint="eastAsia" w:ascii="宋体" w:hAnsi="宋体" w:cs="宋体"/>
          <w:sz w:val="24"/>
          <w:szCs w:val="24"/>
        </w:rPr>
        <w:t xml:space="preserve">  </w:t>
      </w:r>
      <w:r>
        <w:rPr>
          <w:rFonts w:hint="eastAsia" w:ascii="方正仿宋_GBK" w:hAnsi="方正仿宋_GBK" w:eastAsia="方正仿宋_GBK" w:cs="方正仿宋_GBK"/>
          <w:sz w:val="24"/>
          <w:szCs w:val="24"/>
        </w:rPr>
        <w:t xml:space="preserve">  该房屋租赁期自</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日至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日。租赁期满，承租人如要求续租，应在租赁期满前</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个月书面或口头向出租人提出租赁意向，经出租人同意后，重新签订租赁合同并办理租赁合同网签备案；如不续租，应在租赁期满前【    】日内通知出租人。出租人不再继续出租住房的，应当至少提前【    】日书面通知承租人；继续出租的，同等条件下原承租人享有优先承租权，原承租人存在重大违约行为的除外。</w:t>
      </w:r>
    </w:p>
    <w:p w14:paraId="681A7159">
      <w:pPr>
        <w:adjustRightInd w:val="0"/>
        <w:snapToGrid w:val="0"/>
        <w:spacing w:line="400" w:lineRule="exact"/>
        <w:ind w:firstLine="640"/>
        <w:jc w:val="center"/>
        <w:rPr>
          <w:rFonts w:ascii="方正楷体_GBK" w:hAnsi="方正楷体_GBK" w:eastAsia="方正楷体_GBK" w:cs="方正楷体_GBK"/>
          <w:bCs/>
          <w:szCs w:val="32"/>
        </w:rPr>
      </w:pPr>
    </w:p>
    <w:p w14:paraId="6F4208F5">
      <w:pPr>
        <w:adjustRightInd w:val="0"/>
        <w:snapToGrid w:val="0"/>
        <w:spacing w:line="400" w:lineRule="exact"/>
        <w:ind w:firstLine="640"/>
        <w:jc w:val="center"/>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第四条 租金</w:t>
      </w:r>
    </w:p>
    <w:p w14:paraId="4AC9172C">
      <w:pPr>
        <w:adjustRightInd w:val="0"/>
        <w:snapToGrid w:val="0"/>
        <w:spacing w:line="400" w:lineRule="exact"/>
        <w:ind w:firstLine="640"/>
        <w:jc w:val="center"/>
        <w:rPr>
          <w:rFonts w:ascii="方正楷体_GBK" w:hAnsi="方正楷体_GBK" w:eastAsia="方正楷体_GBK" w:cs="方正楷体_GBK"/>
          <w:bCs/>
          <w:szCs w:val="32"/>
        </w:rPr>
      </w:pPr>
    </w:p>
    <w:p w14:paraId="32593E37">
      <w:pPr>
        <w:adjustRightInd w:val="0"/>
        <w:snapToGrid w:val="0"/>
        <w:spacing w:line="400" w:lineRule="exact"/>
        <w:ind w:firstLine="0" w:firstLineChars="0"/>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 xml:space="preserve">    该房屋租金人民币</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元（大写：</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元整）/（【月】【季】【半年】【年】【 】），租金总计：人民币</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 xml:space="preserve"> 元(大写：</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元整)，本合同第一条第（六）项下之车库/车位租金【是】【否】，第（七）项下之地下室/小房租金【是】【否】已包含其中。租金按【月】【季】【半年】【年】【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bCs/>
          <w:sz w:val="24"/>
          <w:szCs w:val="24"/>
        </w:rPr>
        <w:t>】支付，租金支付日期为</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w:t>
      </w:r>
    </w:p>
    <w:p w14:paraId="1CE8EDA8">
      <w:pPr>
        <w:adjustRightInd w:val="0"/>
        <w:snapToGrid w:val="0"/>
        <w:spacing w:line="400" w:lineRule="exact"/>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未经双方当事人协商一致，出租人不得在租赁期限内单方面提高租金。</w:t>
      </w:r>
    </w:p>
    <w:p w14:paraId="7E18075A">
      <w:pPr>
        <w:adjustRightInd w:val="0"/>
        <w:snapToGrid w:val="0"/>
        <w:spacing w:line="400" w:lineRule="exact"/>
        <w:ind w:firstLine="480"/>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双方当事人选择【现金】【银行汇款】【   】付款。出租人开户行或电子渠道名称：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bCs/>
          <w:sz w:val="24"/>
          <w:szCs w:val="24"/>
        </w:rPr>
        <w:t>，卡号/账号：</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bCs/>
          <w:sz w:val="24"/>
          <w:szCs w:val="24"/>
        </w:rPr>
        <w:t>。</w:t>
      </w:r>
    </w:p>
    <w:p w14:paraId="75AFAF00">
      <w:pPr>
        <w:adjustRightInd w:val="0"/>
        <w:snapToGrid w:val="0"/>
        <w:spacing w:line="400" w:lineRule="exact"/>
        <w:ind w:firstLine="482"/>
        <w:jc w:val="center"/>
        <w:rPr>
          <w:rFonts w:ascii="宋体" w:hAnsi="宋体" w:eastAsia="宋体" w:cs="宋体"/>
          <w:b/>
          <w:sz w:val="24"/>
          <w:szCs w:val="24"/>
        </w:rPr>
      </w:pPr>
    </w:p>
    <w:p w14:paraId="4E5D0012">
      <w:pPr>
        <w:adjustRightInd w:val="0"/>
        <w:snapToGrid w:val="0"/>
        <w:spacing w:line="400" w:lineRule="exact"/>
        <w:ind w:firstLine="640"/>
        <w:jc w:val="center"/>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第五条 押金</w:t>
      </w:r>
    </w:p>
    <w:p w14:paraId="1A5A1276">
      <w:pPr>
        <w:adjustRightInd w:val="0"/>
        <w:snapToGrid w:val="0"/>
        <w:spacing w:line="400" w:lineRule="exact"/>
        <w:ind w:firstLine="482"/>
        <w:jc w:val="center"/>
        <w:rPr>
          <w:rFonts w:ascii="宋体" w:hAnsi="宋体" w:eastAsia="宋体" w:cs="宋体"/>
          <w:b/>
          <w:sz w:val="24"/>
          <w:szCs w:val="24"/>
        </w:rPr>
      </w:pPr>
    </w:p>
    <w:p w14:paraId="2DFA979C">
      <w:pPr>
        <w:adjustRightInd w:val="0"/>
        <w:snapToGrid w:val="0"/>
        <w:spacing w:line="400" w:lineRule="exact"/>
        <w:ind w:firstLine="0" w:firstLineChars="0"/>
        <w:rPr>
          <w:rFonts w:ascii="方正仿宋_GBK" w:hAnsi="方正仿宋_GBK" w:eastAsia="方正仿宋_GBK" w:cs="方正仿宋_GBK"/>
          <w:bCs/>
          <w:sz w:val="24"/>
          <w:szCs w:val="24"/>
        </w:rPr>
      </w:pPr>
      <w:r>
        <w:rPr>
          <w:rFonts w:hint="eastAsia" w:ascii="宋体" w:hAnsi="宋体" w:cs="宋体"/>
          <w:bCs/>
          <w:sz w:val="24"/>
          <w:szCs w:val="24"/>
        </w:rPr>
        <w:t xml:space="preserve">   </w:t>
      </w:r>
      <w:r>
        <w:rPr>
          <w:rFonts w:hint="eastAsia" w:ascii="方正仿宋_GBK" w:hAnsi="方正仿宋_GBK" w:eastAsia="方正仿宋_GBK" w:cs="方正仿宋_GBK"/>
          <w:bCs/>
          <w:sz w:val="24"/>
          <w:szCs w:val="24"/>
        </w:rPr>
        <w:t xml:space="preserve"> 房屋租赁押金人民币</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元（大写：</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元整），承租人应当于</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年</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月</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日前通过【现金】【银行汇款】【     】向【出租人】【</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支付。出租人收取押金后，应向承租人开具收款凭证。押金除用于抵扣应由承租人承担的相关费用以及违约金、赔偿金外，剩余部分应在房屋交还之日起3日内如数返还承租人。押金不足补偿对出租人造成的损失的，不足部分由承租人承担。</w:t>
      </w:r>
    </w:p>
    <w:p w14:paraId="24CC2812">
      <w:pPr>
        <w:adjustRightInd w:val="0"/>
        <w:snapToGrid w:val="0"/>
        <w:spacing w:line="400" w:lineRule="exact"/>
        <w:ind w:firstLine="482"/>
        <w:jc w:val="center"/>
        <w:rPr>
          <w:rFonts w:ascii="宋体" w:hAnsi="宋体" w:eastAsia="宋体" w:cs="宋体"/>
          <w:b/>
          <w:sz w:val="24"/>
          <w:szCs w:val="24"/>
        </w:rPr>
      </w:pPr>
    </w:p>
    <w:p w14:paraId="7F1CE8D5">
      <w:pPr>
        <w:adjustRightInd w:val="0"/>
        <w:snapToGrid w:val="0"/>
        <w:spacing w:line="400" w:lineRule="exact"/>
        <w:ind w:firstLine="640"/>
        <w:jc w:val="center"/>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第六条 其他费用承担方式</w:t>
      </w:r>
    </w:p>
    <w:p w14:paraId="241539C6">
      <w:pPr>
        <w:adjustRightInd w:val="0"/>
        <w:snapToGrid w:val="0"/>
        <w:spacing w:line="400" w:lineRule="exact"/>
        <w:ind w:firstLine="640"/>
        <w:jc w:val="center"/>
        <w:rPr>
          <w:rFonts w:ascii="方正楷体_GBK" w:hAnsi="方正楷体_GBK" w:eastAsia="方正楷体_GBK" w:cs="方正楷体_GBK"/>
          <w:bCs/>
          <w:szCs w:val="32"/>
        </w:rPr>
      </w:pPr>
    </w:p>
    <w:p w14:paraId="5CC00F18">
      <w:pPr>
        <w:wordWrap w:val="0"/>
        <w:adjustRightInd w:val="0"/>
        <w:snapToGrid w:val="0"/>
        <w:spacing w:line="400" w:lineRule="exact"/>
        <w:ind w:firstLine="480"/>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租赁期间，【水费】【电费】【燃气费】【供暖费】【物业管理费】【车位费】【电视收视费】【网络费】【      】，由承租人承担。</w:t>
      </w:r>
    </w:p>
    <w:p w14:paraId="326F5BF6">
      <w:pPr>
        <w:wordWrap w:val="0"/>
        <w:adjustRightInd w:val="0"/>
        <w:snapToGrid w:val="0"/>
        <w:spacing w:line="400" w:lineRule="exact"/>
        <w:ind w:firstLine="480"/>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租赁期间，【水费】【电费】【燃气费】【供暖费】【物业管理费】【车位费】【电视收视费】【网络费】【      】，由出租人承担。</w:t>
      </w:r>
    </w:p>
    <w:p w14:paraId="45E58954">
      <w:pPr>
        <w:wordWrap w:val="0"/>
        <w:adjustRightInd w:val="0"/>
        <w:snapToGrid w:val="0"/>
        <w:spacing w:line="400" w:lineRule="exact"/>
        <w:ind w:firstLine="480"/>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上述费用由出租人代替承租人交纳的，承租人根据交纳凭证向出租人结清相关费用。如有未开通需开通的，该开通的费用由</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承担。</w:t>
      </w:r>
    </w:p>
    <w:p w14:paraId="4138DB85">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本合同中未约定的与房屋有关的其他费税由双方协商。</w:t>
      </w:r>
    </w:p>
    <w:p w14:paraId="2B370834">
      <w:pPr>
        <w:adjustRightInd w:val="0"/>
        <w:snapToGrid w:val="0"/>
        <w:spacing w:line="400" w:lineRule="exact"/>
        <w:ind w:firstLine="482"/>
        <w:jc w:val="center"/>
        <w:rPr>
          <w:rFonts w:ascii="宋体" w:hAnsi="宋体" w:eastAsia="宋体" w:cs="宋体"/>
          <w:b/>
          <w:sz w:val="24"/>
          <w:szCs w:val="24"/>
        </w:rPr>
      </w:pPr>
    </w:p>
    <w:p w14:paraId="303DD7CF">
      <w:pPr>
        <w:adjustRightInd w:val="0"/>
        <w:snapToGrid w:val="0"/>
        <w:spacing w:line="400" w:lineRule="exact"/>
        <w:ind w:firstLine="640"/>
        <w:jc w:val="center"/>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第七条 房屋交付</w:t>
      </w:r>
    </w:p>
    <w:p w14:paraId="03B733DD">
      <w:pPr>
        <w:adjustRightInd w:val="0"/>
        <w:snapToGrid w:val="0"/>
        <w:spacing w:line="400" w:lineRule="exact"/>
        <w:ind w:firstLine="482"/>
        <w:jc w:val="center"/>
        <w:rPr>
          <w:rFonts w:ascii="宋体" w:hAnsi="宋体" w:eastAsia="宋体" w:cs="宋体"/>
          <w:b/>
          <w:sz w:val="24"/>
          <w:szCs w:val="24"/>
        </w:rPr>
      </w:pPr>
    </w:p>
    <w:p w14:paraId="62DD6207">
      <w:pPr>
        <w:adjustRightInd w:val="0"/>
        <w:snapToGrid w:val="0"/>
        <w:spacing w:line="400" w:lineRule="exact"/>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（一）出租人应于</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日前将房屋按约定条件交付承租人。双方当事人签订《房屋验收表》（见</w:t>
      </w:r>
      <w:r>
        <w:rPr>
          <w:rFonts w:hint="eastAsia" w:ascii="方正仿宋_GBK" w:hAnsi="方正仿宋_GBK" w:eastAsia="方正仿宋_GBK" w:cs="方正仿宋_GBK"/>
          <w:bCs/>
          <w:sz w:val="24"/>
          <w:szCs w:val="24"/>
        </w:rPr>
        <w:t>附件1</w:t>
      </w:r>
      <w:r>
        <w:rPr>
          <w:rFonts w:hint="eastAsia" w:ascii="方正仿宋_GBK" w:hAnsi="方正仿宋_GBK" w:eastAsia="方正仿宋_GBK" w:cs="方正仿宋_GBK"/>
          <w:sz w:val="24"/>
          <w:szCs w:val="24"/>
        </w:rPr>
        <w:t>），并移交房门钥匙、水卡、电卡、气卡、暖气卡、</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后视为完成交付。</w:t>
      </w:r>
    </w:p>
    <w:p w14:paraId="702C8D1C">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租赁期满或合同解除后，出租人有权收回房屋，承租人应当按照正常使用后的状态交还房屋及其附属物品、设施设备。双方当事人应当对房屋和附属物品、设施设备及水电气热等使用情况进行交验，承租人应当结清其应承担的费用，双方当事人应当在《房屋交还确认书》（见</w:t>
      </w:r>
      <w:r>
        <w:rPr>
          <w:rFonts w:hint="eastAsia" w:ascii="方正仿宋_GBK" w:hAnsi="方正仿宋_GBK" w:eastAsia="方正仿宋_GBK" w:cs="方正仿宋_GBK"/>
          <w:bCs/>
          <w:sz w:val="24"/>
          <w:szCs w:val="24"/>
        </w:rPr>
        <w:t>附件</w:t>
      </w:r>
      <w:r>
        <w:rPr>
          <w:rFonts w:hint="eastAsia" w:ascii="方正仿宋_GBK" w:hAnsi="方正仿宋_GBK" w:eastAsia="方正仿宋_GBK" w:cs="方正仿宋_GBK"/>
          <w:sz w:val="24"/>
          <w:szCs w:val="24"/>
        </w:rPr>
        <w:t>4）中签字或盖章。</w:t>
      </w:r>
    </w:p>
    <w:p w14:paraId="540D00AB">
      <w:pPr>
        <w:adjustRightInd w:val="0"/>
        <w:snapToGrid w:val="0"/>
        <w:spacing w:line="400" w:lineRule="exact"/>
        <w:ind w:firstLine="480"/>
        <w:rPr>
          <w:rFonts w:ascii="宋体" w:hAnsi="宋体" w:eastAsia="宋体" w:cs="宋体"/>
          <w:sz w:val="24"/>
          <w:szCs w:val="24"/>
        </w:rPr>
      </w:pPr>
      <w:r>
        <w:rPr>
          <w:rFonts w:hint="eastAsia" w:ascii="方正仿宋_GBK" w:hAnsi="方正仿宋_GBK" w:eastAsia="方正仿宋_GBK" w:cs="方正仿宋_GBK"/>
          <w:sz w:val="24"/>
          <w:szCs w:val="24"/>
        </w:rPr>
        <w:t>（三）承租人应当在租赁期间届满或合同解除后</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日内将该房屋内的自用、自有的物品搬迁并结清相关费用。</w:t>
      </w:r>
    </w:p>
    <w:p w14:paraId="381B85D8">
      <w:pPr>
        <w:adjustRightInd w:val="0"/>
        <w:snapToGrid w:val="0"/>
        <w:spacing w:line="400" w:lineRule="exact"/>
        <w:ind w:firstLine="0" w:firstLineChars="0"/>
        <w:jc w:val="center"/>
        <w:rPr>
          <w:rFonts w:ascii="宋体" w:hAnsi="宋体" w:eastAsia="宋体" w:cs="宋体"/>
          <w:b/>
          <w:sz w:val="24"/>
          <w:szCs w:val="24"/>
        </w:rPr>
      </w:pPr>
    </w:p>
    <w:p w14:paraId="7D6C0CFF">
      <w:pPr>
        <w:adjustRightInd w:val="0"/>
        <w:snapToGrid w:val="0"/>
        <w:spacing w:line="400" w:lineRule="exact"/>
        <w:ind w:firstLine="0" w:firstLineChars="0"/>
        <w:jc w:val="center"/>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第八条  租赁期内房屋使用及维护</w:t>
      </w:r>
    </w:p>
    <w:p w14:paraId="5194F16A">
      <w:pPr>
        <w:adjustRightInd w:val="0"/>
        <w:snapToGrid w:val="0"/>
        <w:spacing w:line="400" w:lineRule="exact"/>
        <w:ind w:firstLine="0" w:firstLineChars="0"/>
        <w:jc w:val="center"/>
        <w:rPr>
          <w:rFonts w:ascii="宋体" w:hAnsi="宋体" w:eastAsia="宋体" w:cs="宋体"/>
          <w:b/>
          <w:sz w:val="24"/>
          <w:szCs w:val="24"/>
        </w:rPr>
      </w:pPr>
    </w:p>
    <w:p w14:paraId="638E8CB2">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出租人应当确保出租房屋符合安全、防灾等工程建设强制性标准和要求，具备供水、供电等必要的生活条件，室内装修应当符合国家有关标准，及时消除治安和消防安全隐患，不得危及承租人的人身健康；租赁期内，对因承租人正常使用或自然属性等非承租人原因导致的房屋及其附属物品、设施设备损坏的，承租人不承担损害赔偿责任，出租人在接到承租人维修通知后</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内进行维修，确保房屋和室内设施安全，满足正常生活和使用需要；出租人未履行维修义务的，承租人可以自行维修，维修费用由出租人负担。因维修租赁物影响承租人使用的，应当相应减少租金或者延长租期。</w:t>
      </w:r>
    </w:p>
    <w:p w14:paraId="1523F1B4">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承租人应当按照合同约定的租赁用途和使用要求合理使用房屋，不得擅自改动房屋承重结构、拆改室内设施设备，不得损害公共利益和相邻关系人的合法权益，不得擅自改变房屋用途。由于承租人使用不当造成房屋及其附属物品、设施设备损坏的，承租人应负责修复或予以经济赔偿。租赁期间，承租人应当遵守法律法规规定以及房屋所在小区的物业管理规定。</w:t>
      </w:r>
    </w:p>
    <w:p w14:paraId="397C8CDB">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（三）租赁期满，承租人在租赁期内增加的房屋添附物按照有关法律法规处理，双方另有约定的除外。</w:t>
      </w:r>
    </w:p>
    <w:p w14:paraId="27885A32">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双方约定：</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6DD56DA0">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（四）未经承租人同意，出租人不得擅自进入租赁住房。有正当理由、确有必要进入租赁住房的，出租人应当与承租人约定时间，承租人应予以配合。</w:t>
      </w:r>
    </w:p>
    <w:p w14:paraId="449CA3F3">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（五）出租人不得采取暴力、威胁或者其他强制方式驱逐承租人、收回住房。</w:t>
      </w:r>
    </w:p>
    <w:p w14:paraId="48399592">
      <w:pPr>
        <w:adjustRightInd w:val="0"/>
        <w:snapToGrid w:val="0"/>
        <w:spacing w:line="400" w:lineRule="exact"/>
        <w:ind w:firstLine="482"/>
        <w:jc w:val="center"/>
        <w:rPr>
          <w:rFonts w:ascii="宋体" w:hAnsi="宋体" w:eastAsia="宋体" w:cs="宋体"/>
          <w:b/>
          <w:sz w:val="24"/>
          <w:szCs w:val="24"/>
        </w:rPr>
      </w:pPr>
    </w:p>
    <w:p w14:paraId="36AFED5B">
      <w:pPr>
        <w:adjustRightInd w:val="0"/>
        <w:snapToGrid w:val="0"/>
        <w:spacing w:line="400" w:lineRule="exact"/>
        <w:ind w:firstLine="0" w:firstLineChars="0"/>
        <w:jc w:val="center"/>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第九条  治安消防安全责任</w:t>
      </w:r>
    </w:p>
    <w:p w14:paraId="029BB30D">
      <w:pPr>
        <w:spacing w:line="400" w:lineRule="exact"/>
        <w:ind w:firstLine="480"/>
        <w:jc w:val="center"/>
        <w:rPr>
          <w:rFonts w:ascii="方正仿宋_GBK" w:hAnsi="方正仿宋_GBK" w:eastAsia="方正仿宋_GBK" w:cs="方正仿宋_GBK"/>
          <w:sz w:val="24"/>
          <w:szCs w:val="24"/>
        </w:rPr>
      </w:pPr>
    </w:p>
    <w:p w14:paraId="3D53CCF8">
      <w:pPr>
        <w:adjustRightInd w:val="0"/>
        <w:snapToGrid w:val="0"/>
        <w:spacing w:line="400" w:lineRule="exact"/>
        <w:ind w:firstLine="0" w:firstLineChars="0"/>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 xml:space="preserve">    （一）出租人应当遵守以下规定：</w:t>
      </w:r>
    </w:p>
    <w:p w14:paraId="1C1E5439">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1.查验承租人的身份证件，不得向无有效身份证件的人员出租房屋；</w:t>
      </w:r>
    </w:p>
    <w:p w14:paraId="443B03E0">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2.督促承租人中的流动人口、境外人员及时向公安机关申报居住登记、临时住宿登记；</w:t>
      </w:r>
    </w:p>
    <w:p w14:paraId="00C37519">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3.告知承租人租赁房屋治安、消防安全有关规定；</w:t>
      </w:r>
    </w:p>
    <w:p w14:paraId="4D83B121">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4.定期检查租赁房屋，及时消除治安、消防安全隐患；</w:t>
      </w:r>
    </w:p>
    <w:p w14:paraId="6D5790A4">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5.发现承租人有违法犯罪嫌疑的，及时向公安机关报告；</w:t>
      </w:r>
    </w:p>
    <w:p w14:paraId="1F7AF187">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6.向物业服务企业提供承租人的联系方式，告知并督促承租人遵守住宅区管理规约；</w:t>
      </w:r>
    </w:p>
    <w:p w14:paraId="2413F0A0">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7.配合公安机关做好租赁房屋治安检查，出具有效身份证件；</w:t>
      </w:r>
    </w:p>
    <w:p w14:paraId="1180A2E8">
      <w:pPr>
        <w:adjustRightInd w:val="0"/>
        <w:snapToGrid w:val="0"/>
        <w:spacing w:line="400" w:lineRule="exact"/>
        <w:ind w:firstLine="48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8.法律、法规规定出租人应当遵守的其他规定。</w:t>
      </w:r>
    </w:p>
    <w:p w14:paraId="261748DA">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（二）</w:t>
      </w:r>
      <w:r>
        <w:rPr>
          <w:rFonts w:hint="eastAsia" w:ascii="方正仿宋_GBK" w:hAnsi="方正仿宋_GBK" w:eastAsia="方正仿宋_GBK" w:cs="方正仿宋_GBK"/>
          <w:sz w:val="24"/>
          <w:szCs w:val="24"/>
        </w:rPr>
        <w:t>承租人应当遵守以下规定：</w:t>
      </w:r>
    </w:p>
    <w:p w14:paraId="11F76D5E">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1.如实向出租人提供有效身份证件；</w:t>
      </w:r>
    </w:p>
    <w:p w14:paraId="30751740">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2.不得擅自向他人转租、转借租赁房屋，承租人经出租人同意，可以将承租房屋转租或者转借他人的，并按照《河北省租赁房屋治安管理条例》规定报送转租或者转借信息；</w:t>
      </w:r>
    </w:p>
    <w:p w14:paraId="6595A96F">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3.不得留宿无有效身份证件的人员；</w:t>
      </w:r>
    </w:p>
    <w:p w14:paraId="412530E3">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4.不得利用租赁房屋生产、储存、经营易燃、易爆、有毒等危险物品；</w:t>
      </w:r>
    </w:p>
    <w:p w14:paraId="355E624F">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5.不得违规使用电气、燃气设施；</w:t>
      </w:r>
    </w:p>
    <w:p w14:paraId="51C5DBFA">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6.不得利用租赁房屋进行违法犯罪活动；</w:t>
      </w:r>
    </w:p>
    <w:p w14:paraId="4E999CFF">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7.发现其他共同居住人有违法犯罪嫌疑的，应当及时向有关部门报告；</w:t>
      </w:r>
    </w:p>
    <w:p w14:paraId="160AB333">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8.发现租赁房屋存在治安、消防安全隐患的，应当及时予以排除或者告知出租人予以排除；</w:t>
      </w:r>
    </w:p>
    <w:p w14:paraId="308F03EB">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9.配合有关部门进行安全检查；</w:t>
      </w:r>
    </w:p>
    <w:p w14:paraId="07F01670">
      <w:pPr>
        <w:adjustRightInd w:val="0"/>
        <w:snapToGrid w:val="0"/>
        <w:spacing w:line="400" w:lineRule="exact"/>
        <w:ind w:firstLine="480"/>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10.法律、法规规定承租人应当遵守的其他规定。</w:t>
      </w:r>
    </w:p>
    <w:p w14:paraId="5A47E842">
      <w:pPr>
        <w:adjustRightInd w:val="0"/>
        <w:snapToGrid w:val="0"/>
        <w:spacing w:line="400" w:lineRule="exact"/>
        <w:ind w:firstLine="480"/>
        <w:rPr>
          <w:rFonts w:ascii="方正仿宋_GBK" w:hAnsi="方正仿宋_GBK" w:eastAsia="方正仿宋_GBK" w:cs="方正仿宋_GBK"/>
          <w:sz w:val="24"/>
          <w:szCs w:val="24"/>
        </w:rPr>
      </w:pPr>
    </w:p>
    <w:p w14:paraId="714FA070">
      <w:pPr>
        <w:adjustRightInd w:val="0"/>
        <w:snapToGrid w:val="0"/>
        <w:spacing w:line="400" w:lineRule="exact"/>
        <w:ind w:firstLine="640"/>
        <w:jc w:val="center"/>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第十条  转租</w:t>
      </w:r>
    </w:p>
    <w:p w14:paraId="5767AD06">
      <w:pPr>
        <w:adjustRightInd w:val="0"/>
        <w:snapToGrid w:val="0"/>
        <w:spacing w:line="400" w:lineRule="exact"/>
        <w:ind w:firstLine="482"/>
        <w:jc w:val="center"/>
        <w:rPr>
          <w:rFonts w:ascii="宋体" w:hAnsi="宋体" w:eastAsia="宋体" w:cs="宋体"/>
          <w:b/>
          <w:sz w:val="24"/>
          <w:szCs w:val="24"/>
        </w:rPr>
      </w:pPr>
    </w:p>
    <w:p w14:paraId="373D5FEA">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出租人【同意】【不同意】承租人转租房屋。</w:t>
      </w:r>
    </w:p>
    <w:p w14:paraId="1A9F0914">
      <w:pPr>
        <w:adjustRightInd w:val="0"/>
        <w:snapToGrid w:val="0"/>
        <w:spacing w:line="400" w:lineRule="exact"/>
        <w:ind w:firstLine="480"/>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出租人同意承租人转租的，</w:t>
      </w:r>
      <w:r>
        <w:rPr>
          <w:rFonts w:hint="eastAsia" w:ascii="方正仿宋_GBK" w:hAnsi="方正仿宋_GBK" w:eastAsia="方正仿宋_GBK" w:cs="方正仿宋_GBK"/>
          <w:bCs/>
          <w:sz w:val="24"/>
          <w:szCs w:val="24"/>
        </w:rPr>
        <w:t>转租期限不得超过原租赁合同剩余期限。承租人就因受转租人原因造成转租房屋损失承担赔偿责任。</w:t>
      </w:r>
    </w:p>
    <w:p w14:paraId="0DC988BC">
      <w:pPr>
        <w:adjustRightInd w:val="0"/>
        <w:snapToGrid w:val="0"/>
        <w:spacing w:line="400" w:lineRule="exact"/>
        <w:ind w:firstLine="482"/>
        <w:jc w:val="center"/>
        <w:rPr>
          <w:rFonts w:ascii="宋体" w:hAnsi="宋体" w:eastAsia="宋体" w:cs="宋体"/>
          <w:b/>
          <w:sz w:val="24"/>
          <w:szCs w:val="24"/>
        </w:rPr>
      </w:pPr>
    </w:p>
    <w:p w14:paraId="3041836D">
      <w:pPr>
        <w:adjustRightInd w:val="0"/>
        <w:snapToGrid w:val="0"/>
        <w:spacing w:line="400" w:lineRule="exact"/>
        <w:ind w:firstLine="640"/>
        <w:jc w:val="center"/>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第十一条  其他特殊情况</w:t>
      </w:r>
    </w:p>
    <w:p w14:paraId="474F0006">
      <w:pPr>
        <w:adjustRightInd w:val="0"/>
        <w:snapToGrid w:val="0"/>
        <w:spacing w:line="400" w:lineRule="exact"/>
        <w:ind w:firstLine="640"/>
        <w:jc w:val="center"/>
        <w:rPr>
          <w:rFonts w:ascii="方正楷体_GBK" w:hAnsi="方正楷体_GBK" w:eastAsia="方正楷体_GBK" w:cs="方正楷体_GBK"/>
          <w:bCs/>
          <w:szCs w:val="32"/>
        </w:rPr>
      </w:pPr>
    </w:p>
    <w:p w14:paraId="4996AE8A">
      <w:pPr>
        <w:adjustRightInd w:val="0"/>
        <w:snapToGrid w:val="0"/>
        <w:spacing w:line="400" w:lineRule="exact"/>
        <w:ind w:firstLine="470" w:firstLineChars="196"/>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（一）租赁期内出租人转让、抵押房屋的，应当至少在转让、抵押前</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天通知承租人且不得影响承租人正常使用该房屋。承租人应当在收到出租人书面通知后15日内明确回复在同等条件下是否行使优先购买权，逾期未回复视为放弃权利。承租人未行使优先购买权，不影响本合同的效力。在租赁期内，因出租人转让、抵押等行为造成承租人损失的，由出租人依法予以赔偿。</w:t>
      </w:r>
    </w:p>
    <w:p w14:paraId="2AFFC681">
      <w:pPr>
        <w:adjustRightInd w:val="0"/>
        <w:snapToGrid w:val="0"/>
        <w:spacing w:line="400" w:lineRule="exact"/>
        <w:ind w:firstLine="470" w:firstLineChars="196"/>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租赁期内该房屋被征收或者</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的，双方当事人参照法律法规、政策另行约定。</w:t>
      </w:r>
    </w:p>
    <w:p w14:paraId="53B84F07">
      <w:pPr>
        <w:adjustRightInd w:val="0"/>
        <w:snapToGrid w:val="0"/>
        <w:spacing w:line="400" w:lineRule="exact"/>
        <w:ind w:firstLine="470" w:firstLineChars="196"/>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（二）承租人逾期</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日不支付房租或租赁期满后</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内不交还房屋的，出租人有权要求承租人交还房屋，如承租人仍在房屋内实际居住的，承租人应支付实际居住期间的房屋占用费及出租人的合理维权费用，造成出租人其他损失的，应一并赔偿；承租人没有实际居住的，出租人在公安机关、物业、社区组织等第三方见证下，可直接收回房屋，并将承租人物品予以提存，承租人物品因此损坏或丢失的，出租方不承担责任，因提存承租人物品发生的所有费用由承租人承担。</w:t>
      </w:r>
    </w:p>
    <w:p w14:paraId="7DA85E01">
      <w:pPr>
        <w:adjustRightInd w:val="0"/>
        <w:snapToGrid w:val="0"/>
        <w:spacing w:line="400" w:lineRule="exact"/>
        <w:ind w:firstLine="482"/>
        <w:jc w:val="center"/>
        <w:rPr>
          <w:rFonts w:ascii="宋体" w:hAnsi="宋体" w:eastAsia="宋体" w:cs="宋体"/>
          <w:b/>
          <w:sz w:val="24"/>
          <w:szCs w:val="24"/>
        </w:rPr>
      </w:pPr>
    </w:p>
    <w:p w14:paraId="32F82880">
      <w:pPr>
        <w:adjustRightInd w:val="0"/>
        <w:snapToGrid w:val="0"/>
        <w:spacing w:line="400" w:lineRule="exact"/>
        <w:ind w:firstLine="640"/>
        <w:jc w:val="center"/>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第十二条  合同解除</w:t>
      </w:r>
    </w:p>
    <w:p w14:paraId="0D314CED">
      <w:pPr>
        <w:adjustRightInd w:val="0"/>
        <w:snapToGrid w:val="0"/>
        <w:spacing w:line="400" w:lineRule="exact"/>
        <w:ind w:firstLine="482"/>
        <w:jc w:val="center"/>
        <w:rPr>
          <w:rFonts w:ascii="宋体" w:hAnsi="宋体" w:eastAsia="宋体" w:cs="宋体"/>
          <w:b/>
          <w:sz w:val="24"/>
          <w:szCs w:val="24"/>
        </w:rPr>
      </w:pPr>
    </w:p>
    <w:p w14:paraId="7BD6EE46">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（一）经双方当事人协商一致，可以解除本合同。</w:t>
      </w:r>
    </w:p>
    <w:p w14:paraId="072F4BAC">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（二）因不可抗力等因素致使合同无法继续履行的，应当通知合同相对方，本合同自通知到达合同相对方时解除。</w:t>
      </w:r>
    </w:p>
    <w:p w14:paraId="294D28A4">
      <w:pPr>
        <w:adjustRightInd w:val="0"/>
        <w:snapToGrid w:val="0"/>
        <w:spacing w:line="400" w:lineRule="exact"/>
        <w:ind w:firstLine="480"/>
        <w:rPr>
          <w:rFonts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（三）因一方当事人故意隐瞒与订立合同有关的重要事实或者提供虚假情况的，另一方当事人有权解除合同。</w:t>
      </w:r>
    </w:p>
    <w:p w14:paraId="7E5C57CF">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（四）出租人有下列情形之一的，承租人有权单方解除合同：</w:t>
      </w:r>
    </w:p>
    <w:p w14:paraId="036CB45C">
      <w:pPr>
        <w:adjustRightInd w:val="0"/>
        <w:snapToGrid w:val="0"/>
        <w:spacing w:line="400" w:lineRule="exact"/>
        <w:ind w:firstLine="566" w:firstLineChars="236"/>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1.迟延交付房屋达</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日的；</w:t>
      </w:r>
    </w:p>
    <w:p w14:paraId="2592896B">
      <w:pPr>
        <w:adjustRightInd w:val="0"/>
        <w:snapToGrid w:val="0"/>
        <w:spacing w:line="400" w:lineRule="exact"/>
        <w:ind w:firstLine="566" w:firstLineChars="236"/>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2.出租房屋不符合安全、防灾等工程建设强制性标准的；</w:t>
      </w:r>
    </w:p>
    <w:p w14:paraId="755C8938">
      <w:pPr>
        <w:adjustRightInd w:val="0"/>
        <w:snapToGrid w:val="0"/>
        <w:spacing w:line="400" w:lineRule="exact"/>
        <w:ind w:firstLine="566" w:firstLineChars="236"/>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3.不承担约定的维修义务，致使承租方无法正常使用房屋的；</w:t>
      </w:r>
    </w:p>
    <w:p w14:paraId="1CBA38ED">
      <w:pPr>
        <w:adjustRightInd w:val="0"/>
        <w:snapToGrid w:val="0"/>
        <w:spacing w:line="400" w:lineRule="exact"/>
        <w:ind w:firstLine="566" w:firstLineChars="236"/>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4.因出租人权属或债务纠纷等原因严重影响承租人居住的；</w:t>
      </w:r>
    </w:p>
    <w:p w14:paraId="2301CDC1">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5.交付的房屋严重不符合本合同约定或危及承租人安全、健康的；</w:t>
      </w:r>
    </w:p>
    <w:p w14:paraId="6230BF0E">
      <w:pPr>
        <w:adjustRightInd w:val="0"/>
        <w:snapToGrid w:val="0"/>
        <w:spacing w:line="400" w:lineRule="exact"/>
        <w:ind w:firstLine="480"/>
        <w:rPr>
          <w:rFonts w:ascii="方正仿宋_GBK" w:hAnsi="方正仿宋_GBK" w:eastAsia="方正仿宋_GBK" w:cs="方正仿宋_GBK"/>
          <w:sz w:val="24"/>
          <w:szCs w:val="24"/>
        </w:rPr>
      </w:pPr>
      <w:r>
        <w:rPr>
          <w:rFonts w:hint="eastAsia" w:ascii="宋体" w:hAnsi="宋体" w:cs="宋体"/>
          <w:sz w:val="24"/>
          <w:szCs w:val="24"/>
        </w:rPr>
        <w:t xml:space="preserve"> </w:t>
      </w:r>
      <w:r>
        <w:rPr>
          <w:rFonts w:hint="eastAsia" w:ascii="方正仿宋_GBK" w:hAnsi="方正仿宋_GBK" w:eastAsia="方正仿宋_GBK" w:cs="方正仿宋_GBK"/>
          <w:sz w:val="24"/>
          <w:szCs w:val="24"/>
        </w:rPr>
        <w:t>6.故意隐瞒与订立合同有关的重要事实或者提供虚假情况的；</w:t>
      </w:r>
    </w:p>
    <w:p w14:paraId="03A51EE0">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7.其他</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14:paraId="0CAB1982">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（五）承租人有下列情形之一的，出租人有权单方解除本合同，收回房屋：</w:t>
      </w:r>
    </w:p>
    <w:p w14:paraId="48E095BF">
      <w:pPr>
        <w:adjustRightInd w:val="0"/>
        <w:snapToGrid w:val="0"/>
        <w:spacing w:line="400" w:lineRule="exact"/>
        <w:ind w:firstLine="600" w:firstLineChars="2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1.不按照约定支付租金达</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日的；</w:t>
      </w:r>
    </w:p>
    <w:p w14:paraId="3B948CA3">
      <w:pPr>
        <w:adjustRightInd w:val="0"/>
        <w:snapToGrid w:val="0"/>
        <w:spacing w:line="400" w:lineRule="exact"/>
        <w:ind w:firstLine="600" w:firstLineChars="2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2.违反本合同约定，擅自将房屋转租或者出借给他人的；</w:t>
      </w:r>
    </w:p>
    <w:p w14:paraId="1AB568D3">
      <w:pPr>
        <w:adjustRightInd w:val="0"/>
        <w:snapToGrid w:val="0"/>
        <w:spacing w:line="400" w:lineRule="exact"/>
        <w:ind w:firstLine="600" w:firstLineChars="2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3.擅自改变房屋用途、结构或者实施其他违法建设行为的；</w:t>
      </w:r>
    </w:p>
    <w:p w14:paraId="66076CEC">
      <w:pPr>
        <w:adjustRightInd w:val="0"/>
        <w:snapToGrid w:val="0"/>
        <w:spacing w:line="400" w:lineRule="exact"/>
        <w:ind w:firstLine="600" w:firstLineChars="2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4.利用租赁房屋生产、储存、经营易燃、易爆、有毒等危险物品，从事违法犯罪活动、损害公共利益的；</w:t>
      </w:r>
    </w:p>
    <w:p w14:paraId="3ADFB698">
      <w:pPr>
        <w:widowControl/>
        <w:wordWrap w:val="0"/>
        <w:spacing w:line="400" w:lineRule="exact"/>
        <w:ind w:firstLine="480"/>
        <w:jc w:val="left"/>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 5.</w:t>
      </w:r>
      <w:r>
        <w:rPr>
          <w:rFonts w:hint="eastAsia" w:ascii="方正仿宋_GBK" w:hAnsi="方正仿宋_GBK" w:eastAsia="方正仿宋_GBK" w:cs="方正仿宋_GBK"/>
          <w:sz w:val="24"/>
          <w:szCs w:val="24"/>
        </w:rPr>
        <w:t>单间最多居住人数和人均租住建筑面积不符合当地人民政府有关规定的；</w:t>
      </w:r>
    </w:p>
    <w:p w14:paraId="7F805C40">
      <w:pPr>
        <w:adjustRightInd w:val="0"/>
        <w:snapToGrid w:val="0"/>
        <w:spacing w:line="400" w:lineRule="exact"/>
        <w:ind w:firstLine="600" w:firstLineChars="2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6.承租人违反本合同约定，不合理使用或看护不善致使该房屋及其附属设施、设备损坏或灭失的；</w:t>
      </w:r>
    </w:p>
    <w:p w14:paraId="15E48711">
      <w:pPr>
        <w:adjustRightInd w:val="0"/>
        <w:snapToGrid w:val="0"/>
        <w:spacing w:line="400" w:lineRule="exact"/>
        <w:ind w:firstLine="600" w:firstLineChars="2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7.故意隐瞒与订立合同有关的重要事实或者提供虚假情况的；</w:t>
      </w:r>
    </w:p>
    <w:p w14:paraId="07568E4C">
      <w:pPr>
        <w:adjustRightInd w:val="0"/>
        <w:snapToGrid w:val="0"/>
        <w:spacing w:line="400" w:lineRule="exact"/>
        <w:ind w:firstLine="600" w:firstLineChars="2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8.其他：</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14:paraId="1B85F877">
      <w:pPr>
        <w:adjustRightInd w:val="0"/>
        <w:snapToGrid w:val="0"/>
        <w:spacing w:line="400" w:lineRule="exact"/>
        <w:ind w:firstLine="480" w:firstLineChars="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（六）其他法定的合同解除情形。</w:t>
      </w:r>
    </w:p>
    <w:p w14:paraId="61870647">
      <w:pPr>
        <w:adjustRightInd w:val="0"/>
        <w:snapToGrid w:val="0"/>
        <w:spacing w:line="400" w:lineRule="exact"/>
        <w:ind w:firstLine="482"/>
        <w:jc w:val="center"/>
        <w:rPr>
          <w:rFonts w:ascii="宋体" w:hAnsi="宋体" w:eastAsia="宋体" w:cs="宋体"/>
          <w:b/>
          <w:sz w:val="24"/>
          <w:szCs w:val="24"/>
        </w:rPr>
      </w:pPr>
    </w:p>
    <w:p w14:paraId="5202DC52">
      <w:pPr>
        <w:adjustRightInd w:val="0"/>
        <w:snapToGrid w:val="0"/>
        <w:spacing w:line="400" w:lineRule="exact"/>
        <w:ind w:firstLine="640"/>
        <w:jc w:val="center"/>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第十三条  违约责任</w:t>
      </w:r>
    </w:p>
    <w:p w14:paraId="32F6B16D">
      <w:pPr>
        <w:adjustRightInd w:val="0"/>
        <w:snapToGrid w:val="0"/>
        <w:spacing w:line="400" w:lineRule="exact"/>
        <w:ind w:firstLine="482"/>
        <w:jc w:val="center"/>
        <w:rPr>
          <w:rFonts w:ascii="宋体" w:hAnsi="宋体" w:eastAsia="宋体" w:cs="宋体"/>
          <w:b/>
          <w:sz w:val="24"/>
          <w:szCs w:val="24"/>
        </w:rPr>
      </w:pPr>
    </w:p>
    <w:p w14:paraId="09C7FC61">
      <w:pPr>
        <w:adjustRightInd w:val="0"/>
        <w:snapToGrid w:val="0"/>
        <w:spacing w:line="400" w:lineRule="exact"/>
        <w:ind w:firstLine="480" w:firstLineChars="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（一）出租人有第十二条第（四）项约定情形的，应按</w:t>
      </w:r>
      <w:r>
        <w:rPr>
          <w:rFonts w:hint="eastAsia" w:ascii="方正仿宋_GBK" w:hAnsi="方正仿宋_GBK" w:eastAsia="方正仿宋_GBK" w:cs="方正仿宋_GBK"/>
          <w:bCs/>
          <w:sz w:val="24"/>
          <w:szCs w:val="24"/>
        </w:rPr>
        <w:t>合同期内租金总额</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%向承租人支付违约金，或者承租人要求出租人承担赔偿责任或减少租金。</w:t>
      </w:r>
    </w:p>
    <w:p w14:paraId="78DE8D56">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承租人有第十二条第（五）项约定情形的，应按</w:t>
      </w:r>
      <w:r>
        <w:rPr>
          <w:rFonts w:hint="eastAsia" w:ascii="方正仿宋_GBK" w:hAnsi="方正仿宋_GBK" w:eastAsia="方正仿宋_GBK" w:cs="方正仿宋_GBK"/>
          <w:bCs/>
          <w:sz w:val="24"/>
          <w:szCs w:val="24"/>
        </w:rPr>
        <w:t>合同期内租金总额</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%向出租人支付违约金，出租人并可要求承租人将房屋恢复原状或赔偿相应损失。</w:t>
      </w:r>
    </w:p>
    <w:p w14:paraId="67863F92">
      <w:pPr>
        <w:adjustRightInd w:val="0"/>
        <w:snapToGrid w:val="0"/>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（二）除本合同第十二条约定情形外，租赁期内出租人需提前收回房屋的，或承租人需提前退租的，应至少提前</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日书面通知对方，按</w:t>
      </w:r>
      <w:r>
        <w:rPr>
          <w:rFonts w:hint="eastAsia" w:ascii="方正仿宋_GBK" w:hAnsi="方正仿宋_GBK" w:eastAsia="方正仿宋_GBK" w:cs="方正仿宋_GBK"/>
          <w:bCs/>
          <w:sz w:val="24"/>
          <w:szCs w:val="24"/>
        </w:rPr>
        <w:t>合同期内租金总额</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%向对方支付违约金。出租人应退还承租人已交纳但尚未发生的租金及费用。</w:t>
      </w:r>
    </w:p>
    <w:p w14:paraId="3847F9D0">
      <w:pPr>
        <w:adjustRightInd w:val="0"/>
        <w:snapToGrid w:val="0"/>
        <w:spacing w:line="400" w:lineRule="exact"/>
        <w:ind w:firstLine="471" w:firstLineChars="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（三）租赁期限届满后</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日后，出租人未返还承租人押金的（</w:t>
      </w:r>
      <w:r>
        <w:rPr>
          <w:rFonts w:hint="eastAsia" w:ascii="方正仿宋_GBK" w:hAnsi="方正仿宋_GBK" w:eastAsia="方正仿宋_GBK" w:cs="方正仿宋_GBK"/>
          <w:bCs/>
          <w:sz w:val="24"/>
          <w:szCs w:val="24"/>
        </w:rPr>
        <w:t>除用于抵扣承租人相关费用以及承租人应当承担的违约金、赔偿金外</w:t>
      </w:r>
      <w:r>
        <w:rPr>
          <w:rFonts w:hint="eastAsia" w:ascii="方正仿宋_GBK" w:hAnsi="方正仿宋_GBK" w:eastAsia="方正仿宋_GBK" w:cs="方正仿宋_GBK"/>
          <w:sz w:val="24"/>
          <w:szCs w:val="24"/>
        </w:rPr>
        <w:t>）或者承租人未交还房屋的，应按拖欠天数折合相应租金额的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%标准向对方支付违约金。</w:t>
      </w:r>
    </w:p>
    <w:p w14:paraId="7997A773">
      <w:pPr>
        <w:adjustRightInd w:val="0"/>
        <w:snapToGrid w:val="0"/>
        <w:spacing w:line="400" w:lineRule="exact"/>
        <w:ind w:firstLine="471" w:firstLineChars="0"/>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四）任何一方不履行、不完全履行、不能履行、无故解除本合同或导致本合同全部或部分无效、被撤销、被解除的，或出租人依据本合同第十二条第五款、承租人依据本合同第十二条第四款向对方行使合同解除权的，违约方除赔偿守约方相应损失以外，还应当按照合同期内租金总额的</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%向守约方支付违约金及守约方实现相关权利而发生的费用。</w:t>
      </w:r>
    </w:p>
    <w:p w14:paraId="50D66918">
      <w:pPr>
        <w:adjustRightInd w:val="0"/>
        <w:snapToGrid w:val="0"/>
        <w:spacing w:line="400" w:lineRule="exact"/>
        <w:ind w:firstLine="471" w:firstLineChars="0"/>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（五）其他：</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14:paraId="3A0845FC">
      <w:pPr>
        <w:adjustRightInd w:val="0"/>
        <w:snapToGrid w:val="0"/>
        <w:spacing w:line="400" w:lineRule="exact"/>
        <w:ind w:firstLine="640"/>
        <w:jc w:val="center"/>
        <w:rPr>
          <w:rFonts w:ascii="方正黑体_GBK" w:hAnsi="方正黑体_GBK" w:eastAsia="方正黑体_GBK" w:cs="方正黑体_GBK"/>
          <w:szCs w:val="32"/>
        </w:rPr>
      </w:pPr>
    </w:p>
    <w:p w14:paraId="50484035">
      <w:pPr>
        <w:adjustRightInd w:val="0"/>
        <w:snapToGrid w:val="0"/>
        <w:spacing w:line="400" w:lineRule="exact"/>
        <w:ind w:firstLine="640"/>
        <w:jc w:val="center"/>
        <w:rPr>
          <w:rFonts w:ascii="方正楷体_GBK" w:hAnsi="方正楷体_GBK" w:eastAsia="方正楷体_GBK" w:cs="方正楷体_GBK"/>
          <w:szCs w:val="32"/>
        </w:rPr>
      </w:pPr>
      <w:r>
        <w:rPr>
          <w:rFonts w:hint="eastAsia" w:ascii="方正楷体_GBK" w:hAnsi="方正楷体_GBK" w:eastAsia="方正楷体_GBK" w:cs="方正楷体_GBK"/>
          <w:szCs w:val="32"/>
        </w:rPr>
        <w:t>第十四条 房屋租赁成交方式</w:t>
      </w:r>
    </w:p>
    <w:p w14:paraId="27435F04">
      <w:pPr>
        <w:adjustRightInd w:val="0"/>
        <w:snapToGrid w:val="0"/>
        <w:spacing w:line="400" w:lineRule="exact"/>
        <w:ind w:firstLine="482"/>
        <w:jc w:val="center"/>
        <w:rPr>
          <w:rFonts w:ascii="宋体" w:hAnsi="宋体" w:eastAsia="宋体" w:cs="宋体"/>
          <w:b/>
          <w:bCs/>
          <w:sz w:val="24"/>
          <w:szCs w:val="24"/>
        </w:rPr>
      </w:pPr>
    </w:p>
    <w:p w14:paraId="61579151">
      <w:pPr>
        <w:adjustRightInd w:val="0"/>
        <w:snapToGrid w:val="0"/>
        <w:spacing w:line="400" w:lineRule="exact"/>
        <w:ind w:firstLine="480"/>
        <w:rPr>
          <w:rFonts w:ascii="方正仿宋_GBK" w:hAnsi="方正仿宋_GBK" w:eastAsia="方正仿宋_GBK" w:cs="方正仿宋_GBK"/>
          <w:sz w:val="24"/>
          <w:szCs w:val="24"/>
          <w:shd w:val="clear" w:color="auto" w:fill="FFFFFF"/>
        </w:rPr>
      </w:pPr>
      <w:r>
        <w:rPr>
          <w:rFonts w:hint="eastAsia" w:ascii="方正仿宋_GBK" w:hAnsi="方正仿宋_GBK" w:eastAsia="方正仿宋_GBK" w:cs="方正仿宋_GBK"/>
          <w:sz w:val="24"/>
          <w:szCs w:val="24"/>
          <w:shd w:val="clear" w:color="auto" w:fill="FFFFFF"/>
        </w:rPr>
        <w:t>出租人与承租人通过以下第</w:t>
      </w:r>
      <w:r>
        <w:rPr>
          <w:rFonts w:hint="eastAsia" w:ascii="方正仿宋_GBK" w:hAnsi="方正仿宋_GBK" w:eastAsia="方正仿宋_GBK" w:cs="方正仿宋_GBK"/>
          <w:sz w:val="24"/>
          <w:szCs w:val="24"/>
          <w:u w:val="single"/>
          <w:shd w:val="clear" w:color="auto" w:fill="FFFFFF"/>
        </w:rPr>
        <w:t xml:space="preserve">       </w:t>
      </w:r>
      <w:r>
        <w:rPr>
          <w:rFonts w:hint="eastAsia" w:ascii="方正仿宋_GBK" w:hAnsi="方正仿宋_GBK" w:eastAsia="方正仿宋_GBK" w:cs="方正仿宋_GBK"/>
          <w:sz w:val="24"/>
          <w:szCs w:val="24"/>
          <w:shd w:val="clear" w:color="auto" w:fill="FFFFFF"/>
        </w:rPr>
        <w:t>种方式达成交易:</w:t>
      </w:r>
    </w:p>
    <w:p w14:paraId="49BC2175">
      <w:pPr>
        <w:wordWrap w:val="0"/>
        <w:spacing w:line="400" w:lineRule="exact"/>
        <w:ind w:firstLine="480"/>
        <w:textAlignment w:val="baseline"/>
        <w:rPr>
          <w:rFonts w:ascii="方正仿宋_GBK" w:hAnsi="方正仿宋_GBK" w:eastAsia="方正仿宋_GBK" w:cs="方正仿宋_GBK"/>
          <w:sz w:val="24"/>
          <w:szCs w:val="24"/>
          <w:shd w:val="clear" w:color="auto" w:fill="FFFFFF"/>
        </w:rPr>
      </w:pPr>
      <w:r>
        <w:rPr>
          <w:rFonts w:hint="eastAsia" w:ascii="方正仿宋_GBK" w:hAnsi="方正仿宋_GBK" w:eastAsia="方正仿宋_GBK" w:cs="方正仿宋_GBK"/>
          <w:sz w:val="24"/>
          <w:szCs w:val="24"/>
          <w:shd w:val="clear" w:color="auto" w:fill="FFFFFF"/>
        </w:rPr>
        <w:t>1.双方当事人自行成交；</w:t>
      </w:r>
    </w:p>
    <w:p w14:paraId="18C05E28">
      <w:pPr>
        <w:wordWrap w:val="0"/>
        <w:spacing w:line="400" w:lineRule="exact"/>
        <w:ind w:left="320" w:leftChars="100" w:firstLine="240" w:firstLineChars="100"/>
        <w:textAlignment w:val="baseline"/>
        <w:rPr>
          <w:rFonts w:ascii="方正仿宋_GBK" w:hAnsi="方正仿宋_GBK" w:eastAsia="方正仿宋_GBK" w:cs="方正仿宋_GBK"/>
          <w:sz w:val="24"/>
          <w:szCs w:val="24"/>
          <w:shd w:val="clear" w:color="auto" w:fill="FFFFFF"/>
        </w:rPr>
      </w:pPr>
      <w:r>
        <w:rPr>
          <w:rFonts w:hint="eastAsia" w:ascii="方正仿宋_GBK" w:hAnsi="方正仿宋_GBK" w:eastAsia="方正仿宋_GBK" w:cs="方正仿宋_GBK"/>
          <w:sz w:val="24"/>
          <w:szCs w:val="24"/>
          <w:shd w:val="clear" w:color="auto" w:fill="FFFFFF"/>
        </w:rPr>
        <w:t>2.双方当事人委托房地产经纪机构</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shd w:val="clear" w:color="auto" w:fill="FFFFFF"/>
        </w:rPr>
        <w:t>机构名称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shd w:val="clear" w:color="auto" w:fill="FFFFFF"/>
        </w:rPr>
        <w:t>成</w:t>
      </w:r>
    </w:p>
    <w:p w14:paraId="320CB66E">
      <w:pPr>
        <w:wordWrap w:val="0"/>
        <w:spacing w:line="400" w:lineRule="exact"/>
        <w:ind w:firstLine="0" w:firstLineChars="0"/>
        <w:textAlignment w:val="baseline"/>
        <w:rPr>
          <w:rFonts w:ascii="方正仿宋_GBK" w:hAnsi="方正仿宋_GBK" w:eastAsia="方正仿宋_GBK" w:cs="方正仿宋_GBK"/>
          <w:sz w:val="24"/>
          <w:szCs w:val="24"/>
          <w:shd w:val="clear" w:color="auto" w:fill="FFFFFF"/>
        </w:rPr>
      </w:pPr>
      <w:r>
        <w:rPr>
          <w:rFonts w:hint="eastAsia" w:ascii="方正仿宋_GBK" w:hAnsi="方正仿宋_GBK" w:eastAsia="方正仿宋_GBK" w:cs="方正仿宋_GBK"/>
          <w:sz w:val="24"/>
          <w:szCs w:val="24"/>
          <w:shd w:val="clear" w:color="auto" w:fill="FFFFFF"/>
        </w:rPr>
        <w:t>交，机构备案号：</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shd w:val="clear" w:color="auto" w:fill="FFFFFF"/>
        </w:rPr>
        <w:t>,经纪服务合同编号：</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shd w:val="clear" w:color="auto" w:fill="FFFFFF"/>
        </w:rPr>
        <w:t>，经纪服务费用为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（币种）</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shd w:val="clear" w:color="auto" w:fill="FFFFFF"/>
        </w:rPr>
        <w:t>元</w:t>
      </w:r>
      <w:r>
        <w:rPr>
          <w:rFonts w:hint="eastAsia" w:ascii="方正仿宋_GBK" w:hAnsi="方正仿宋_GBK" w:eastAsia="方正仿宋_GBK" w:cs="方正仿宋_GBK"/>
          <w:sz w:val="24"/>
          <w:szCs w:val="24"/>
        </w:rPr>
        <w:t>（大写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元整）</w:t>
      </w:r>
      <w:r>
        <w:rPr>
          <w:rFonts w:hint="eastAsia" w:ascii="方正仿宋_GBK" w:hAnsi="方正仿宋_GBK" w:eastAsia="方正仿宋_GBK" w:cs="方正仿宋_GBK"/>
          <w:sz w:val="24"/>
          <w:szCs w:val="24"/>
          <w:shd w:val="clear" w:color="auto" w:fill="FFFFFF"/>
        </w:rPr>
        <w:t>。出租房屋平面图和房地产经纪机构营业执照、备案证明复印件等，见</w:t>
      </w:r>
      <w:r>
        <w:rPr>
          <w:rFonts w:hint="eastAsia" w:ascii="方正仿宋_GBK" w:hAnsi="方正仿宋_GBK" w:eastAsia="方正仿宋_GBK" w:cs="方正仿宋_GBK"/>
          <w:bCs/>
          <w:sz w:val="24"/>
          <w:szCs w:val="24"/>
          <w:shd w:val="clear" w:color="auto" w:fill="FFFFFF"/>
        </w:rPr>
        <w:t>附件2</w:t>
      </w:r>
      <w:r>
        <w:rPr>
          <w:rFonts w:hint="eastAsia" w:ascii="方正仿宋_GBK" w:hAnsi="方正仿宋_GBK" w:eastAsia="方正仿宋_GBK" w:cs="方正仿宋_GBK"/>
          <w:sz w:val="24"/>
          <w:szCs w:val="24"/>
          <w:shd w:val="clear" w:color="auto" w:fill="FFFFFF"/>
        </w:rPr>
        <w:t>。</w:t>
      </w:r>
    </w:p>
    <w:p w14:paraId="738875E1">
      <w:pPr>
        <w:wordWrap w:val="0"/>
        <w:spacing w:line="400" w:lineRule="exact"/>
        <w:ind w:firstLine="480"/>
        <w:textAlignment w:val="baseline"/>
        <w:rPr>
          <w:rFonts w:ascii="方正仿宋_GBK" w:hAnsi="方正仿宋_GBK" w:eastAsia="方正仿宋_GBK" w:cs="方正仿宋_GBK"/>
          <w:sz w:val="24"/>
          <w:szCs w:val="24"/>
          <w:shd w:val="clear" w:color="auto" w:fill="FFFFFF"/>
        </w:rPr>
      </w:pPr>
      <w:r>
        <w:rPr>
          <w:rFonts w:hint="eastAsia" w:ascii="方正仿宋_GBK" w:hAnsi="方正仿宋_GBK" w:eastAsia="方正仿宋_GBK" w:cs="方正仿宋_GBK"/>
          <w:sz w:val="24"/>
          <w:szCs w:val="24"/>
          <w:shd w:val="clear" w:color="auto" w:fill="FFFFFF"/>
        </w:rPr>
        <w:t>3.通过政府房屋租赁服务监管平台成交。</w:t>
      </w:r>
    </w:p>
    <w:p w14:paraId="439D66D5">
      <w:pPr>
        <w:spacing w:line="400" w:lineRule="exact"/>
        <w:ind w:firstLine="555" w:firstLineChars="0"/>
        <w:jc w:val="center"/>
        <w:rPr>
          <w:rFonts w:ascii="宋体" w:hAnsi="宋体" w:eastAsia="宋体" w:cs="宋体"/>
          <w:b/>
          <w:sz w:val="24"/>
          <w:szCs w:val="24"/>
        </w:rPr>
      </w:pPr>
    </w:p>
    <w:p w14:paraId="7DEEED05">
      <w:pPr>
        <w:spacing w:line="400" w:lineRule="exact"/>
        <w:ind w:firstLine="555" w:firstLineChars="0"/>
        <w:jc w:val="center"/>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第十五条 合同网签备案</w:t>
      </w:r>
    </w:p>
    <w:p w14:paraId="3AA07B78">
      <w:pPr>
        <w:spacing w:line="400" w:lineRule="exact"/>
        <w:ind w:firstLine="555" w:firstLineChars="0"/>
        <w:jc w:val="center"/>
        <w:rPr>
          <w:rFonts w:ascii="宋体" w:hAnsi="宋体" w:eastAsia="宋体" w:cs="宋体"/>
          <w:b/>
          <w:sz w:val="24"/>
          <w:szCs w:val="24"/>
        </w:rPr>
      </w:pPr>
    </w:p>
    <w:p w14:paraId="185D4263">
      <w:pPr>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出租人和承租人就合同条款协商一致并订立合同后，出租人须在三十日内办理房屋租赁合同网签备案。住房租赁企业租赁住房或者房地产经纪机构促成住房租赁的，由住房租赁企业办理或由房地产经纪机构代为办理房屋租赁合同网签备案。</w:t>
      </w:r>
    </w:p>
    <w:p w14:paraId="7E8862E6">
      <w:pPr>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在本合同签订后3个工作日内，出租人依据《河北省租赁房屋治安管理条例》向租赁房屋所在地的公安机关办理信息登记。房屋租赁信息登记内容发生变化、续租或者租赁终止的，出租人应在3个工作日内向原登记机关报送相关信息。如承租人为境外人员或流动人口的，应当到租赁房屋所在地公安派出所依法申报临时住宿登记或居住登记。住房租赁企业租赁住房或者房地产经纪机构促成住房租赁的，由住房租赁企业办理或由房地产经纪机构代为办理信息登记。</w:t>
      </w:r>
    </w:p>
    <w:p w14:paraId="4B879B09">
      <w:pPr>
        <w:spacing w:line="400" w:lineRule="exact"/>
        <w:ind w:firstLine="480"/>
        <w:rPr>
          <w:rFonts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（三）其他约定如下：</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bookmarkStart w:id="2" w:name="_Toc27764"/>
    </w:p>
    <w:bookmarkEnd w:id="2"/>
    <w:p w14:paraId="2A9B2950">
      <w:pPr>
        <w:spacing w:line="400" w:lineRule="exact"/>
        <w:ind w:firstLine="0" w:firstLineChars="0"/>
        <w:jc w:val="center"/>
        <w:rPr>
          <w:rFonts w:ascii="方正楷体_GBK" w:hAnsi="方正楷体_GBK" w:eastAsia="方正楷体_GBK" w:cs="方正楷体_GBK"/>
          <w:szCs w:val="32"/>
        </w:rPr>
      </w:pPr>
    </w:p>
    <w:p w14:paraId="5E4264A5">
      <w:pPr>
        <w:spacing w:line="400" w:lineRule="exact"/>
        <w:ind w:firstLine="0" w:firstLineChars="0"/>
        <w:jc w:val="center"/>
        <w:rPr>
          <w:rFonts w:ascii="方正楷体_GBK" w:hAnsi="方正楷体_GBK" w:eastAsia="方正楷体_GBK" w:cs="方正楷体_GBK"/>
          <w:szCs w:val="32"/>
        </w:rPr>
      </w:pPr>
      <w:r>
        <w:rPr>
          <w:rFonts w:hint="eastAsia" w:ascii="方正楷体_GBK" w:hAnsi="方正楷体_GBK" w:eastAsia="方正楷体_GBK" w:cs="方正楷体_GBK"/>
          <w:szCs w:val="32"/>
        </w:rPr>
        <w:t>第十六条  送达</w:t>
      </w:r>
    </w:p>
    <w:p w14:paraId="187490EA">
      <w:pPr>
        <w:spacing w:line="400" w:lineRule="exact"/>
        <w:ind w:firstLine="0" w:firstLineChars="0"/>
        <w:jc w:val="center"/>
        <w:rPr>
          <w:rFonts w:ascii="宋体" w:hAnsi="宋体" w:eastAsia="宋体" w:cs="宋体"/>
          <w:b/>
          <w:sz w:val="24"/>
          <w:szCs w:val="24"/>
        </w:rPr>
      </w:pPr>
    </w:p>
    <w:p w14:paraId="103B5F27">
      <w:pPr>
        <w:spacing w:line="400" w:lineRule="exact"/>
        <w:ind w:firstLine="480"/>
        <w:textAlignment w:val="baseline"/>
        <w:rPr>
          <w:rFonts w:ascii="方正仿宋_GBK" w:hAnsi="方正仿宋_GBK" w:eastAsia="方正仿宋_GBK" w:cs="方正仿宋_GBK"/>
          <w:sz w:val="24"/>
          <w:szCs w:val="24"/>
          <w:shd w:val="clear" w:color="auto" w:fill="FFFFFF"/>
        </w:rPr>
      </w:pPr>
      <w:r>
        <w:rPr>
          <w:rFonts w:hint="eastAsia" w:ascii="方正仿宋_GBK" w:hAnsi="方正仿宋_GBK" w:eastAsia="方正仿宋_GBK" w:cs="方正仿宋_GBK"/>
          <w:sz w:val="24"/>
          <w:szCs w:val="24"/>
          <w:shd w:val="clear" w:color="auto" w:fill="FFFFFF"/>
        </w:rPr>
        <w:t>双方当事人保证在本合同中记载的通讯地址、联系电话均真实有效，视为有效送达地址，可作为双方送达文件及法院、仲裁机构送达法律文书使用。任何根据本合同发出的文件，均应当采用书面形式，以【邮政快递】【邮寄挂号信】【</w:t>
      </w:r>
      <w:r>
        <w:rPr>
          <w:rFonts w:hint="eastAsia" w:ascii="方正仿宋_GBK" w:hAnsi="方正仿宋_GBK" w:eastAsia="方正仿宋_GBK" w:cs="方正仿宋_GBK"/>
          <w:sz w:val="24"/>
          <w:szCs w:val="24"/>
          <w:u w:val="single"/>
          <w:shd w:val="clear" w:color="auto" w:fill="FFFFFF"/>
        </w:rPr>
        <w:t xml:space="preserve">           </w:t>
      </w:r>
      <w:r>
        <w:rPr>
          <w:rFonts w:hint="eastAsia" w:ascii="方正仿宋_GBK" w:hAnsi="方正仿宋_GBK" w:eastAsia="方正仿宋_GBK" w:cs="方正仿宋_GBK"/>
          <w:sz w:val="24"/>
          <w:szCs w:val="24"/>
          <w:shd w:val="clear" w:color="auto" w:fill="FFFFFF"/>
        </w:rPr>
        <w:t>】方式送达对方。任何一方变更通讯地址、联系电话的，应当自变更之日起</w:t>
      </w:r>
      <w:r>
        <w:rPr>
          <w:rFonts w:hint="eastAsia" w:ascii="方正仿宋_GBK" w:hAnsi="方正仿宋_GBK" w:eastAsia="方正仿宋_GBK" w:cs="方正仿宋_GBK"/>
          <w:sz w:val="24"/>
          <w:szCs w:val="24"/>
          <w:u w:val="single"/>
          <w:shd w:val="clear" w:color="auto" w:fill="FFFFFF"/>
        </w:rPr>
        <w:t xml:space="preserve">        </w:t>
      </w:r>
      <w:r>
        <w:rPr>
          <w:rFonts w:hint="eastAsia" w:ascii="方正仿宋_GBK" w:hAnsi="方正仿宋_GBK" w:eastAsia="方正仿宋_GBK" w:cs="方正仿宋_GBK"/>
          <w:sz w:val="24"/>
          <w:szCs w:val="24"/>
          <w:shd w:val="clear" w:color="auto" w:fill="FFFFFF"/>
        </w:rPr>
        <w:t>日内书面通知其他当事人。变更的一方未履行通知义务导致送达不能的，对方当事人按照约定的通讯地址进行送达的，视为有效送达。</w:t>
      </w:r>
    </w:p>
    <w:p w14:paraId="36AB92F1">
      <w:pPr>
        <w:spacing w:line="400" w:lineRule="exact"/>
        <w:ind w:firstLine="480"/>
        <w:textAlignment w:val="baseline"/>
        <w:rPr>
          <w:rFonts w:ascii="宋体" w:hAnsi="宋体" w:eastAsia="宋体" w:cs="宋体"/>
          <w:sz w:val="24"/>
          <w:szCs w:val="24"/>
          <w:shd w:val="clear" w:color="auto" w:fill="FFFFFF"/>
        </w:rPr>
      </w:pPr>
    </w:p>
    <w:p w14:paraId="6378EC6B">
      <w:pPr>
        <w:spacing w:line="400" w:lineRule="exact"/>
        <w:ind w:firstLine="0" w:firstLineChars="0"/>
        <w:jc w:val="center"/>
        <w:rPr>
          <w:rFonts w:ascii="方正楷体_GBK" w:hAnsi="方正楷体_GBK" w:eastAsia="方正楷体_GBK" w:cs="方正楷体_GBK"/>
          <w:szCs w:val="32"/>
        </w:rPr>
      </w:pPr>
      <w:r>
        <w:rPr>
          <w:rFonts w:hint="eastAsia" w:ascii="方正楷体_GBK" w:hAnsi="方正楷体_GBK" w:eastAsia="方正楷体_GBK" w:cs="方正楷体_GBK"/>
          <w:szCs w:val="32"/>
        </w:rPr>
        <w:t>第十七条 争议解决方式</w:t>
      </w:r>
    </w:p>
    <w:p w14:paraId="642C8C8E">
      <w:pPr>
        <w:spacing w:line="400" w:lineRule="exact"/>
        <w:ind w:firstLine="482"/>
        <w:jc w:val="center"/>
        <w:rPr>
          <w:rFonts w:ascii="宋体" w:hAnsi="宋体" w:eastAsia="宋体" w:cs="宋体"/>
          <w:b/>
          <w:sz w:val="24"/>
          <w:szCs w:val="24"/>
        </w:rPr>
      </w:pPr>
    </w:p>
    <w:p w14:paraId="3F0F305D">
      <w:pPr>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本合同在履行过程中发生的争议，由双方当事人协商解决，也可通过消费者权益保护委员会等相关机构调解；或按照下列第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种方式解决：</w:t>
      </w:r>
    </w:p>
    <w:p w14:paraId="6D827F3A">
      <w:pPr>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 依法向房屋所在地人民法院起诉。</w:t>
      </w:r>
    </w:p>
    <w:p w14:paraId="51436474">
      <w:pPr>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 提交</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仲裁委员会仲裁。</w:t>
      </w:r>
    </w:p>
    <w:p w14:paraId="7BBBB085">
      <w:pPr>
        <w:spacing w:line="400" w:lineRule="exact"/>
        <w:ind w:firstLine="482"/>
        <w:jc w:val="center"/>
        <w:rPr>
          <w:rFonts w:ascii="宋体" w:hAnsi="宋体" w:eastAsia="宋体" w:cs="宋体"/>
          <w:b/>
          <w:sz w:val="24"/>
          <w:szCs w:val="24"/>
        </w:rPr>
      </w:pPr>
    </w:p>
    <w:p w14:paraId="167CB2CC">
      <w:pPr>
        <w:spacing w:line="400" w:lineRule="exact"/>
        <w:ind w:firstLine="0" w:firstLineChars="0"/>
        <w:jc w:val="center"/>
        <w:rPr>
          <w:rFonts w:ascii="方正楷体_GBK" w:hAnsi="方正楷体_GBK" w:eastAsia="方正楷体_GBK" w:cs="方正楷体_GBK"/>
          <w:szCs w:val="32"/>
        </w:rPr>
      </w:pPr>
      <w:r>
        <w:rPr>
          <w:rFonts w:hint="eastAsia" w:ascii="方正楷体_GBK" w:hAnsi="方正楷体_GBK" w:eastAsia="方正楷体_GBK" w:cs="方正楷体_GBK"/>
          <w:szCs w:val="32"/>
        </w:rPr>
        <w:t>第十八条 补充协议</w:t>
      </w:r>
    </w:p>
    <w:p w14:paraId="78687960">
      <w:pPr>
        <w:spacing w:line="400" w:lineRule="exact"/>
        <w:ind w:firstLine="482"/>
        <w:jc w:val="center"/>
        <w:rPr>
          <w:rFonts w:ascii="宋体" w:hAnsi="宋体" w:eastAsia="宋体" w:cs="宋体"/>
          <w:b/>
          <w:sz w:val="24"/>
          <w:szCs w:val="24"/>
        </w:rPr>
      </w:pPr>
    </w:p>
    <w:p w14:paraId="396900A0">
      <w:pPr>
        <w:spacing w:line="400" w:lineRule="exact"/>
        <w:ind w:firstLine="434" w:firstLineChars="181"/>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对本合同中未约定或约定不明的内容，双方可根据具体情况签订书面补充协议（补充协议见</w:t>
      </w:r>
      <w:r>
        <w:rPr>
          <w:rFonts w:hint="eastAsia" w:ascii="方正仿宋_GBK" w:hAnsi="方正仿宋_GBK" w:eastAsia="方正仿宋_GBK" w:cs="方正仿宋_GBK"/>
          <w:bCs/>
          <w:sz w:val="24"/>
          <w:szCs w:val="24"/>
        </w:rPr>
        <w:t>附件3</w:t>
      </w:r>
      <w:r>
        <w:rPr>
          <w:rFonts w:hint="eastAsia" w:ascii="方正仿宋_GBK" w:hAnsi="方正仿宋_GBK" w:eastAsia="方正仿宋_GBK" w:cs="方正仿宋_GBK"/>
          <w:sz w:val="24"/>
          <w:szCs w:val="24"/>
        </w:rPr>
        <w:t>）。补充协议中含有不合理的减轻或免除本合同中约定应当由出租人承担的责任，或不合理的加重承租人责任、排除承租人主要权利内容的，仍以本合同为准。</w:t>
      </w:r>
    </w:p>
    <w:p w14:paraId="3A1794DC">
      <w:pPr>
        <w:spacing w:line="400" w:lineRule="exact"/>
        <w:ind w:firstLine="0" w:firstLineChars="0"/>
        <w:jc w:val="center"/>
        <w:rPr>
          <w:rFonts w:ascii="方正楷体_GBK" w:hAnsi="方正楷体_GBK" w:eastAsia="方正楷体_GBK" w:cs="方正楷体_GBK"/>
          <w:szCs w:val="32"/>
        </w:rPr>
      </w:pPr>
    </w:p>
    <w:p w14:paraId="0EA072DF">
      <w:pPr>
        <w:spacing w:line="400" w:lineRule="exact"/>
        <w:ind w:firstLine="0" w:firstLineChars="0"/>
        <w:jc w:val="center"/>
        <w:rPr>
          <w:rFonts w:ascii="方正楷体_GBK" w:hAnsi="方正楷体_GBK" w:eastAsia="方正楷体_GBK" w:cs="方正楷体_GBK"/>
          <w:szCs w:val="32"/>
        </w:rPr>
      </w:pPr>
      <w:r>
        <w:rPr>
          <w:rFonts w:hint="eastAsia" w:ascii="方正楷体_GBK" w:hAnsi="方正楷体_GBK" w:eastAsia="方正楷体_GBK" w:cs="方正楷体_GBK"/>
          <w:szCs w:val="32"/>
        </w:rPr>
        <w:t>第十九条 其他约定</w:t>
      </w:r>
    </w:p>
    <w:p w14:paraId="3D291C18">
      <w:pPr>
        <w:spacing w:line="400" w:lineRule="exact"/>
        <w:ind w:firstLine="0" w:firstLineChars="0"/>
        <w:jc w:val="center"/>
        <w:rPr>
          <w:rFonts w:ascii="方正楷体_GBK" w:hAnsi="方正楷体_GBK" w:eastAsia="方正楷体_GBK" w:cs="方正楷体_GBK"/>
          <w:szCs w:val="32"/>
        </w:rPr>
      </w:pPr>
    </w:p>
    <w:p w14:paraId="776A800F">
      <w:pPr>
        <w:spacing w:line="400" w:lineRule="exact"/>
        <w:ind w:firstLine="480"/>
        <w:rPr>
          <w:rFonts w:ascii="方正仿宋_GBK" w:hAnsi="方正仿宋_GBK" w:eastAsia="方正仿宋_GBK" w:cs="方正仿宋_GBK"/>
          <w:bCs/>
          <w:sz w:val="24"/>
          <w:szCs w:val="24"/>
          <w:u w:val="single"/>
        </w:rPr>
      </w:pPr>
      <w:r>
        <w:rPr>
          <w:rFonts w:hint="eastAsia" w:ascii="方正仿宋_GBK" w:hAnsi="方正仿宋_GBK" w:eastAsia="方正仿宋_GBK" w:cs="方正仿宋_GBK"/>
          <w:bCs/>
          <w:sz w:val="24"/>
          <w:szCs w:val="24"/>
        </w:rPr>
        <w:t xml:space="preserve">  变更合同条款、免责情形等其他合同内容</w:t>
      </w:r>
      <w:r>
        <w:rPr>
          <w:rFonts w:hint="eastAsia" w:ascii="方正仿宋_GBK" w:hAnsi="方正仿宋_GBK" w:eastAsia="方正仿宋_GBK" w:cs="方正仿宋_GBK"/>
          <w:sz w:val="24"/>
          <w:szCs w:val="24"/>
        </w:rPr>
        <w:t>，租赁双方约定为：</w:t>
      </w:r>
      <w:r>
        <w:rPr>
          <w:rFonts w:hint="eastAsia" w:ascii="方正仿宋_GBK" w:hAnsi="方正仿宋_GBK" w:eastAsia="方正仿宋_GBK" w:cs="方正仿宋_GBK"/>
          <w:bCs/>
          <w:sz w:val="24"/>
          <w:szCs w:val="24"/>
          <w:u w:val="single"/>
        </w:rPr>
        <w:t xml:space="preserve">                                                              </w:t>
      </w:r>
    </w:p>
    <w:p w14:paraId="7C7F189D">
      <w:pPr>
        <w:spacing w:line="400" w:lineRule="exact"/>
        <w:ind w:firstLine="0" w:firstLineChars="0"/>
        <w:rPr>
          <w:rFonts w:ascii="方正仿宋_GBK" w:hAnsi="方正仿宋_GBK" w:eastAsia="方正仿宋_GBK" w:cs="方正仿宋_GBK"/>
          <w:bCs/>
          <w:sz w:val="24"/>
          <w:szCs w:val="24"/>
          <w:u w:val="single"/>
        </w:rPr>
      </w:pPr>
      <w:r>
        <w:rPr>
          <w:rFonts w:hint="eastAsia" w:ascii="方正仿宋_GBK" w:hAnsi="方正仿宋_GBK" w:eastAsia="方正仿宋_GBK" w:cs="方正仿宋_GBK"/>
          <w:bCs/>
          <w:sz w:val="24"/>
          <w:szCs w:val="24"/>
          <w:u w:val="single"/>
        </w:rPr>
        <w:t xml:space="preserve">                                                                            </w:t>
      </w:r>
    </w:p>
    <w:p w14:paraId="5D23BD18">
      <w:pPr>
        <w:spacing w:line="400" w:lineRule="exact"/>
        <w:ind w:firstLine="0" w:firstLineChars="0"/>
        <w:rPr>
          <w:rFonts w:ascii="方正楷体_GBK" w:hAnsi="方正楷体_GBK" w:eastAsia="方正楷体_GBK" w:cs="方正楷体_GBK"/>
          <w:szCs w:val="32"/>
        </w:rPr>
      </w:pP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w:t>
      </w:r>
    </w:p>
    <w:p w14:paraId="4422CB21">
      <w:pPr>
        <w:spacing w:line="400" w:lineRule="exact"/>
        <w:ind w:firstLine="0" w:firstLineChars="0"/>
        <w:jc w:val="center"/>
        <w:rPr>
          <w:rFonts w:ascii="方正楷体_GBK" w:hAnsi="方正楷体_GBK" w:eastAsia="方正楷体_GBK" w:cs="方正楷体_GBK"/>
          <w:szCs w:val="32"/>
        </w:rPr>
      </w:pPr>
      <w:r>
        <w:rPr>
          <w:rFonts w:hint="eastAsia" w:ascii="方正楷体_GBK" w:hAnsi="方正楷体_GBK" w:eastAsia="方正楷体_GBK" w:cs="方正楷体_GBK"/>
          <w:szCs w:val="32"/>
        </w:rPr>
        <w:t>第二十条 合同生效</w:t>
      </w:r>
    </w:p>
    <w:p w14:paraId="228DBD01">
      <w:pPr>
        <w:spacing w:line="400" w:lineRule="exact"/>
        <w:ind w:firstLine="0" w:firstLineChars="0"/>
        <w:jc w:val="center"/>
        <w:rPr>
          <w:rFonts w:ascii="方正仿宋_GBK" w:hAnsi="方正仿宋_GBK" w:eastAsia="方正仿宋_GBK" w:cs="方正仿宋_GBK"/>
          <w:szCs w:val="32"/>
        </w:rPr>
      </w:pPr>
    </w:p>
    <w:p w14:paraId="466BC932">
      <w:pPr>
        <w:spacing w:line="400" w:lineRule="exact"/>
        <w:ind w:firstLine="48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本合同自双方签字或盖章之日起生效。本合同及附件共</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页，一式</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份，其中出租人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份，承租人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份。合同附件与本合同具有同等法律效力。</w:t>
      </w:r>
    </w:p>
    <w:p w14:paraId="2EF3B0AE">
      <w:pPr>
        <w:spacing w:line="400" w:lineRule="exact"/>
        <w:ind w:firstLine="480"/>
        <w:rPr>
          <w:rFonts w:ascii="方正仿宋_GBK" w:hAnsi="方正仿宋_GBK" w:eastAsia="方正仿宋_GBK" w:cs="方正仿宋_GBK"/>
          <w:sz w:val="24"/>
          <w:szCs w:val="24"/>
        </w:rPr>
      </w:pPr>
    </w:p>
    <w:p w14:paraId="6EB32C9E">
      <w:pPr>
        <w:spacing w:line="400" w:lineRule="exact"/>
        <w:ind w:firstLine="480"/>
        <w:rPr>
          <w:rFonts w:ascii="方正仿宋_GBK" w:hAnsi="方正仿宋_GBK" w:eastAsia="方正仿宋_GBK" w:cs="方正仿宋_GBK"/>
          <w:sz w:val="24"/>
          <w:szCs w:val="24"/>
        </w:rPr>
      </w:pPr>
    </w:p>
    <w:p w14:paraId="25DDD3EB">
      <w:pPr>
        <w:spacing w:line="400" w:lineRule="exact"/>
        <w:ind w:firstLine="480"/>
        <w:rPr>
          <w:rFonts w:ascii="方正仿宋_GBK" w:hAnsi="方正仿宋_GBK" w:eastAsia="方正仿宋_GBK" w:cs="方正仿宋_GBK"/>
          <w:sz w:val="24"/>
          <w:szCs w:val="24"/>
        </w:rPr>
      </w:pPr>
    </w:p>
    <w:p w14:paraId="69FE5A62">
      <w:pPr>
        <w:spacing w:line="400" w:lineRule="exact"/>
        <w:ind w:firstLine="480"/>
        <w:rPr>
          <w:rFonts w:ascii="方正仿宋_GBK" w:hAnsi="方正仿宋_GBK" w:eastAsia="方正仿宋_GBK" w:cs="方正仿宋_GBK"/>
          <w:sz w:val="24"/>
          <w:szCs w:val="24"/>
        </w:rPr>
      </w:pPr>
    </w:p>
    <w:p w14:paraId="5F5BF52E">
      <w:pPr>
        <w:spacing w:line="400" w:lineRule="exact"/>
        <w:ind w:firstLine="0" w:firstLineChars="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出租人（签字或盖章）：                 承租人（签字或盖章）：</w:t>
      </w:r>
    </w:p>
    <w:p w14:paraId="2597156B">
      <w:pPr>
        <w:spacing w:line="440" w:lineRule="exact"/>
        <w:ind w:firstLine="0" w:firstLineChars="0"/>
        <w:rPr>
          <w:rFonts w:ascii="方正仿宋_GBK" w:hAnsi="方正仿宋_GBK" w:eastAsia="方正仿宋_GBK" w:cs="方正仿宋_GBK"/>
          <w:sz w:val="24"/>
          <w:szCs w:val="24"/>
        </w:rPr>
      </w:pPr>
    </w:p>
    <w:p w14:paraId="6159E344">
      <w:pPr>
        <w:spacing w:line="440" w:lineRule="exact"/>
        <w:ind w:firstLine="0" w:firstLineChars="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【法定代表人】（签字或盖章）：         【法定代表人】（签字或盖章）：</w:t>
      </w:r>
    </w:p>
    <w:p w14:paraId="55E8A4D4">
      <w:pPr>
        <w:spacing w:line="440" w:lineRule="exact"/>
        <w:ind w:firstLine="0" w:firstLineChars="0"/>
        <w:rPr>
          <w:rFonts w:ascii="方正仿宋_GBK" w:hAnsi="方正仿宋_GBK" w:eastAsia="方正仿宋_GBK" w:cs="方正仿宋_GBK"/>
          <w:sz w:val="24"/>
          <w:szCs w:val="24"/>
        </w:rPr>
      </w:pPr>
    </w:p>
    <w:p w14:paraId="7D83C5A7">
      <w:pPr>
        <w:spacing w:line="440" w:lineRule="exact"/>
        <w:ind w:firstLine="0" w:firstLineChars="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【委托代理人】（签字或盖章）：         【委托代理人】（签字或盖章）：</w:t>
      </w:r>
    </w:p>
    <w:p w14:paraId="049A3DB0">
      <w:pPr>
        <w:spacing w:line="440" w:lineRule="exact"/>
        <w:ind w:firstLine="0" w:firstLineChars="0"/>
        <w:rPr>
          <w:rFonts w:ascii="方正仿宋_GBK" w:hAnsi="方正仿宋_GBK" w:eastAsia="方正仿宋_GBK" w:cs="方正仿宋_GBK"/>
          <w:sz w:val="24"/>
          <w:szCs w:val="24"/>
        </w:rPr>
      </w:pPr>
    </w:p>
    <w:p w14:paraId="2F0639F9">
      <w:pPr>
        <w:spacing w:line="440" w:lineRule="exact"/>
        <w:ind w:firstLine="0" w:firstLineChars="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签订时间：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          签订时间：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p w14:paraId="71CF83F8">
      <w:pPr>
        <w:widowControl w:val="0"/>
        <w:spacing w:line="560" w:lineRule="exact"/>
        <w:ind w:firstLine="220" w:firstLineChars="100"/>
        <w:jc w:val="left"/>
        <w:rPr>
          <w:rFonts w:ascii="宋体" w:hAnsi="Courier New" w:eastAsia="仿宋_GB2312" w:cs="Times New Roman"/>
          <w:kern w:val="2"/>
          <w:sz w:val="22"/>
          <w:szCs w:val="22"/>
          <w:lang w:val="en-US" w:eastAsia="zh-CN" w:bidi="ar-SA"/>
        </w:rPr>
      </w:pPr>
    </w:p>
    <w:p w14:paraId="3B3819D6"/>
    <w:sectPr>
      <w:headerReference r:id="rId13" w:type="first"/>
      <w:footerReference r:id="rId16" w:type="first"/>
      <w:headerReference r:id="rId11" w:type="default"/>
      <w:footerReference r:id="rId14" w:type="default"/>
      <w:headerReference r:id="rId12" w:type="even"/>
      <w:footerReference r:id="rId15" w:type="even"/>
      <w:pgSz w:w="11906" w:h="16838"/>
      <w:pgMar w:top="1928" w:right="1531" w:bottom="1814" w:left="1531" w:header="851" w:footer="1304" w:gutter="0"/>
      <w:cols w:space="720"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269695-B121-4BD5-B95B-D26FB1BF30E8}"/>
  </w:font>
  <w:font w:name="Courier New">
    <w:panose1 w:val="02070309020205020404"/>
    <w:charset w:val="01"/>
    <w:family w:val="modern"/>
    <w:pitch w:val="default"/>
    <w:sig w:usb0="E0002EFF" w:usb1="C0007843" w:usb2="00000009" w:usb3="00000000" w:csb0="400001FF" w:csb1="FFFF0000"/>
    <w:embedRegular r:id="rId2" w:fontKey="{677522D3-95B6-4825-8D99-542DFC764E1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E1BCF97-19FF-42EE-B557-FB406947BE1E}"/>
  </w:font>
  <w:font w:name="仿宋_GB2312">
    <w:panose1 w:val="02010609030101010101"/>
    <w:charset w:val="86"/>
    <w:family w:val="modern"/>
    <w:pitch w:val="default"/>
    <w:sig w:usb0="00000001" w:usb1="080E0000" w:usb2="00000000" w:usb3="00000000" w:csb0="00040000" w:csb1="00000000"/>
    <w:embedRegular r:id="rId4" w:fontKey="{88365CEC-C96C-4FA0-AF59-6EEDEE68CF94}"/>
  </w:font>
  <w:font w:name="方正仿宋_GBK">
    <w:panose1 w:val="02000000000000000000"/>
    <w:charset w:val="86"/>
    <w:family w:val="auto"/>
    <w:pitch w:val="default"/>
    <w:sig w:usb0="A00002BF" w:usb1="38CF7CFA" w:usb2="00082016" w:usb3="00000000" w:csb0="00040001" w:csb1="00000000"/>
    <w:embedRegular r:id="rId5" w:fontKey="{4F972F6F-39D4-401B-B7C0-799052377FC2}"/>
  </w:font>
  <w:font w:name="方正仿宋简体">
    <w:altName w:val="微软雅黑"/>
    <w:panose1 w:val="02000000000000000000"/>
    <w:charset w:val="86"/>
    <w:family w:val="script"/>
    <w:pitch w:val="default"/>
    <w:sig w:usb0="00000000" w:usb1="00000000" w:usb2="00000012" w:usb3="00000000" w:csb0="00040001" w:csb1="00000000"/>
    <w:embedRegular r:id="rId6" w:fontKey="{016AE0D0-8B58-4362-9368-13D59C66E681}"/>
  </w:font>
  <w:font w:name="方正小标宋_GBK">
    <w:panose1 w:val="02000000000000000000"/>
    <w:charset w:val="86"/>
    <w:family w:val="script"/>
    <w:pitch w:val="default"/>
    <w:sig w:usb0="A00002BF" w:usb1="38CF7CFA" w:usb2="00082016" w:usb3="00000000" w:csb0="00040001" w:csb1="00000000"/>
    <w:embedRegular r:id="rId7" w:fontKey="{E0BF4D20-8A9A-445C-A28F-72C74624C32B}"/>
  </w:font>
  <w:font w:name="方正楷体_GBK">
    <w:altName w:val="微软雅黑"/>
    <w:panose1 w:val="02000000000000000000"/>
    <w:charset w:val="86"/>
    <w:family w:val="auto"/>
    <w:pitch w:val="default"/>
    <w:sig w:usb0="00000000" w:usb1="00000000" w:usb2="00082016" w:usb3="00000000" w:csb0="00040001" w:csb1="00000000"/>
    <w:embedRegular r:id="rId8" w:fontKey="{3D8FCDDE-8406-4122-ACB2-4541838E9202}"/>
  </w:font>
  <w:font w:name="方正小标宋简体">
    <w:panose1 w:val="02000000000000000000"/>
    <w:charset w:val="86"/>
    <w:family w:val="script"/>
    <w:pitch w:val="default"/>
    <w:sig w:usb0="A00002BF" w:usb1="184F6CFA" w:usb2="00000012" w:usb3="00000000" w:csb0="00040001" w:csb1="00000000"/>
    <w:embedRegular r:id="rId9" w:fontKey="{960D2278-DE86-41FD-98FA-34BAE8A07FDE}"/>
  </w:font>
  <w:font w:name="方正黑体_GBK">
    <w:altName w:val="微软雅黑"/>
    <w:panose1 w:val="02000000000000000000"/>
    <w:charset w:val="86"/>
    <w:family w:val="auto"/>
    <w:pitch w:val="default"/>
    <w:sig w:usb0="00000000" w:usb1="00000000" w:usb2="00082016" w:usb3="00000000" w:csb0="00040001" w:csb1="00000000"/>
    <w:embedRegular r:id="rId10" w:fontKey="{F547D719-6E6C-417B-B3F3-DE57F6A312E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EB4B">
    <w:pPr>
      <w:widowControl w:val="0"/>
      <w:snapToGrid w:val="0"/>
      <w:spacing w:line="560" w:lineRule="exact"/>
      <w:ind w:firstLine="360" w:firstLineChars="20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35560</wp:posOffset>
              </wp:positionV>
              <wp:extent cx="742950" cy="204470"/>
              <wp:effectExtent l="0" t="0" r="0" b="0"/>
              <wp:wrapNone/>
              <wp:docPr id="1260944105" name="文本框 1260944105"/>
              <wp:cNvGraphicFramePr/>
              <a:graphic xmlns:a="http://schemas.openxmlformats.org/drawingml/2006/main">
                <a:graphicData uri="http://schemas.microsoft.com/office/word/2010/wordprocessingShape">
                  <wps:wsp>
                    <wps:cNvSpPr txBox="1"/>
                    <wps:spPr>
                      <a:xfrm>
                        <a:off x="0" y="0"/>
                        <a:ext cx="742950" cy="204470"/>
                      </a:xfrm>
                      <a:prstGeom prst="rect">
                        <a:avLst/>
                      </a:prstGeom>
                      <a:noFill/>
                      <a:ln>
                        <a:noFill/>
                      </a:ln>
                    </wps:spPr>
                    <wps:txbx>
                      <w:txbxContent>
                        <w:p w14:paraId="2C077DC9">
                          <w:pPr>
                            <w:snapToGrid w:val="0"/>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square" lIns="0" tIns="0" rIns="0" bIns="0">
                      <a:spAutoFit/>
                    </wps:bodyPr>
                  </wps:wsp>
                </a:graphicData>
              </a:graphic>
            </wp:anchor>
          </w:drawing>
        </mc:Choice>
        <mc:Fallback>
          <w:pict>
            <v:shape id="_x0000_s1026" o:spid="_x0000_s1026" o:spt="202" type="#_x0000_t202" style="position:absolute;left:0pt;margin-top:2.8pt;height:16.1pt;width:58.5pt;mso-position-horizontal:outside;mso-position-horizontal-relative:margin;z-index:251662336;mso-width-relative:page;mso-height-relative:page;" filled="f" stroked="f" coordsize="21600,21600" o:gfxdata="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fqE9LSAAAABQEAAA8AAAAAAAAAAQAgAAAAIgAAAGRy&#10;cy9kb3ducmV2LnhtbFBLAQIUABQAAAAIAIdO4kDA0slG0gEAAJ8DAAAOAAAAAAAAAAEAIAAAACEB&#10;AABkcnMvZTJvRG9jLnhtbFBLBQYAAAAABgAGAFkBAABlBQAAAAA=&#10;">
              <v:fill on="f" focussize="0,0"/>
              <v:stroke on="f"/>
              <v:imagedata o:title=""/>
              <o:lock v:ext="edit" aspectratio="f"/>
              <v:textbox inset="0mm,0mm,0mm,0mm" style="mso-fit-shape-to-text:t;">
                <w:txbxContent>
                  <w:p w14:paraId="2C077DC9">
                    <w:pPr>
                      <w:snapToGrid w:val="0"/>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DF00">
    <w:pPr>
      <w:widowControl w:val="0"/>
      <w:tabs>
        <w:tab w:val="center" w:pos="4153"/>
        <w:tab w:val="right" w:pos="8306"/>
      </w:tabs>
      <w:snapToGrid w:val="0"/>
      <w:spacing w:line="560" w:lineRule="exact"/>
      <w:ind w:firstLine="360" w:firstLineChars="200"/>
      <w:jc w:val="left"/>
      <w:rPr>
        <w:rFonts w:ascii="Times New Roman" w:hAnsi="Times New Roman" w:eastAsia="仿宋_GB2312"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DEA46">
    <w:pPr>
      <w:widowControl w:val="0"/>
      <w:tabs>
        <w:tab w:val="center" w:pos="4153"/>
        <w:tab w:val="right" w:pos="8306"/>
      </w:tabs>
      <w:snapToGrid w:val="0"/>
      <w:spacing w:line="560" w:lineRule="exact"/>
      <w:ind w:firstLine="360" w:firstLineChars="20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68413214" name="文本框 15684132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D32728">
                          <w:pPr>
                            <w:snapToGrid w:val="0"/>
                            <w:ind w:firstLine="560"/>
                            <w:rPr>
                              <w:rFonts w:eastAsia="宋体"/>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- 1 -</w:t>
                          </w:r>
                          <w:r>
                            <w:rPr>
                              <w:rFonts w:hint="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UZuTzAEAAJ8DAAAOAAAAAAAAAAEAIAAAAB4BAABkcnMvZTJv&#10;RG9jLnhtbFBLBQYAAAAABgAGAFkBAABcBQAAAAA=&#10;">
              <v:fill on="f" focussize="0,0"/>
              <v:stroke on="f"/>
              <v:imagedata o:title=""/>
              <o:lock v:ext="edit" aspectratio="f"/>
              <v:textbox inset="0mm,0mm,0mm,0mm" style="mso-fit-shape-to-text:t;">
                <w:txbxContent>
                  <w:p w14:paraId="19D32728">
                    <w:pPr>
                      <w:snapToGrid w:val="0"/>
                      <w:ind w:firstLine="560"/>
                      <w:rPr>
                        <w:rFonts w:eastAsia="宋体"/>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- 1 -</w:t>
                    </w:r>
                    <w:r>
                      <w:rPr>
                        <w:rFonts w:hint="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32EBA">
    <w:pPr>
      <w:pStyle w:val="2"/>
      <w:ind w:firstLine="560"/>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35560</wp:posOffset>
              </wp:positionV>
              <wp:extent cx="1244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446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B06E1">
                          <w:pPr>
                            <w:ind w:firstLine="560"/>
                            <w:rPr>
                              <w:rFonts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ascii="宋体" w:hAnsi="宋体" w:eastAsia="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8pt;height:144pt;width:98pt;mso-position-horizontal:outside;mso-position-horizontal-relative:margin;z-index:251659264;mso-width-relative:page;mso-height-relative:page;" filled="f" stroked="f" coordsize="21600,21600" o:gfxdata="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VrSZTVAAAABgEAAA8AAAAAAAAAAQAgAAAAIgAAAGRycy9kb3ducmV2LnhtbFBL&#10;AQIUABQAAAAIAIdO4kDSW1GYMgIAAFcEAAAOAAAAAAAAAAEAIAAAACQBAABkcnMvZTJvRG9jLnht&#10;bFBLBQYAAAAABgAGAFkBAADIBQAAAAA=&#10;">
              <v:fill on="f" focussize="0,0"/>
              <v:stroke on="f" weight="0.5pt"/>
              <v:imagedata o:title=""/>
              <o:lock v:ext="edit" aspectratio="f"/>
              <v:textbox inset="0mm,0mm,0mm,0mm" style="mso-fit-shape-to-text:t;">
                <w:txbxContent>
                  <w:p w14:paraId="4E1B06E1">
                    <w:pPr>
                      <w:ind w:firstLine="560"/>
                      <w:rPr>
                        <w:rFonts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ascii="宋体" w:hAnsi="宋体" w:eastAsia="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A2A92">
    <w:pPr>
      <w:pStyle w:val="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DDBF">
    <w:pPr>
      <w:pStyle w:val="2"/>
      <w:ind w:firstLine="560"/>
      <w:jc w:val="center"/>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8A1F0">
                          <w:pPr>
                            <w:ind w:firstLine="56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W/7kb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5B8A1F0">
                    <w:pPr>
                      <w:ind w:firstLine="56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27653">
    <w:pPr>
      <w:widowControl w:val="0"/>
      <w:pBdr>
        <w:bottom w:val="none" w:color="auto" w:sz="0" w:space="1"/>
      </w:pBdr>
      <w:snapToGrid w:val="0"/>
      <w:spacing w:line="560" w:lineRule="exact"/>
      <w:ind w:firstLine="360" w:firstLineChars="200"/>
      <w:jc w:val="center"/>
      <w:rPr>
        <w:rFonts w:ascii="Times New Roman" w:hAnsi="Times New Roman"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5857F">
    <w:pPr>
      <w:widowControl w:val="0"/>
      <w:pBdr>
        <w:bottom w:val="single" w:color="auto" w:sz="6" w:space="1"/>
      </w:pBdr>
      <w:tabs>
        <w:tab w:val="center" w:pos="4153"/>
        <w:tab w:val="right" w:pos="8306"/>
      </w:tabs>
      <w:snapToGrid w:val="0"/>
      <w:spacing w:line="560" w:lineRule="exact"/>
      <w:ind w:firstLine="360" w:firstLineChars="200"/>
      <w:jc w:val="center"/>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A65E">
    <w:pPr>
      <w:widowControl w:val="0"/>
      <w:pBdr>
        <w:bottom w:val="single" w:color="auto" w:sz="6" w:space="1"/>
      </w:pBdr>
      <w:tabs>
        <w:tab w:val="center" w:pos="4153"/>
        <w:tab w:val="right" w:pos="8306"/>
      </w:tabs>
      <w:snapToGrid w:val="0"/>
      <w:spacing w:line="560" w:lineRule="exact"/>
      <w:ind w:firstLine="360" w:firstLineChars="200"/>
      <w:jc w:val="center"/>
      <w:rPr>
        <w:rFonts w:ascii="Times New Roman" w:hAnsi="Times New Roman" w:eastAsia="仿宋_GB2312"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68DD">
    <w:pPr>
      <w:pStyle w:val="3"/>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C0BD5">
    <w:pPr>
      <w:pStyle w:val="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4CF34">
    <w:pPr>
      <w:pStyle w:val="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00265333"/>
    <w:rsid w:val="00265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Plain Text1"/>
    <w:basedOn w:val="1"/>
    <w:qFormat/>
    <w:uiPriority w:val="0"/>
    <w:rPr>
      <w:rFonts w:ascii="宋体" w:hAnsi="Courier New"/>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2024-08-16T08:42:00Z</dcterms:created>
  <dc:creator>你恐怖就比较古怪n</dc:creator>
  <cp:lastModifiedBy>你恐怖就比较古怪n</cp:lastModifiedBy>
  <dcterms:modified xsi:type="dcterms:W3CDTF">2024-08-16T08:43:43Z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57F0D80EA674486DA7B131C57ADE1F40_11</vt:lpwstr>
  </property>
</Properties>
</file>