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0" w:line="592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 xml:space="preserve">附件4 </w:t>
      </w:r>
      <w:r>
        <w:rPr>
          <w:rFonts w:hint="default" w:ascii="Times New Roman" w:hAnsi="Times New Roman" w:eastAsia="黑体" w:cs="Times New Roman"/>
          <w:color w:val="000000"/>
          <w:kern w:val="0"/>
          <w:sz w:val="27"/>
          <w:szCs w:val="27"/>
        </w:rPr>
        <w:t xml:space="preserve">                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afterLines="0" w:line="592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专家信息登记表</w:t>
      </w:r>
    </w:p>
    <w:bookmarkEnd w:id="0"/>
    <w:tbl>
      <w:tblPr>
        <w:tblStyle w:val="6"/>
        <w:tblW w:w="13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75"/>
        <w:gridCol w:w="867"/>
        <w:gridCol w:w="905"/>
        <w:gridCol w:w="905"/>
        <w:gridCol w:w="938"/>
        <w:gridCol w:w="841"/>
        <w:gridCol w:w="841"/>
        <w:gridCol w:w="1186"/>
        <w:gridCol w:w="1415"/>
        <w:gridCol w:w="1808"/>
        <w:gridCol w:w="1438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职称或技能证书名称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可提供技术支撑的行业领域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可从事的业务类别（严格按照分类填写）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0"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常驻地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0"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如防灾减灾救灾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-防汛排涝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示例：</w:t>
            </w:r>
            <w:r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咨询服务</w:t>
            </w:r>
            <w:r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  <w:highlight w:val="none"/>
              </w:rPr>
              <w:t>类</w:t>
            </w:r>
            <w:r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（评审）、</w:t>
            </w:r>
            <w:r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现场检查类（隐患排查）、</w:t>
            </w:r>
          </w:p>
          <w:p>
            <w:pPr>
              <w:widowControl/>
              <w:spacing w:afterLines="0" w:line="400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宣传培训类（培训）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Lines="0" w:line="4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7"/>
          <w:szCs w:val="27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335" w:right="180"/>
      <w:jc w:val="right"/>
      <w:rPr>
        <w:rFonts w:asciiTheme="minorEastAsia" w:hAnsiTheme="minorEastAsia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/>
        <w:sz w:val="28"/>
        <w:szCs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-537845</wp:posOffset>
              </wp:positionH>
              <wp:positionV relativeFrom="paragraph">
                <wp:posOffset>457200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1"/>
                              <w:right w:val="none" w:color="auto" w:sz="0" w:space="0"/>
                              <w:between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2.35pt;margin-top:36pt;height:144pt;width:144pt;mso-position-horizontal-relative:margin;mso-wrap-style:none;rotation:5898240f;z-index:251660288;mso-width-relative:page;mso-height-relative:page;" filled="f" stroked="f" coordsize="21600,21600" o:gfxdata="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EQ3ou2AAAAAoBAAAPAAAAAAAAAAEAIAAAACIAAABkcnMvZG93&#10;bnJldi54bWxQSwECFAAUAAAACACHTuJAHdtEPTkCAABv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1"/>
                        <w:right w:val="none" w:color="auto" w:sz="0" w:space="0"/>
                        <w:between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2E12233C"/>
    <w:rsid w:val="2E12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2024-05-31T09:19:00Z</dcterms:created>
  <dc:creator>这边有改动</dc:creator>
  <cp:lastModifiedBy>这边有改动</cp:lastModifiedBy>
  <dcterms:modified xsi:type="dcterms:W3CDTF">2024-05-31T09:19:34Z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939121584C764ACB8FDD42DCD795A3BA_11</vt:lpwstr>
  </property>
</Properties>
</file>