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rPr>
      </w:pPr>
      <w:bookmarkStart w:id="1" w:name="_GoBack"/>
      <w:bookmarkStart w:id="0" w:name="_Hlk76057740"/>
      <w:bookmarkEnd w:id="0"/>
      <w:r>
        <w:rPr>
          <w:rFonts w:hint="default" w:ascii="Times New Roman" w:hAnsi="Times New Roman" w:eastAsia="黑体" w:cs="Times New Roman"/>
          <w:sz w:val="32"/>
          <w:szCs w:val="32"/>
        </w:rPr>
        <w:t>附件4</w:t>
      </w:r>
    </w:p>
    <w:p>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施工单位和监理单位信用评价结果</w:t>
      </w:r>
    </w:p>
    <w:p>
      <w:pPr>
        <w:keepNext w:val="0"/>
        <w:keepLines w:val="0"/>
        <w:pageBreakBefore w:val="0"/>
        <w:widowControl w:val="0"/>
        <w:kinsoku/>
        <w:wordWrap/>
        <w:overflowPunct/>
        <w:topLinePunct w:val="0"/>
        <w:autoSpaceDE/>
        <w:autoSpaceDN/>
        <w:bidi w:val="0"/>
        <w:adjustRightInd/>
        <w:snapToGrid/>
        <w:spacing w:line="580" w:lineRule="exact"/>
        <w:ind w:firstLine="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招标应用方法</w:t>
      </w:r>
    </w:p>
    <w:bookmarkEnd w:id="1"/>
    <w:p>
      <w:pPr>
        <w:spacing w:line="580" w:lineRule="exact"/>
        <w:ind w:firstLine="640" w:firstLineChars="200"/>
        <w:rPr>
          <w:rFonts w:hint="default" w:ascii="Times New Roman" w:hAnsi="Times New Roman" w:eastAsia="楷体_GB2312" w:cs="Times New Roman"/>
          <w:sz w:val="32"/>
          <w:szCs w:val="32"/>
        </w:rPr>
      </w:pP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依托</w:t>
      </w:r>
      <w:r>
        <w:rPr>
          <w:rFonts w:hint="eastAsia" w:ascii="Times New Roman" w:hAnsi="Times New Roman" w:eastAsia="仿宋_GB2312" w:cs="Times New Roman"/>
          <w:sz w:val="32"/>
          <w:szCs w:val="32"/>
          <w:lang w:val="en-US" w:eastAsia="zh-CN"/>
        </w:rPr>
        <w:t>雄安</w:t>
      </w:r>
      <w:r>
        <w:rPr>
          <w:rFonts w:hint="default" w:ascii="Times New Roman" w:hAnsi="Times New Roman" w:eastAsia="仿宋_GB2312" w:cs="Times New Roman"/>
          <w:sz w:val="32"/>
          <w:szCs w:val="32"/>
        </w:rPr>
        <w:t>新区公共资源交易服务平台，信用标在建设项目施工或监理标准招标文件及其评标办法的基础上实施，具体应用方法由招标人根据本办法在招标文件中规定。</w:t>
      </w:r>
    </w:p>
    <w:p>
      <w:pPr>
        <w:spacing w:line="58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一、应用阶段</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对于实施资格预审的建设项目，在资格预审和投标阶段均予以应用。</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对于实施资格后审的建设项目，采用综合评估法Ⅰ的，信用评价得分在商务、技术评审阶段应用，在报价阶段不再应用；采用综合评估法Ⅱ的，信用评价得分在商务、技术和报价阶段进行综合评审。</w:t>
      </w:r>
    </w:p>
    <w:p>
      <w:pPr>
        <w:spacing w:line="58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二、权重的设置</w:t>
      </w:r>
    </w:p>
    <w:p>
      <w:pPr>
        <w:spacing w:line="58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根据项目类型和规模不同，信用评价的权重具体如下：</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（一）对于实施资格预审的建设项目（不区分标段额度）。信用标在资格预审阶段占评审总分的10%；投标阶段，信用标占评审总分的5%。</w:t>
      </w:r>
    </w:p>
    <w:p>
      <w:pPr>
        <w:spacing w:line="58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（二）对于实施资格后审的建设项目，信用标权重设置规则如下：</w:t>
      </w:r>
    </w:p>
    <w:p>
      <w:pPr>
        <w:spacing w:line="58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1.对房屋建筑工程，施工标段合同估算价在5亿元及以上，或监理标段合同估算价500万元及以上的，信用评价权重为10%；施工合同估算价在5亿元以下的，或监理标段合同估算价500万元以下的，信用评价权重为5%。</w:t>
      </w:r>
    </w:p>
    <w:p>
      <w:pPr>
        <w:spacing w:line="58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对市政工程、水利工程、公路水运工程和生态治理类项目等建设项目，施工合同估算价在3亿元及以上的，或监理标段合同估算价300万元及以上的，信用评价权重为10%；施工标段合同估算价在3亿元以下的，或监理标段合同估算价300万元以下的，信用评价权重为5%。</w:t>
      </w:r>
    </w:p>
    <w:p>
      <w:pPr>
        <w:spacing w:line="58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三、计算方式</w:t>
      </w:r>
    </w:p>
    <w:p>
      <w:pPr>
        <w:spacing w:line="580" w:lineRule="exact"/>
        <w:ind w:firstLine="640"/>
        <w:rPr>
          <w:rFonts w:hint="default" w:ascii="Times New Roman" w:hAnsi="Times New Roman" w:eastAsia="仿宋_GB2312" w:cs="Times New Roman"/>
          <w:sz w:val="32"/>
          <w:szCs w:val="32"/>
          <w:lang w:bidi="en-US"/>
        </w:rPr>
      </w:pPr>
      <w:r>
        <w:rPr>
          <w:rFonts w:hint="default" w:ascii="Times New Roman" w:hAnsi="Times New Roman" w:eastAsia="仿宋_GB2312" w:cs="Times New Roman"/>
          <w:sz w:val="32"/>
          <w:szCs w:val="32"/>
          <w:lang w:bidi="en-US"/>
        </w:rPr>
        <w:t>招标人从下列方式中</w:t>
      </w:r>
      <w:r>
        <w:rPr>
          <w:rFonts w:hint="default" w:ascii="Times New Roman" w:hAnsi="Times New Roman" w:eastAsia="仿宋_GB2312" w:cs="Times New Roman"/>
          <w:sz w:val="32"/>
          <w:szCs w:val="32"/>
        </w:rPr>
        <w:t>自主</w:t>
      </w:r>
      <w:r>
        <w:rPr>
          <w:rFonts w:hint="default" w:ascii="Times New Roman" w:hAnsi="Times New Roman" w:eastAsia="仿宋_GB2312" w:cs="Times New Roman"/>
          <w:sz w:val="32"/>
          <w:szCs w:val="32"/>
          <w:lang w:bidi="en-US"/>
        </w:rPr>
        <w:t>选取</w:t>
      </w:r>
      <w:r>
        <w:rPr>
          <w:rFonts w:hint="default" w:ascii="Times New Roman" w:hAnsi="Times New Roman" w:eastAsia="仿宋_GB2312" w:cs="Times New Roman"/>
          <w:sz w:val="32"/>
          <w:szCs w:val="32"/>
        </w:rPr>
        <w:t>信用标计算方式，并在</w:t>
      </w:r>
      <w:r>
        <w:rPr>
          <w:rFonts w:hint="default" w:ascii="Times New Roman" w:hAnsi="Times New Roman" w:eastAsia="仿宋_GB2312" w:cs="Times New Roman"/>
          <w:sz w:val="32"/>
          <w:szCs w:val="32"/>
          <w:lang w:bidi="en-US"/>
        </w:rPr>
        <w:t>对应项目招标文件中注明。</w:t>
      </w:r>
    </w:p>
    <w:p>
      <w:pPr>
        <w:spacing w:line="580" w:lineRule="exact"/>
        <w:ind w:firstLine="64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bidi="en-US"/>
        </w:rPr>
        <w:t>（一）比例折算法。</w:t>
      </w:r>
      <w:r>
        <w:rPr>
          <w:rFonts w:hint="default" w:ascii="Times New Roman" w:hAnsi="Times New Roman" w:eastAsia="仿宋_GB2312" w:cs="Times New Roman"/>
          <w:sz w:val="32"/>
          <w:szCs w:val="32"/>
          <w:lang w:bidi="en-US"/>
        </w:rPr>
        <w:t>根据各投标人所得分数按信用评价得分在评标总得分中的占比折算，</w:t>
      </w:r>
      <w:r>
        <w:rPr>
          <w:rFonts w:hint="default" w:ascii="Times New Roman" w:hAnsi="Times New Roman" w:eastAsia="仿宋_GB2312" w:cs="Times New Roman"/>
          <w:sz w:val="32"/>
          <w:szCs w:val="32"/>
        </w:rPr>
        <w:t>最终得分计算结果四舍五入保留两位小数。例：Z施工项目信用评价得分在评标总分中占比为5%，A施工单位信用评价总分为135分，则该单位在评标中信用评价得分为（135/150）×5=4.50分。</w:t>
      </w:r>
    </w:p>
    <w:p>
      <w:pPr>
        <w:spacing w:line="580" w:lineRule="exact"/>
        <w:ind w:firstLine="640"/>
        <w:rPr>
          <w:rFonts w:hint="default" w:ascii="Times New Roman" w:hAnsi="Times New Roman" w:eastAsia="仿宋_GB2312" w:cs="Times New Roman"/>
          <w:sz w:val="32"/>
          <w:szCs w:val="32"/>
          <w:lang w:bidi="en-US"/>
        </w:rPr>
      </w:pPr>
      <w:r>
        <w:rPr>
          <w:rFonts w:hint="default" w:ascii="Times New Roman" w:hAnsi="Times New Roman" w:eastAsia="楷体_GB2312" w:cs="Times New Roman"/>
          <w:sz w:val="32"/>
          <w:szCs w:val="32"/>
          <w:lang w:bidi="en-US"/>
        </w:rPr>
        <w:t>（二）区间等差法Ⅰ。</w:t>
      </w:r>
      <w:r>
        <w:rPr>
          <w:rFonts w:hint="default" w:ascii="Times New Roman" w:hAnsi="Times New Roman" w:eastAsia="仿宋_GB2312" w:cs="Times New Roman"/>
          <w:sz w:val="32"/>
          <w:szCs w:val="32"/>
          <w:lang w:bidi="en-US"/>
        </w:rPr>
        <w:t>根据投标人的信用评价得分进行排名，排名首位的投标人在评标中</w:t>
      </w:r>
      <w:r>
        <w:rPr>
          <w:rFonts w:hint="default" w:ascii="Times New Roman" w:hAnsi="Times New Roman" w:eastAsia="仿宋_GB2312" w:cs="Times New Roman"/>
          <w:sz w:val="32"/>
          <w:szCs w:val="32"/>
        </w:rPr>
        <w:t>的信用标得分为满分，其余投标人按公差0.1的等差数列依次排列。信用评价得分相同的投标人排名及信用标得分相同，但占用名次，其余</w:t>
      </w:r>
      <w:r>
        <w:rPr>
          <w:rFonts w:hint="default" w:ascii="Times New Roman" w:hAnsi="Times New Roman" w:eastAsia="仿宋_GB2312" w:cs="Times New Roman"/>
          <w:sz w:val="32"/>
          <w:szCs w:val="32"/>
          <w:lang w:bidi="en-US"/>
        </w:rPr>
        <w:t>投标人根据排名向后顺延。</w:t>
      </w:r>
      <w:r>
        <w:rPr>
          <w:rFonts w:hint="default" w:ascii="Times New Roman" w:hAnsi="Times New Roman" w:eastAsia="仿宋_GB2312" w:cs="Times New Roman"/>
          <w:sz w:val="32"/>
          <w:szCs w:val="32"/>
        </w:rPr>
        <w:t>例：Y施工项目信用评价得分在评标总分中占比为5%，共有9家投标人参与该项目投标，其中信用评价得分最高的两家分值相同，则该项目中所有投标人的信用评价得分由高到低为5.00分、5.00分、4.80分、4.70分、4.60分、4.50分、4.40分、4.30分、4.20分。</w:t>
      </w:r>
    </w:p>
    <w:p>
      <w:pPr>
        <w:spacing w:line="580" w:lineRule="exact"/>
        <w:ind w:firstLine="64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bidi="en-US"/>
        </w:rPr>
        <w:t>（三）区间等差法Ⅱ。</w:t>
      </w:r>
      <w:r>
        <w:rPr>
          <w:rFonts w:hint="default" w:ascii="Times New Roman" w:hAnsi="Times New Roman" w:eastAsia="仿宋_GB2312" w:cs="Times New Roman"/>
          <w:sz w:val="32"/>
          <w:szCs w:val="32"/>
          <w:lang w:bidi="en-US"/>
        </w:rPr>
        <w:t>将投标人信用评价最高分至90分，按照每5分一档进行分档，最后到90分时差值不满5分的也单列一档；90分以下单列一档，信用标分值按照0分记取。各档信用标分值最低不低于0分。各分</w:t>
      </w:r>
      <w:r>
        <w:rPr>
          <w:rFonts w:hint="default" w:ascii="Times New Roman" w:hAnsi="Times New Roman" w:eastAsia="仿宋_GB2312" w:cs="Times New Roman"/>
          <w:sz w:val="32"/>
          <w:szCs w:val="32"/>
        </w:rPr>
        <w:t>数区间内，信用标得分相同。</w:t>
      </w:r>
    </w:p>
    <w:p>
      <w:pPr>
        <w:spacing w:line="580" w:lineRule="exact"/>
        <w:ind w:firstLine="640"/>
        <w:rPr>
          <w:rFonts w:hint="default" w:ascii="Times New Roman" w:hAnsi="Times New Roman" w:cs="Times New Roman"/>
        </w:rPr>
      </w:pPr>
      <w:r>
        <w:rPr>
          <w:rFonts w:hint="default" w:ascii="Times New Roman" w:hAnsi="Times New Roman" w:eastAsia="仿宋_GB2312" w:cs="Times New Roman"/>
          <w:sz w:val="32"/>
          <w:szCs w:val="32"/>
        </w:rPr>
        <w:t>信用标得分具体规则如下：当信用标权重为5%时，不同区间的信用标得分按照公差d为0.5的等差序列排序；当信用评价权重为10%时，不同区间的信用标得分按照公差d为1的等差序列排序。信用标计算结果四舍五入保留一位小数。例如，某项目施工信用标权重为5%，施工单位信用评价第一名得分为137.5分，则施工投标人信用评价分值在132.5分（含）—137.5分（含）的为一档，信用标分值均为5.0分；在127.5分（含）—132.5分的为一档，信用标分值均为4.5分；在122.5分（含）—127.5分的为一档，信用标分值均为4.0分；在117.5分（含）—122.5分的为一档，信用标分值均为3.5分；在112.5分（含）—117.5分的为一档，信用标分值均为3.0分；在107.5分（含）—112.5分的为一档，信用标分值均为2.5分；在102.5分（含）—107.5分的为一档，信用标分值均为2.0分；在97.5分（含）—102.5分的为一档，信用标分值均为1.5分；在92.5分（含）—97.5分的为一档，信用标分值均为1.0分；在90分（含）—92.5分的为一档，信用标分值均为0.5分；在90分以下的为一档，信用标分值均为0分。</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又比如，某项目监理信用标权重为10%，监理单位信用评价第一名得分为117.5分，则监理投标人信用评价分值在112.5分（含）—117.5分（含）的为一档，信用标分值均为10.0分；在107.5分（含）—112.5分的为一档，信用标分值均为9.0分；在102.5分（含）—107.5分的为一档，信用标分值均为8.0分；在97.5分（含）—102.5分的为一档，信用标分值均为7.0分；在92.5分（含）—97.5分的为一档，信用标分值均为6.0分；在90分（含）—92.5分的为一档，信用标分值均为5.0分；在90分以下的为一档，信用标分值均为0分。</w:t>
      </w:r>
    </w:p>
    <w:p>
      <w:pPr>
        <w:spacing w:line="58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（四）招标人自主选取的其他信用标计算方式。</w:t>
      </w:r>
    </w:p>
    <w:p>
      <w:pPr>
        <w:pStyle w:val="2"/>
        <w:ind w:firstLine="880"/>
        <w:rPr>
          <w:rFonts w:hint="default" w:ascii="Times New Roman" w:hAnsi="Times New Roman" w:cs="Times New Roman"/>
        </w:rPr>
      </w:pPr>
    </w:p>
    <w:p>
      <w:pPr>
        <w:pStyle w:val="3"/>
        <w:rPr>
          <w:rFonts w:hint="default" w:ascii="Times New Roman" w:hAnsi="Times New Roman" w:cs="Times New Roman"/>
        </w:rPr>
      </w:pPr>
    </w:p>
    <w:p>
      <w:pPr>
        <w:keepNext w:val="0"/>
        <w:keepLines w:val="0"/>
        <w:pageBreakBefore w:val="0"/>
        <w:widowControl/>
        <w:pBdr>
          <w:top w:val="none" w:sz="0" w:space="0"/>
          <w:left w:val="none" w:sz="0" w:space="0"/>
          <w:bottom w:val="none" w:sz="0" w:space="0"/>
          <w:right w:val="none" w:sz="0" w:space="0"/>
        </w:pBdr>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Times New Roman" w:hAnsi="Times New Roman" w:cs="Times New Roman"/>
        </w:rPr>
      </w:pPr>
    </w:p>
    <w:sectPr>
      <w:headerReference r:id="rId3" w:type="default"/>
      <w:footerReference r:id="rId4" w:type="default"/>
      <w:pgSz w:w="11906" w:h="16838"/>
      <w:pgMar w:top="2098" w:right="1474" w:bottom="1701" w:left="1587" w:header="851" w:footer="102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decorative"/>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47386D"/>
    <w:multiLevelType w:val="multilevel"/>
    <w:tmpl w:val="3F47386D"/>
    <w:lvl w:ilvl="0" w:tentative="0">
      <w:start w:val="1"/>
      <w:numFmt w:val="japaneseCounting"/>
      <w:pStyle w:val="16"/>
      <w:lvlText w:val="%1、"/>
      <w:lvlJc w:val="left"/>
      <w:pPr>
        <w:ind w:left="1360" w:hanging="72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kODA0M2I1NzVkNGEyYTBkZmJlOWFiMzE1MWRhZjYifQ=="/>
    <w:docVar w:name="KSO_WPS_MARK_KEY" w:val="41b26959-9119-4453-988f-c4286a0dc7bf"/>
  </w:docVars>
  <w:rsids>
    <w:rsidRoot w:val="00CE3D81"/>
    <w:rsid w:val="00036E3C"/>
    <w:rsid w:val="00040D3D"/>
    <w:rsid w:val="00072C80"/>
    <w:rsid w:val="00085004"/>
    <w:rsid w:val="0008587C"/>
    <w:rsid w:val="000A67A4"/>
    <w:rsid w:val="000B309F"/>
    <w:rsid w:val="000B5CE2"/>
    <w:rsid w:val="000D2E5B"/>
    <w:rsid w:val="000E7E41"/>
    <w:rsid w:val="000F130E"/>
    <w:rsid w:val="000F1A7D"/>
    <w:rsid w:val="00102765"/>
    <w:rsid w:val="00122A85"/>
    <w:rsid w:val="001262FA"/>
    <w:rsid w:val="001542DC"/>
    <w:rsid w:val="00156B51"/>
    <w:rsid w:val="00160412"/>
    <w:rsid w:val="001673BA"/>
    <w:rsid w:val="001731DD"/>
    <w:rsid w:val="001828C3"/>
    <w:rsid w:val="00194E89"/>
    <w:rsid w:val="001A17A9"/>
    <w:rsid w:val="001A32DF"/>
    <w:rsid w:val="001A3E25"/>
    <w:rsid w:val="001A69E5"/>
    <w:rsid w:val="001E652E"/>
    <w:rsid w:val="001F7C6D"/>
    <w:rsid w:val="0020374A"/>
    <w:rsid w:val="00210200"/>
    <w:rsid w:val="002242F4"/>
    <w:rsid w:val="00233587"/>
    <w:rsid w:val="00234ACF"/>
    <w:rsid w:val="002419F5"/>
    <w:rsid w:val="00247854"/>
    <w:rsid w:val="002521CD"/>
    <w:rsid w:val="0028745C"/>
    <w:rsid w:val="002978D2"/>
    <w:rsid w:val="002A0F76"/>
    <w:rsid w:val="002A5C1A"/>
    <w:rsid w:val="002B5BCD"/>
    <w:rsid w:val="0030326C"/>
    <w:rsid w:val="00304658"/>
    <w:rsid w:val="003114D8"/>
    <w:rsid w:val="0035469E"/>
    <w:rsid w:val="00355E86"/>
    <w:rsid w:val="003656D9"/>
    <w:rsid w:val="00391C53"/>
    <w:rsid w:val="003D27B7"/>
    <w:rsid w:val="003D7058"/>
    <w:rsid w:val="003D7902"/>
    <w:rsid w:val="003E1BF5"/>
    <w:rsid w:val="003E212F"/>
    <w:rsid w:val="003E22CE"/>
    <w:rsid w:val="004054CD"/>
    <w:rsid w:val="0045398B"/>
    <w:rsid w:val="004624BC"/>
    <w:rsid w:val="00470E0C"/>
    <w:rsid w:val="00471C69"/>
    <w:rsid w:val="004836A3"/>
    <w:rsid w:val="00493E29"/>
    <w:rsid w:val="004C2FEF"/>
    <w:rsid w:val="004C4F36"/>
    <w:rsid w:val="004D3728"/>
    <w:rsid w:val="004E0905"/>
    <w:rsid w:val="004F0FE1"/>
    <w:rsid w:val="004F7FF8"/>
    <w:rsid w:val="00524D80"/>
    <w:rsid w:val="00525233"/>
    <w:rsid w:val="00563ECA"/>
    <w:rsid w:val="00575188"/>
    <w:rsid w:val="005809A8"/>
    <w:rsid w:val="00581304"/>
    <w:rsid w:val="0058742D"/>
    <w:rsid w:val="00594F63"/>
    <w:rsid w:val="005A0E66"/>
    <w:rsid w:val="005B405E"/>
    <w:rsid w:val="005C3D2F"/>
    <w:rsid w:val="005D14C5"/>
    <w:rsid w:val="005D177C"/>
    <w:rsid w:val="00640C30"/>
    <w:rsid w:val="006579B3"/>
    <w:rsid w:val="00672166"/>
    <w:rsid w:val="006829AF"/>
    <w:rsid w:val="006A06A5"/>
    <w:rsid w:val="006B1279"/>
    <w:rsid w:val="006E16E3"/>
    <w:rsid w:val="006E4DE0"/>
    <w:rsid w:val="006F7F6F"/>
    <w:rsid w:val="00717C82"/>
    <w:rsid w:val="0072577D"/>
    <w:rsid w:val="007264AF"/>
    <w:rsid w:val="00731473"/>
    <w:rsid w:val="0078018A"/>
    <w:rsid w:val="0078075A"/>
    <w:rsid w:val="007B0A06"/>
    <w:rsid w:val="007C01D1"/>
    <w:rsid w:val="007C52EE"/>
    <w:rsid w:val="007E4BE3"/>
    <w:rsid w:val="008014B5"/>
    <w:rsid w:val="00810113"/>
    <w:rsid w:val="0081589B"/>
    <w:rsid w:val="00830514"/>
    <w:rsid w:val="00844948"/>
    <w:rsid w:val="0084590C"/>
    <w:rsid w:val="008460B6"/>
    <w:rsid w:val="00867F8C"/>
    <w:rsid w:val="00877049"/>
    <w:rsid w:val="008A255B"/>
    <w:rsid w:val="008A2A6C"/>
    <w:rsid w:val="008C330C"/>
    <w:rsid w:val="008C655C"/>
    <w:rsid w:val="008E4830"/>
    <w:rsid w:val="008F3515"/>
    <w:rsid w:val="00923019"/>
    <w:rsid w:val="00930DD8"/>
    <w:rsid w:val="0095482D"/>
    <w:rsid w:val="009548D5"/>
    <w:rsid w:val="00965BF6"/>
    <w:rsid w:val="00990D29"/>
    <w:rsid w:val="00995EE7"/>
    <w:rsid w:val="009B528F"/>
    <w:rsid w:val="009B52E4"/>
    <w:rsid w:val="00A032A6"/>
    <w:rsid w:val="00A06168"/>
    <w:rsid w:val="00A10423"/>
    <w:rsid w:val="00A30EDF"/>
    <w:rsid w:val="00A325C5"/>
    <w:rsid w:val="00A460EF"/>
    <w:rsid w:val="00A53CD6"/>
    <w:rsid w:val="00A578F4"/>
    <w:rsid w:val="00A62AAC"/>
    <w:rsid w:val="00A64B9F"/>
    <w:rsid w:val="00A71185"/>
    <w:rsid w:val="00A72B20"/>
    <w:rsid w:val="00AA47D3"/>
    <w:rsid w:val="00AB1676"/>
    <w:rsid w:val="00AB493A"/>
    <w:rsid w:val="00AE05BF"/>
    <w:rsid w:val="00AF6D08"/>
    <w:rsid w:val="00B06A01"/>
    <w:rsid w:val="00B233E3"/>
    <w:rsid w:val="00B23761"/>
    <w:rsid w:val="00B37ED4"/>
    <w:rsid w:val="00B51F0E"/>
    <w:rsid w:val="00B60214"/>
    <w:rsid w:val="00B9303B"/>
    <w:rsid w:val="00BC23B1"/>
    <w:rsid w:val="00BC49F5"/>
    <w:rsid w:val="00BC55B2"/>
    <w:rsid w:val="00BC7883"/>
    <w:rsid w:val="00BD1580"/>
    <w:rsid w:val="00BE1E60"/>
    <w:rsid w:val="00BF0D1E"/>
    <w:rsid w:val="00C236DC"/>
    <w:rsid w:val="00C328F5"/>
    <w:rsid w:val="00C42FFC"/>
    <w:rsid w:val="00C476CA"/>
    <w:rsid w:val="00C550EC"/>
    <w:rsid w:val="00C60AD3"/>
    <w:rsid w:val="00C66A49"/>
    <w:rsid w:val="00C77B77"/>
    <w:rsid w:val="00C9344C"/>
    <w:rsid w:val="00C937DB"/>
    <w:rsid w:val="00C94596"/>
    <w:rsid w:val="00CA1F2D"/>
    <w:rsid w:val="00CC3149"/>
    <w:rsid w:val="00CD0AAA"/>
    <w:rsid w:val="00CD5CBB"/>
    <w:rsid w:val="00CE3D81"/>
    <w:rsid w:val="00CE55AB"/>
    <w:rsid w:val="00CE71A0"/>
    <w:rsid w:val="00CF0910"/>
    <w:rsid w:val="00D1646B"/>
    <w:rsid w:val="00D27D5F"/>
    <w:rsid w:val="00D4442D"/>
    <w:rsid w:val="00D44CCE"/>
    <w:rsid w:val="00D547E8"/>
    <w:rsid w:val="00D54DDB"/>
    <w:rsid w:val="00D74358"/>
    <w:rsid w:val="00D86C07"/>
    <w:rsid w:val="00D90DCC"/>
    <w:rsid w:val="00D978BF"/>
    <w:rsid w:val="00DA47EB"/>
    <w:rsid w:val="00DB29F0"/>
    <w:rsid w:val="00DC0D55"/>
    <w:rsid w:val="00DC5487"/>
    <w:rsid w:val="00DC7E31"/>
    <w:rsid w:val="00DE0D54"/>
    <w:rsid w:val="00DE614C"/>
    <w:rsid w:val="00E02FA9"/>
    <w:rsid w:val="00E147AF"/>
    <w:rsid w:val="00E21EE0"/>
    <w:rsid w:val="00E242BC"/>
    <w:rsid w:val="00E248EE"/>
    <w:rsid w:val="00E33F3F"/>
    <w:rsid w:val="00E425DC"/>
    <w:rsid w:val="00E46D0E"/>
    <w:rsid w:val="00EA7A51"/>
    <w:rsid w:val="00ED4DA9"/>
    <w:rsid w:val="00EE385D"/>
    <w:rsid w:val="00EF69A6"/>
    <w:rsid w:val="00F01412"/>
    <w:rsid w:val="00F06990"/>
    <w:rsid w:val="00F260BA"/>
    <w:rsid w:val="00F46E88"/>
    <w:rsid w:val="00F51C33"/>
    <w:rsid w:val="00F7066D"/>
    <w:rsid w:val="00F817ED"/>
    <w:rsid w:val="00FA236F"/>
    <w:rsid w:val="00FD0890"/>
    <w:rsid w:val="00FD2124"/>
    <w:rsid w:val="00FD5458"/>
    <w:rsid w:val="00FE185E"/>
    <w:rsid w:val="00FF1B12"/>
    <w:rsid w:val="00FF26E6"/>
    <w:rsid w:val="015754F6"/>
    <w:rsid w:val="02900CBF"/>
    <w:rsid w:val="03211B78"/>
    <w:rsid w:val="035241C7"/>
    <w:rsid w:val="03B94246"/>
    <w:rsid w:val="03FB0641"/>
    <w:rsid w:val="04BD38C2"/>
    <w:rsid w:val="06BF6017"/>
    <w:rsid w:val="07126147"/>
    <w:rsid w:val="07D05367"/>
    <w:rsid w:val="08064057"/>
    <w:rsid w:val="080F08D8"/>
    <w:rsid w:val="088968DD"/>
    <w:rsid w:val="097A7FD3"/>
    <w:rsid w:val="09C474A0"/>
    <w:rsid w:val="09D16618"/>
    <w:rsid w:val="0A3202C4"/>
    <w:rsid w:val="0A786C09"/>
    <w:rsid w:val="0B947474"/>
    <w:rsid w:val="0BF370C1"/>
    <w:rsid w:val="0D0B3D64"/>
    <w:rsid w:val="0D4E59FF"/>
    <w:rsid w:val="0DCF5F7A"/>
    <w:rsid w:val="0ED2440E"/>
    <w:rsid w:val="0EE228A3"/>
    <w:rsid w:val="0F977B31"/>
    <w:rsid w:val="0FAB7138"/>
    <w:rsid w:val="0FF26B15"/>
    <w:rsid w:val="1142280C"/>
    <w:rsid w:val="119D589C"/>
    <w:rsid w:val="11A622AD"/>
    <w:rsid w:val="11E150AB"/>
    <w:rsid w:val="12260CF8"/>
    <w:rsid w:val="126B542C"/>
    <w:rsid w:val="129465AA"/>
    <w:rsid w:val="13C22CA3"/>
    <w:rsid w:val="14812B96"/>
    <w:rsid w:val="14F275B8"/>
    <w:rsid w:val="1638724C"/>
    <w:rsid w:val="167209B0"/>
    <w:rsid w:val="17D21303"/>
    <w:rsid w:val="180B10BC"/>
    <w:rsid w:val="198F5AB5"/>
    <w:rsid w:val="1A732B02"/>
    <w:rsid w:val="1AB31597"/>
    <w:rsid w:val="1B4534B5"/>
    <w:rsid w:val="1C0A3439"/>
    <w:rsid w:val="1C1F5136"/>
    <w:rsid w:val="1CFF7079"/>
    <w:rsid w:val="1D06529A"/>
    <w:rsid w:val="1E0E7BB3"/>
    <w:rsid w:val="1E236A34"/>
    <w:rsid w:val="1E722F3F"/>
    <w:rsid w:val="1E845724"/>
    <w:rsid w:val="1F066139"/>
    <w:rsid w:val="1F731930"/>
    <w:rsid w:val="200F101E"/>
    <w:rsid w:val="206E7531"/>
    <w:rsid w:val="20BB2F53"/>
    <w:rsid w:val="20BD3A7A"/>
    <w:rsid w:val="219537A4"/>
    <w:rsid w:val="22C17821"/>
    <w:rsid w:val="23AF1360"/>
    <w:rsid w:val="23C55F12"/>
    <w:rsid w:val="241A791C"/>
    <w:rsid w:val="24FB7DC2"/>
    <w:rsid w:val="25D725DE"/>
    <w:rsid w:val="26872F31"/>
    <w:rsid w:val="27764078"/>
    <w:rsid w:val="27906EE8"/>
    <w:rsid w:val="27B64475"/>
    <w:rsid w:val="27CB43C4"/>
    <w:rsid w:val="28F6721F"/>
    <w:rsid w:val="2AF92FF6"/>
    <w:rsid w:val="2B351EF6"/>
    <w:rsid w:val="2B5C5333"/>
    <w:rsid w:val="2C212804"/>
    <w:rsid w:val="2C92725E"/>
    <w:rsid w:val="2D55022E"/>
    <w:rsid w:val="2D727090"/>
    <w:rsid w:val="2D940DB4"/>
    <w:rsid w:val="2E960B5C"/>
    <w:rsid w:val="2EAF641F"/>
    <w:rsid w:val="2F43624E"/>
    <w:rsid w:val="31010E56"/>
    <w:rsid w:val="327F0285"/>
    <w:rsid w:val="328C0BF4"/>
    <w:rsid w:val="32F50547"/>
    <w:rsid w:val="3341553A"/>
    <w:rsid w:val="335039CF"/>
    <w:rsid w:val="33995376"/>
    <w:rsid w:val="34533777"/>
    <w:rsid w:val="34692F9B"/>
    <w:rsid w:val="34CF1DAC"/>
    <w:rsid w:val="3542559A"/>
    <w:rsid w:val="37F34A4B"/>
    <w:rsid w:val="383345BA"/>
    <w:rsid w:val="384257A0"/>
    <w:rsid w:val="38C2711D"/>
    <w:rsid w:val="39785A2E"/>
    <w:rsid w:val="3A3556CD"/>
    <w:rsid w:val="3A7B57D6"/>
    <w:rsid w:val="3B2A0FAA"/>
    <w:rsid w:val="3B64607D"/>
    <w:rsid w:val="3C5502A8"/>
    <w:rsid w:val="3D5F5F03"/>
    <w:rsid w:val="3DB55618"/>
    <w:rsid w:val="3E9A01F4"/>
    <w:rsid w:val="3EDE4585"/>
    <w:rsid w:val="3F4D34B9"/>
    <w:rsid w:val="3FAE2A19"/>
    <w:rsid w:val="4047671A"/>
    <w:rsid w:val="41967399"/>
    <w:rsid w:val="430F7403"/>
    <w:rsid w:val="43454BD3"/>
    <w:rsid w:val="44254A04"/>
    <w:rsid w:val="44AB4F09"/>
    <w:rsid w:val="451F1453"/>
    <w:rsid w:val="454A0786"/>
    <w:rsid w:val="466E4440"/>
    <w:rsid w:val="472D60AA"/>
    <w:rsid w:val="47E13207"/>
    <w:rsid w:val="48DD58AD"/>
    <w:rsid w:val="491312CF"/>
    <w:rsid w:val="4A0A26D2"/>
    <w:rsid w:val="4B0B6702"/>
    <w:rsid w:val="4B410375"/>
    <w:rsid w:val="4B685902"/>
    <w:rsid w:val="4BA12D6E"/>
    <w:rsid w:val="4BD411EA"/>
    <w:rsid w:val="4C0513A3"/>
    <w:rsid w:val="4C312198"/>
    <w:rsid w:val="4DB52955"/>
    <w:rsid w:val="4EF301D7"/>
    <w:rsid w:val="4F12415B"/>
    <w:rsid w:val="4F2E52D7"/>
    <w:rsid w:val="4F6939F7"/>
    <w:rsid w:val="51FD021E"/>
    <w:rsid w:val="52304CA0"/>
    <w:rsid w:val="53DD0E57"/>
    <w:rsid w:val="5555098B"/>
    <w:rsid w:val="566C201F"/>
    <w:rsid w:val="57E26A3C"/>
    <w:rsid w:val="5814296E"/>
    <w:rsid w:val="59EF5441"/>
    <w:rsid w:val="5A2F1CE1"/>
    <w:rsid w:val="5AB20948"/>
    <w:rsid w:val="5AFA409D"/>
    <w:rsid w:val="5C07081F"/>
    <w:rsid w:val="5C14521D"/>
    <w:rsid w:val="5C5B6DBD"/>
    <w:rsid w:val="5CE40B61"/>
    <w:rsid w:val="5DA402F0"/>
    <w:rsid w:val="5E4F64AE"/>
    <w:rsid w:val="5E802B0B"/>
    <w:rsid w:val="5EB734F0"/>
    <w:rsid w:val="5F91655E"/>
    <w:rsid w:val="5FCB425A"/>
    <w:rsid w:val="60343BAD"/>
    <w:rsid w:val="61054B10"/>
    <w:rsid w:val="617C3A5E"/>
    <w:rsid w:val="61DF5D9B"/>
    <w:rsid w:val="62CA25A7"/>
    <w:rsid w:val="632B74E9"/>
    <w:rsid w:val="63B05C41"/>
    <w:rsid w:val="63BA086D"/>
    <w:rsid w:val="648D7D30"/>
    <w:rsid w:val="65012C7C"/>
    <w:rsid w:val="650C10E2"/>
    <w:rsid w:val="651B358E"/>
    <w:rsid w:val="65815AE7"/>
    <w:rsid w:val="65A478BB"/>
    <w:rsid w:val="676034DA"/>
    <w:rsid w:val="687B6378"/>
    <w:rsid w:val="68972A57"/>
    <w:rsid w:val="6A5D01A4"/>
    <w:rsid w:val="6B1E16E2"/>
    <w:rsid w:val="6B5C045C"/>
    <w:rsid w:val="6C034528"/>
    <w:rsid w:val="6D712F09"/>
    <w:rsid w:val="6DDE15FC"/>
    <w:rsid w:val="6EC40F9D"/>
    <w:rsid w:val="6FB00E68"/>
    <w:rsid w:val="700A0487"/>
    <w:rsid w:val="70D57728"/>
    <w:rsid w:val="72593431"/>
    <w:rsid w:val="728359ED"/>
    <w:rsid w:val="72C059BA"/>
    <w:rsid w:val="730218E9"/>
    <w:rsid w:val="744A1799"/>
    <w:rsid w:val="74C756DA"/>
    <w:rsid w:val="75324707"/>
    <w:rsid w:val="75AE7B06"/>
    <w:rsid w:val="75F06371"/>
    <w:rsid w:val="76880357"/>
    <w:rsid w:val="76C67875"/>
    <w:rsid w:val="77D00208"/>
    <w:rsid w:val="789B0816"/>
    <w:rsid w:val="79295E21"/>
    <w:rsid w:val="7A6F1F5A"/>
    <w:rsid w:val="7AE71AF0"/>
    <w:rsid w:val="7D5E3C7D"/>
    <w:rsid w:val="7D8775BA"/>
    <w:rsid w:val="7E3F23D4"/>
    <w:rsid w:val="7F533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qFormat="1" w:unhideWhenUsed="0" w:uiPriority="99"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Times New Roman"/>
      <w:b/>
      <w:kern w:val="44"/>
      <w:sz w:val="48"/>
      <w:szCs w:val="48"/>
    </w:rPr>
  </w:style>
  <w:style w:type="paragraph" w:styleId="5">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link w:val="23"/>
    <w:unhideWhenUsed/>
    <w:qFormat/>
    <w:uiPriority w:val="99"/>
    <w:pPr>
      <w:jc w:val="center"/>
    </w:pPr>
    <w:rPr>
      <w:rFonts w:ascii="方正小标宋简体" w:hAnsi="Courier New" w:eastAsia="方正小标宋简体" w:cs="Courier New"/>
      <w:sz w:val="44"/>
      <w:szCs w:val="44"/>
    </w:rPr>
  </w:style>
  <w:style w:type="paragraph" w:styleId="3">
    <w:name w:val="index 9"/>
    <w:basedOn w:val="1"/>
    <w:next w:val="1"/>
    <w:qFormat/>
    <w:uiPriority w:val="99"/>
    <w:pPr>
      <w:spacing w:line="240" w:lineRule="atLeast"/>
      <w:ind w:left="3360"/>
    </w:pPr>
    <w:rPr>
      <w:rFonts w:ascii="Calibri" w:hAnsi="Calibri" w:eastAsia="仿宋_GB2312" w:cs="等线"/>
      <w:sz w:val="32"/>
      <w:szCs w:val="21"/>
    </w:rPr>
  </w:style>
  <w:style w:type="paragraph" w:styleId="6">
    <w:name w:val="Body Text Indent"/>
    <w:basedOn w:val="1"/>
    <w:next w:val="7"/>
    <w:qFormat/>
    <w:uiPriority w:val="0"/>
    <w:pPr>
      <w:spacing w:after="120"/>
      <w:ind w:left="420" w:leftChars="200"/>
    </w:pPr>
  </w:style>
  <w:style w:type="paragraph" w:styleId="7">
    <w:name w:val="envelope return"/>
    <w:basedOn w:val="1"/>
    <w:qFormat/>
    <w:uiPriority w:val="0"/>
    <w:pPr>
      <w:snapToGrid w:val="0"/>
    </w:pPr>
    <w:rPr>
      <w:rFonts w:ascii="Calibri Light" w:hAnsi="Calibri Light" w:eastAsia="宋体" w:cs="Times New Roman"/>
    </w:rPr>
  </w:style>
  <w:style w:type="paragraph" w:styleId="8">
    <w:name w:val="Balloon Text"/>
    <w:basedOn w:val="1"/>
    <w:link w:val="20"/>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index 7"/>
    <w:basedOn w:val="1"/>
    <w:next w:val="1"/>
    <w:qFormat/>
    <w:uiPriority w:val="0"/>
    <w:pPr>
      <w:ind w:left="2520"/>
    </w:pPr>
    <w:rPr>
      <w:rFonts w:ascii="Calibri" w:hAnsi="Calibri" w:eastAsia="宋体" w:cs="Arial"/>
      <w:b/>
      <w:bCs/>
      <w:sz w:val="32"/>
      <w:szCs w:val="32"/>
    </w:rPr>
  </w:style>
  <w:style w:type="paragraph" w:styleId="12">
    <w:name w:val="Body Text First Indent 2"/>
    <w:basedOn w:val="6"/>
    <w:next w:val="1"/>
    <w:qFormat/>
    <w:uiPriority w:val="0"/>
    <w:pPr>
      <w:ind w:firstLine="42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List Paragraph"/>
    <w:basedOn w:val="1"/>
    <w:qFormat/>
    <w:uiPriority w:val="34"/>
    <w:pPr>
      <w:numPr>
        <w:ilvl w:val="0"/>
        <w:numId w:val="1"/>
      </w:numPr>
      <w:spacing w:line="580" w:lineRule="exact"/>
    </w:pPr>
    <w:rPr>
      <w:rFonts w:ascii="黑体" w:hAnsi="黑体" w:eastAsia="黑体" w:cs="Times New Roman"/>
      <w:sz w:val="32"/>
      <w:szCs w:val="32"/>
    </w:rPr>
  </w:style>
  <w:style w:type="character" w:customStyle="1" w:styleId="17">
    <w:name w:val="页眉 字符"/>
    <w:basedOn w:val="15"/>
    <w:link w:val="10"/>
    <w:qFormat/>
    <w:uiPriority w:val="0"/>
    <w:rPr>
      <w:sz w:val="18"/>
      <w:szCs w:val="18"/>
    </w:rPr>
  </w:style>
  <w:style w:type="character" w:customStyle="1" w:styleId="18">
    <w:name w:val="页脚 字符"/>
    <w:basedOn w:val="15"/>
    <w:link w:val="9"/>
    <w:qFormat/>
    <w:uiPriority w:val="99"/>
    <w:rPr>
      <w:sz w:val="18"/>
      <w:szCs w:val="18"/>
    </w:rPr>
  </w:style>
  <w:style w:type="paragraph" w:customStyle="1" w:styleId="19">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
    <w:name w:val="批注框文本 字符"/>
    <w:basedOn w:val="15"/>
    <w:link w:val="8"/>
    <w:semiHidden/>
    <w:qFormat/>
    <w:uiPriority w:val="99"/>
    <w:rPr>
      <w:sz w:val="18"/>
      <w:szCs w:val="18"/>
    </w:rPr>
  </w:style>
  <w:style w:type="paragraph" w:customStyle="1" w:styleId="21">
    <w:name w:val="列出段落1"/>
    <w:basedOn w:val="1"/>
    <w:qFormat/>
    <w:uiPriority w:val="34"/>
    <w:pPr>
      <w:ind w:firstLine="420" w:firstLineChars="200"/>
    </w:pPr>
  </w:style>
  <w:style w:type="paragraph" w:customStyle="1" w:styleId="22">
    <w:name w:val="p0"/>
    <w:qFormat/>
    <w:uiPriority w:val="0"/>
    <w:pPr>
      <w:jc w:val="both"/>
    </w:pPr>
    <w:rPr>
      <w:rFonts w:ascii="Times New Roman" w:hAnsi="Times New Roman" w:eastAsia="宋体" w:cs="Times New Roman"/>
      <w:sz w:val="21"/>
      <w:szCs w:val="21"/>
      <w:lang w:val="en-US" w:eastAsia="zh-CN" w:bidi="ar-SA"/>
    </w:rPr>
  </w:style>
  <w:style w:type="character" w:customStyle="1" w:styleId="23">
    <w:name w:val="纯文本 字符"/>
    <w:basedOn w:val="15"/>
    <w:link w:val="2"/>
    <w:qFormat/>
    <w:uiPriority w:val="99"/>
    <w:rPr>
      <w:rFonts w:ascii="方正小标宋简体" w:hAnsi="Courier New" w:eastAsia="方正小标宋简体" w:cs="Courier New"/>
      <w:kern w:val="2"/>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22522E-1418-4A8B-97D8-A73EA95947E5}">
  <ds:schemaRefs/>
</ds:datastoreItem>
</file>

<file path=docProps/app.xml><?xml version="1.0" encoding="utf-8"?>
<Properties xmlns="http://schemas.openxmlformats.org/officeDocument/2006/extended-properties" xmlns:vt="http://schemas.openxmlformats.org/officeDocument/2006/docPropsVTypes">
  <Template>Normal</Template>
  <Pages>4</Pages>
  <Words>17361</Words>
  <Characters>17837</Characters>
  <Lines>132</Lines>
  <Paragraphs>37</Paragraphs>
  <TotalTime>216</TotalTime>
  <ScaleCrop>false</ScaleCrop>
  <LinksUpToDate>false</LinksUpToDate>
  <CharactersWithSpaces>17972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2024-04-30T03:54:00Z</dcterms:created>
  <dc:creator>lenovo</dc:creator>
  <cp:lastModifiedBy>%E6%98%9F</cp:lastModifiedBy>
  <cp:lastPrinted>2024-05-14T09:25:00Z</cp:lastPrinted>
  <dcterms:modified xsi:type="dcterms:W3CDTF">2024-05-17T09:13:08Z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BD5B631818B2477E9A950918F68928C5_13</vt:lpwstr>
  </property>
</Properties>
</file>