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utoSpaceDE w:val="0"/>
        <w:autoSpaceDN w:val="0"/>
        <w:adjustRightInd w:val="0"/>
        <w:spacing w:before="120" w:line="300" w:lineRule="auto"/>
        <w:jc w:val="left"/>
        <w:outlineLvl w:val="1"/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</w:pP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CN" w:bidi="ar-SA"/>
        </w:rPr>
        <w:t xml:space="preserve">附件8 </w:t>
      </w: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  <w:t>智能网联汽车测试示范与商业化试点变更信息表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widowControl w:val="0"/>
        <w:numPr>
          <w:ilvl w:val="0"/>
          <w:numId w:val="1"/>
        </w:numPr>
        <w:tabs>
          <w:tab w:val="left" w:pos="354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测试示范与商业化试点主体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联合主体基本信息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4"/>
        <w:gridCol w:w="2264"/>
        <w:gridCol w:w="1504"/>
        <w:gridCol w:w="1316"/>
        <w:gridCol w:w="1645"/>
        <w:gridCol w:w="14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7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20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序号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单位名称</w:t>
            </w: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联合体分工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联系电话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1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牵头单位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2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联合单位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3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联合单位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widowControl w:val="0"/>
        <w:tabs>
          <w:tab w:val="left" w:pos="354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测试示范与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类型：</w:t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道路测试：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通用技术测试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专项技术测试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叠加测试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   </w:t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示范应用：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载人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载物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专项作业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</w:p>
    <w:p>
      <w:pPr>
        <w:widowControl w:val="0"/>
        <w:tabs>
          <w:tab w:val="left" w:pos="358"/>
        </w:tabs>
        <w:spacing w:after="140"/>
        <w:ind w:firstLine="2168" w:firstLineChars="900"/>
        <w:jc w:val="both"/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叠加示范应用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</w:p>
    <w:p>
      <w:pPr>
        <w:widowControl w:val="0"/>
        <w:tabs>
          <w:tab w:val="left" w:pos="446"/>
        </w:tabs>
        <w:spacing w:after="140"/>
        <w:ind w:firstLine="482" w:firstLineChars="20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载人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载物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专项作业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       </w:t>
      </w:r>
    </w:p>
    <w:p>
      <w:pPr>
        <w:widowControl w:val="0"/>
        <w:tabs>
          <w:tab w:val="left" w:pos="446"/>
        </w:tabs>
        <w:spacing w:after="140"/>
        <w:ind w:firstLine="723" w:firstLineChars="30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测试示范与商业化试点车辆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变更信息表：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7"/>
        <w:gridCol w:w="66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10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  <w:t>车辆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6"/>
                <w:szCs w:val="16"/>
                <w:lang w:val="en-US" w:eastAsia="en-US" w:bidi="en-US"/>
              </w:rPr>
              <w:t>vin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号</w:t>
            </w:r>
          </w:p>
        </w:tc>
        <w:tc>
          <w:tcPr>
            <w:tcW w:w="6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事故情况</w:t>
            </w:r>
          </w:p>
        </w:tc>
        <w:tc>
          <w:tcPr>
            <w:tcW w:w="6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200" w:firstLineChars="100"/>
              <w:jc w:val="left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zh-TW" w:eastAsia="zh-TW" w:bidi="zh-TW"/>
              </w:rPr>
              <w:t>本车是否有未处理完交通事故：□是  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10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变更信息</w:t>
            </w:r>
          </w:p>
        </w:tc>
        <w:tc>
          <w:tcPr>
            <w:tcW w:w="6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</w:tbl>
    <w:p>
      <w:pPr>
        <w:spacing w:after="59" w:line="1" w:lineRule="exact"/>
        <w:rPr>
          <w:rFonts w:ascii="Times New Roman" w:hAnsi="Times New Roman" w:eastAsia="仿宋_GB2312" w:cs="Times New Roman"/>
        </w:rPr>
      </w:pPr>
    </w:p>
    <w:p>
      <w:pPr>
        <w:widowControl w:val="0"/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测试示范与商业化试点驾驶人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变更信息表: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72"/>
        <w:gridCol w:w="3453"/>
        <w:gridCol w:w="31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  <w:t>驾驶人姓名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  <w:t>身份证号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  <w:t>变更状态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3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zh-TW" w:eastAsia="zh-TW" w:bidi="zh-TW"/>
              </w:rPr>
              <w:t>□新增人员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zh-TW" w:eastAsia="zh-TW" w:bidi="zh-TW"/>
              </w:rPr>
              <w:tab/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zh-TW" w:eastAsia="zh-TW" w:bidi="zh-TW"/>
              </w:rPr>
              <w:t>□删除人员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exact"/>
          <w:jc w:val="center"/>
        </w:trPr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3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□新增人员</w:t>
            </w: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□删除人员</w:t>
            </w:r>
          </w:p>
        </w:tc>
      </w:tr>
    </w:tbl>
    <w:p>
      <w:pPr>
        <w:widowControl w:val="0"/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表格说明：</w:t>
      </w:r>
    </w:p>
    <w:p>
      <w:pPr>
        <w:widowControl w:val="0"/>
        <w:tabs>
          <w:tab w:val="left" w:pos="421"/>
        </w:tabs>
        <w:spacing w:after="0" w:line="427" w:lineRule="exact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bookmarkStart w:id="0" w:name="bookmark236"/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1</w:t>
      </w:r>
      <w:bookmarkEnd w:id="0"/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）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变更车身颜色应重新提交自动驾驶测试车辆照片；</w:t>
      </w:r>
    </w:p>
    <w:p>
      <w:pPr>
        <w:widowControl w:val="0"/>
        <w:tabs>
          <w:tab w:val="left" w:pos="421"/>
        </w:tabs>
        <w:spacing w:after="0" w:line="427" w:lineRule="exact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2）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变更硬件器件，应提交测试主体承诺书（承诺硬件改变未引起系统的重大升级），原硬件性能以及变更后硬件的对比测试（包括不限于核心功能、性能参数、输入输出格式等）、自动驾驶系统回归测试、自动驾驶系统一致性测试等第三方测试报告。</w:t>
      </w:r>
    </w:p>
    <w:p>
      <w:pPr>
        <w:widowControl w:val="0"/>
        <w:tabs>
          <w:tab w:val="left" w:pos="421"/>
        </w:tabs>
        <w:spacing w:after="0" w:line="427" w:lineRule="exact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3）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变更测试驾驶人需按《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雄安新区智能网联汽车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测试示范与商业化试点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管理实施细则（试行）》要求， 提交相关证明。</w:t>
      </w:r>
    </w:p>
    <w:p>
      <w:pPr>
        <w:widowControl w:val="0"/>
        <w:tabs>
          <w:tab w:val="left" w:pos="421"/>
        </w:tabs>
        <w:spacing w:after="0" w:line="427" w:lineRule="exact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0" w:line="427" w:lineRule="exact"/>
        <w:ind w:firstLine="58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bookmarkStart w:id="1" w:name="bookmark239"/>
      <w:bookmarkEnd w:id="1"/>
    </w:p>
    <w:p>
      <w:pPr>
        <w:widowControl w:val="0"/>
        <w:spacing w:after="0" w:line="427" w:lineRule="exact"/>
        <w:ind w:firstLine="58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0" w:line="427" w:lineRule="exact"/>
        <w:ind w:firstLine="58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0" w:line="427" w:lineRule="exact"/>
        <w:ind w:firstLine="58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本单位承诺：对提交的所有材料及数据资料的真实性、合法性负法律责任。</w:t>
      </w:r>
    </w:p>
    <w:p>
      <w:pPr>
        <w:widowControl w:val="0"/>
        <w:spacing w:after="0" w:line="427" w:lineRule="exact"/>
        <w:ind w:firstLine="58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0" w:line="427" w:lineRule="exact"/>
        <w:ind w:firstLine="58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0" w:line="427" w:lineRule="exact"/>
        <w:ind w:firstLine="58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140" w:line="427" w:lineRule="exact"/>
        <w:ind w:left="843" w:right="2200" w:hanging="843" w:hangingChars="35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测试示范与商业化试点主体/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（单位法人/授权代表）签章: </w:t>
      </w:r>
    </w:p>
    <w:p>
      <w:pPr>
        <w:widowControl w:val="0"/>
        <w:spacing w:after="140" w:line="427" w:lineRule="exact"/>
        <w:ind w:left="3160" w:right="220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140" w:line="427" w:lineRule="exact"/>
        <w:ind w:left="1284" w:right="2200" w:hanging="1284" w:hangingChars="533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测试示范与商业化试点主体单位/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（公章）:</w:t>
      </w:r>
    </w:p>
    <w:p>
      <w:pPr>
        <w:widowControl w:val="0"/>
        <w:spacing w:after="40" w:line="451" w:lineRule="exact"/>
        <w:ind w:right="1724" w:rightChars="821" w:firstLine="48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40" w:line="451" w:lineRule="exact"/>
        <w:ind w:right="1724" w:rightChars="821" w:firstLine="48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spacing w:after="40" w:line="451" w:lineRule="exact"/>
        <w:ind w:right="1724" w:rightChars="821" w:firstLine="480"/>
        <w:jc w:val="right"/>
        <w:rPr>
          <w:lang w:val="en-US" w:eastAsia="zh-CN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日期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：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年  月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日</w:t>
      </w: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- 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35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- 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>35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0E26"/>
    <w:multiLevelType w:val="singleLevel"/>
    <w:tmpl w:val="FFFE0E26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A53102F"/>
    <w:rsid w:val="0A53102F"/>
    <w:rsid w:val="10D0673C"/>
    <w:rsid w:val="267A6A29"/>
    <w:rsid w:val="2E020ED5"/>
    <w:rsid w:val="4B842010"/>
    <w:rsid w:val="52391E2A"/>
    <w:rsid w:val="61EC662C"/>
    <w:rsid w:val="6EC7075D"/>
    <w:rsid w:val="719974E5"/>
    <w:rsid w:val="7A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2023-12-31T08:08:00Z</dcterms:created>
  <dc:creator>admin</dc:creator>
  <cp:lastModifiedBy>admin</cp:lastModifiedBy>
  <dcterms:modified xsi:type="dcterms:W3CDTF">2023-12-31T08:19:55Z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63A4AC21493346819198C0B7E6BA1014_13</vt:lpwstr>
  </property>
</Properties>
</file>