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 w:val="0"/>
        <w:autoSpaceDE w:val="0"/>
        <w:autoSpaceDN w:val="0"/>
        <w:adjustRightInd w:val="0"/>
        <w:spacing w:before="120" w:line="300" w:lineRule="auto"/>
        <w:jc w:val="left"/>
        <w:outlineLvl w:val="1"/>
        <w:rPr>
          <w:rFonts w:ascii="Times New Roman" w:hAnsi="Times New Roman" w:eastAsia="仿宋_GB2312" w:cs="Times New Roman"/>
          <w:b/>
          <w:kern w:val="0"/>
          <w:sz w:val="30"/>
          <w:szCs w:val="20"/>
          <w:lang w:val="en-US" w:eastAsia="zh-Hans" w:bidi="ar-SA"/>
        </w:rPr>
      </w:pPr>
      <w:bookmarkStart w:id="0" w:name="bookmark180"/>
      <w:bookmarkStart w:id="1" w:name="bookmark178"/>
      <w:bookmarkStart w:id="2" w:name="bookmark179"/>
      <w:r>
        <w:rPr>
          <w:rFonts w:ascii="Times New Roman" w:hAnsi="Times New Roman" w:eastAsia="仿宋_GB2312" w:cs="Times New Roman"/>
          <w:b/>
          <w:color w:val="000000"/>
          <w:kern w:val="0"/>
          <w:sz w:val="30"/>
          <w:szCs w:val="20"/>
          <w:lang w:val="en-US" w:eastAsia="zh-CN" w:bidi="ar-SA"/>
        </w:rPr>
        <w:t>附件</w:t>
      </w:r>
      <w:bookmarkEnd w:id="0"/>
      <w:bookmarkEnd w:id="1"/>
      <w:bookmarkEnd w:id="2"/>
      <w:r>
        <w:rPr>
          <w:rFonts w:ascii="Times New Roman" w:hAnsi="Times New Roman" w:eastAsia="仿宋_GB2312" w:cs="Times New Roman"/>
          <w:b/>
          <w:color w:val="000000"/>
          <w:kern w:val="0"/>
          <w:sz w:val="30"/>
          <w:szCs w:val="20"/>
          <w:lang w:val="en-US" w:eastAsia="zh-CN" w:bidi="ar-SA"/>
        </w:rPr>
        <w:t xml:space="preserve">5 </w:t>
      </w:r>
      <w:r>
        <w:rPr>
          <w:rFonts w:ascii="Times New Roman" w:hAnsi="Times New Roman" w:eastAsia="仿宋_GB2312" w:cs="Times New Roman"/>
          <w:b/>
          <w:color w:val="000000"/>
          <w:kern w:val="0"/>
          <w:sz w:val="30"/>
          <w:szCs w:val="20"/>
          <w:lang w:val="en-US" w:eastAsia="zh-Hans" w:bidi="ar-SA"/>
        </w:rPr>
        <w:t>测试示范与商业化试点主体赔偿能力自证明</w:t>
      </w:r>
    </w:p>
    <w:p>
      <w:pPr>
        <w:widowControl w:val="0"/>
        <w:spacing w:after="0" w:line="422" w:lineRule="exact"/>
        <w:ind w:firstLine="480" w:firstLineChars="200"/>
        <w:jc w:val="left"/>
        <w:rPr>
          <w:rFonts w:ascii="Times New Roman" w:hAnsi="Times New Roman" w:eastAsia="仿宋_GB2312" w:cs="Times New Roman"/>
          <w:color w:val="000000"/>
          <w:kern w:val="2"/>
          <w:sz w:val="24"/>
          <w:szCs w:val="24"/>
          <w:lang w:val="zh-TW" w:eastAsia="zh-TW" w:bidi="zh-TW"/>
        </w:rPr>
      </w:pPr>
      <w:bookmarkStart w:id="3" w:name="bookmark184"/>
      <w:bookmarkEnd w:id="3"/>
    </w:p>
    <w:p>
      <w:pPr>
        <w:widowControl w:val="0"/>
        <w:spacing w:after="0" w:line="422" w:lineRule="exact"/>
        <w:ind w:firstLine="480" w:firstLineChars="200"/>
        <w:jc w:val="left"/>
        <w:rPr>
          <w:rFonts w:ascii="Times New Roman" w:hAnsi="Times New Roman" w:eastAsia="仿宋_GB2312" w:cs="Times New Roman"/>
          <w:color w:val="000000"/>
          <w:kern w:val="2"/>
          <w:sz w:val="24"/>
          <w:szCs w:val="24"/>
          <w:lang w:val="zh-TW" w:eastAsia="zh-TW" w:bidi="zh-TW"/>
        </w:rPr>
      </w:pPr>
      <w:r>
        <w:rPr>
          <w:rFonts w:ascii="Times New Roman" w:hAnsi="Times New Roman" w:eastAsia="仿宋_GB2312" w:cs="Times New Roman"/>
          <w:color w:val="000000"/>
          <w:kern w:val="2"/>
          <w:sz w:val="24"/>
          <w:szCs w:val="24"/>
          <w:lang w:val="zh-TW" w:eastAsia="zh-TW" w:bidi="zh-TW"/>
        </w:rPr>
        <w:t>本单位自愿承担公安交管部门认定的本单位</w:t>
      </w:r>
      <w:r>
        <w:rPr>
          <w:rFonts w:ascii="Times New Roman" w:hAnsi="Times New Roman" w:eastAsia="仿宋_GB2312" w:cs="Times New Roman"/>
          <w:color w:val="000000"/>
          <w:kern w:val="2"/>
          <w:sz w:val="24"/>
          <w:szCs w:val="24"/>
          <w:lang w:val="en-US" w:eastAsia="zh-Hans" w:bidi="zh-TW"/>
        </w:rPr>
        <w:t>授权</w:t>
      </w:r>
      <w:r>
        <w:rPr>
          <w:rFonts w:ascii="Times New Roman" w:hAnsi="Times New Roman" w:eastAsia="仿宋_GB2312" w:cs="Times New Roman"/>
          <w:color w:val="000000"/>
          <w:kern w:val="2"/>
          <w:sz w:val="24"/>
          <w:szCs w:val="24"/>
          <w:lang w:val="zh-TW" w:eastAsia="zh-TW" w:bidi="zh-TW"/>
        </w:rPr>
        <w:t>驾驶人及</w:t>
      </w:r>
      <w:r>
        <w:rPr>
          <w:rFonts w:ascii="Times New Roman" w:hAnsi="Times New Roman" w:eastAsia="仿宋_GB2312" w:cs="Times New Roman"/>
          <w:color w:val="000000"/>
          <w:kern w:val="2"/>
          <w:sz w:val="24"/>
          <w:szCs w:val="24"/>
          <w:lang w:val="en-US" w:eastAsia="zh-Hans" w:bidi="zh-TW"/>
        </w:rPr>
        <w:t>智能网联汽车</w:t>
      </w:r>
      <w:r>
        <w:rPr>
          <w:rFonts w:ascii="Times New Roman" w:hAnsi="Times New Roman" w:eastAsia="仿宋_GB2312" w:cs="Times New Roman"/>
          <w:color w:val="000000"/>
          <w:kern w:val="2"/>
          <w:sz w:val="24"/>
          <w:szCs w:val="24"/>
          <w:lang w:val="zh-TW" w:eastAsia="zh-TW" w:bidi="zh-TW"/>
        </w:rPr>
        <w:t>应承担的赔偿责任，并依据处置予以赔偿。</w:t>
      </w:r>
    </w:p>
    <w:p>
      <w:pPr>
        <w:widowControl w:val="0"/>
        <w:spacing w:after="0" w:line="422" w:lineRule="exact"/>
        <w:ind w:firstLine="480" w:firstLineChars="200"/>
        <w:jc w:val="left"/>
        <w:rPr>
          <w:rFonts w:ascii="Times New Roman" w:hAnsi="Times New Roman" w:eastAsia="仿宋_GB2312" w:cs="Times New Roman"/>
          <w:color w:val="000000"/>
          <w:kern w:val="2"/>
          <w:sz w:val="24"/>
          <w:szCs w:val="24"/>
          <w:lang w:val="zh-TW" w:eastAsia="zh-TW" w:bidi="zh-TW"/>
        </w:rPr>
      </w:pPr>
    </w:p>
    <w:p>
      <w:pPr>
        <w:widowControl w:val="0"/>
        <w:numPr>
          <w:ilvl w:val="0"/>
          <w:numId w:val="1"/>
        </w:numPr>
        <w:tabs>
          <w:tab w:val="left" w:pos="358"/>
        </w:tabs>
        <w:spacing w:after="0" w:line="422" w:lineRule="exact"/>
        <w:jc w:val="left"/>
        <w:rPr>
          <w:rFonts w:ascii="Times New Roman" w:hAnsi="Times New Roman" w:eastAsia="仿宋_GB2312" w:cs="Times New Roman"/>
          <w:kern w:val="2"/>
          <w:sz w:val="24"/>
          <w:szCs w:val="24"/>
          <w:lang w:val="zh-TW" w:eastAsia="zh-TW" w:bidi="zh-TW"/>
        </w:rPr>
      </w:pPr>
      <w:bookmarkStart w:id="4" w:name="bookmark190"/>
      <w:bookmarkEnd w:id="4"/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t>本单位将负责：</w:t>
      </w:r>
    </w:p>
    <w:p>
      <w:pPr>
        <w:widowControl w:val="0"/>
        <w:tabs>
          <w:tab w:val="left" w:pos="1589"/>
        </w:tabs>
        <w:spacing w:after="0" w:line="422" w:lineRule="exact"/>
        <w:ind w:firstLine="422" w:firstLineChars="175"/>
        <w:jc w:val="left"/>
        <w:rPr>
          <w:rFonts w:ascii="Times New Roman" w:hAnsi="Times New Roman" w:eastAsia="仿宋_GB2312" w:cs="Times New Roman"/>
          <w:kern w:val="2"/>
          <w:sz w:val="24"/>
          <w:szCs w:val="24"/>
          <w:lang w:val="zh-TW" w:eastAsia="zh-TW" w:bidi="zh-TW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sym w:font="Wingdings 2" w:char="00A3"/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t xml:space="preserve"> </w:t>
      </w:r>
      <w:r>
        <w:rPr>
          <w:rFonts w:ascii="Times New Roman" w:hAnsi="Times New Roman" w:eastAsia="仿宋_GB2312" w:cs="Times New Roman"/>
          <w:color w:val="000000"/>
          <w:kern w:val="2"/>
          <w:sz w:val="24"/>
          <w:szCs w:val="24"/>
          <w:lang w:val="zh-TW" w:eastAsia="zh-TW" w:bidi="zh-TW"/>
        </w:rPr>
        <w:t>购买</w:t>
      </w:r>
      <w:r>
        <w:rPr>
          <w:rFonts w:ascii="Times New Roman" w:hAnsi="Times New Roman" w:eastAsia="仿宋_GB2312" w:cs="Times New Roman"/>
          <w:kern w:val="2"/>
          <w:sz w:val="26"/>
          <w:szCs w:val="26"/>
          <w:u w:val="single"/>
          <w:lang w:val="zh-TW" w:eastAsia="zh-TW" w:bidi="zh-TW"/>
        </w:rPr>
        <w:t xml:space="preserve"> </w:t>
      </w:r>
      <w:r>
        <w:rPr>
          <w:rFonts w:ascii="Times New Roman" w:hAnsi="Times New Roman" w:eastAsia="仿宋_GB2312" w:cs="Times New Roman"/>
          <w:kern w:val="2"/>
          <w:sz w:val="26"/>
          <w:szCs w:val="26"/>
          <w:u w:val="single"/>
          <w:lang w:val="zh-TW" w:eastAsia="zh-TW" w:bidi="zh-TW"/>
        </w:rPr>
        <w:tab/>
      </w:r>
      <w:r>
        <w:rPr>
          <w:rFonts w:ascii="Times New Roman" w:hAnsi="Times New Roman" w:eastAsia="仿宋_GB2312" w:cs="Times New Roman"/>
          <w:color w:val="000000"/>
          <w:kern w:val="2"/>
          <w:sz w:val="24"/>
          <w:szCs w:val="24"/>
          <w:lang w:val="zh-TW" w:eastAsia="zh-TW" w:bidi="zh-TW"/>
        </w:rPr>
        <w:t>人民币的交通事故责任保险（请填写第2条）</w:t>
      </w:r>
    </w:p>
    <w:p>
      <w:pPr>
        <w:widowControl w:val="0"/>
        <w:tabs>
          <w:tab w:val="left" w:pos="1709"/>
        </w:tabs>
        <w:spacing w:after="0" w:line="422" w:lineRule="exact"/>
        <w:ind w:firstLine="422" w:firstLineChars="175"/>
        <w:jc w:val="left"/>
        <w:rPr>
          <w:rFonts w:ascii="Times New Roman" w:hAnsi="Times New Roman" w:eastAsia="仿宋_GB2312" w:cs="Times New Roman"/>
          <w:kern w:val="2"/>
          <w:sz w:val="24"/>
          <w:szCs w:val="24"/>
          <w:lang w:val="zh-TW" w:eastAsia="zh-TW" w:bidi="zh-TW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sym w:font="Wingdings 2" w:char="00A3"/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t xml:space="preserve"> </w:t>
      </w:r>
      <w:r>
        <w:rPr>
          <w:rFonts w:ascii="Times New Roman" w:hAnsi="Times New Roman" w:eastAsia="仿宋_GB2312" w:cs="Times New Roman"/>
          <w:color w:val="000000"/>
          <w:kern w:val="2"/>
          <w:sz w:val="24"/>
          <w:szCs w:val="24"/>
          <w:lang w:val="zh-TW" w:eastAsia="zh-TW" w:bidi="zh-TW"/>
        </w:rPr>
        <w:t>提供</w:t>
      </w:r>
      <w:r>
        <w:rPr>
          <w:rFonts w:ascii="Times New Roman" w:hAnsi="Times New Roman" w:eastAsia="仿宋_GB2312" w:cs="Times New Roman"/>
          <w:kern w:val="2"/>
          <w:sz w:val="26"/>
          <w:szCs w:val="26"/>
          <w:u w:val="single"/>
          <w:lang w:val="zh-TW" w:eastAsia="zh-TW" w:bidi="zh-TW"/>
        </w:rPr>
        <w:t xml:space="preserve"> </w:t>
      </w:r>
      <w:r>
        <w:rPr>
          <w:rFonts w:ascii="Times New Roman" w:hAnsi="Times New Roman" w:eastAsia="仿宋_GB2312" w:cs="Times New Roman"/>
          <w:kern w:val="2"/>
          <w:sz w:val="26"/>
          <w:szCs w:val="26"/>
          <w:u w:val="single"/>
          <w:lang w:val="zh-TW" w:eastAsia="zh-TW" w:bidi="zh-TW"/>
        </w:rPr>
        <w:tab/>
      </w:r>
      <w:r>
        <w:rPr>
          <w:rFonts w:ascii="Times New Roman" w:hAnsi="Times New Roman" w:eastAsia="仿宋_GB2312" w:cs="Times New Roman"/>
          <w:color w:val="000000"/>
          <w:kern w:val="2"/>
          <w:sz w:val="24"/>
          <w:szCs w:val="24"/>
          <w:lang w:val="zh-TW" w:eastAsia="zh-TW" w:bidi="zh-TW"/>
        </w:rPr>
        <w:t>人民币的自动驾驶道路测试事故赔偿保函（请填写第3条）</w:t>
      </w:r>
    </w:p>
    <w:p>
      <w:pPr>
        <w:widowControl w:val="0"/>
        <w:tabs>
          <w:tab w:val="left" w:pos="1589"/>
          <w:tab w:val="left" w:pos="4469"/>
        </w:tabs>
        <w:spacing w:after="0" w:line="422" w:lineRule="exact"/>
        <w:ind w:firstLine="422" w:firstLineChars="175"/>
        <w:jc w:val="left"/>
        <w:rPr>
          <w:rFonts w:ascii="Times New Roman" w:hAnsi="Times New Roman" w:eastAsia="仿宋_GB2312" w:cs="Times New Roman"/>
          <w:color w:val="000000"/>
          <w:kern w:val="2"/>
          <w:sz w:val="24"/>
          <w:szCs w:val="24"/>
          <w:lang w:val="zh-TW" w:eastAsia="zh-TW" w:bidi="zh-TW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sym w:font="Wingdings 2" w:char="00A3"/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t xml:space="preserve"> </w:t>
      </w:r>
      <w:r>
        <w:rPr>
          <w:rFonts w:ascii="Times New Roman" w:hAnsi="Times New Roman" w:eastAsia="仿宋_GB2312" w:cs="Times New Roman"/>
          <w:color w:val="000000"/>
          <w:kern w:val="2"/>
          <w:sz w:val="24"/>
          <w:szCs w:val="24"/>
          <w:lang w:val="zh-TW" w:eastAsia="zh-TW" w:bidi="zh-TW"/>
        </w:rPr>
        <w:t>为载人示范应用志愿者购买不低于</w:t>
      </w:r>
      <w:r>
        <w:rPr>
          <w:rFonts w:ascii="Times New Roman" w:hAnsi="Times New Roman" w:eastAsia="仿宋_GB2312" w:cs="Times New Roman"/>
          <w:kern w:val="2"/>
          <w:sz w:val="26"/>
          <w:szCs w:val="26"/>
          <w:u w:val="single"/>
          <w:lang w:val="zh-TW" w:eastAsia="zh-TW" w:bidi="zh-TW"/>
        </w:rPr>
        <w:t xml:space="preserve"> </w:t>
      </w:r>
      <w:r>
        <w:rPr>
          <w:rFonts w:ascii="Times New Roman" w:hAnsi="Times New Roman" w:eastAsia="仿宋_GB2312" w:cs="Times New Roman"/>
          <w:kern w:val="2"/>
          <w:sz w:val="26"/>
          <w:szCs w:val="26"/>
          <w:u w:val="single"/>
          <w:lang w:val="zh-TW" w:eastAsia="zh-TW" w:bidi="zh-TW"/>
        </w:rPr>
        <w:tab/>
      </w:r>
      <w:r>
        <w:rPr>
          <w:rFonts w:ascii="Times New Roman" w:hAnsi="Times New Roman" w:eastAsia="仿宋_GB2312" w:cs="Times New Roman"/>
          <w:color w:val="000000"/>
          <w:kern w:val="2"/>
          <w:sz w:val="24"/>
          <w:szCs w:val="24"/>
          <w:lang w:val="zh-TW" w:eastAsia="zh-TW" w:bidi="zh-TW"/>
        </w:rPr>
        <w:t>人民币的人身保险（请填写第2条）</w:t>
      </w:r>
    </w:p>
    <w:p>
      <w:pPr>
        <w:widowControl w:val="0"/>
        <w:tabs>
          <w:tab w:val="left" w:pos="1589"/>
          <w:tab w:val="left" w:pos="4469"/>
        </w:tabs>
        <w:spacing w:after="0" w:line="422" w:lineRule="exact"/>
        <w:ind w:firstLine="422" w:firstLineChars="175"/>
        <w:jc w:val="left"/>
        <w:rPr>
          <w:rFonts w:ascii="Times New Roman" w:hAnsi="Times New Roman" w:eastAsia="仿宋_GB2312" w:cs="Times New Roman"/>
          <w:kern w:val="2"/>
          <w:sz w:val="24"/>
          <w:szCs w:val="24"/>
          <w:lang w:val="zh-TW" w:eastAsia="zh-TW" w:bidi="zh-TW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sym w:font="Wingdings 2" w:char="00A3"/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t xml:space="preserve"> </w:t>
      </w:r>
      <w:r>
        <w:rPr>
          <w:rFonts w:ascii="Times New Roman" w:hAnsi="Times New Roman" w:eastAsia="仿宋_GB2312" w:cs="Times New Roman"/>
          <w:color w:val="000000"/>
          <w:kern w:val="2"/>
          <w:sz w:val="24"/>
          <w:szCs w:val="24"/>
          <w:lang w:val="zh-TW" w:eastAsia="zh-TW" w:bidi="zh-TW"/>
        </w:rPr>
        <w:t>购买</w:t>
      </w:r>
      <w:r>
        <w:rPr>
          <w:rFonts w:ascii="Times New Roman" w:hAnsi="Times New Roman" w:eastAsia="仿宋_GB2312" w:cs="Times New Roman"/>
          <w:kern w:val="2"/>
          <w:sz w:val="26"/>
          <w:szCs w:val="26"/>
          <w:u w:val="single"/>
          <w:lang w:val="zh-TW" w:eastAsia="zh-TW" w:bidi="zh-TW"/>
        </w:rPr>
        <w:t xml:space="preserve"> </w:t>
      </w:r>
      <w:r>
        <w:rPr>
          <w:rFonts w:ascii="Times New Roman" w:hAnsi="Times New Roman" w:eastAsia="仿宋_GB2312" w:cs="Times New Roman"/>
          <w:kern w:val="2"/>
          <w:sz w:val="26"/>
          <w:szCs w:val="26"/>
          <w:u w:val="single"/>
          <w:lang w:val="zh-TW" w:eastAsia="zh-TW" w:bidi="zh-TW"/>
        </w:rPr>
        <w:tab/>
      </w:r>
      <w:r>
        <w:rPr>
          <w:rFonts w:ascii="Times New Roman" w:hAnsi="Times New Roman" w:eastAsia="仿宋_GB2312" w:cs="Times New Roman"/>
          <w:color w:val="000000"/>
          <w:kern w:val="2"/>
          <w:sz w:val="24"/>
          <w:szCs w:val="24"/>
          <w:lang w:val="zh-TW" w:eastAsia="zh-TW" w:bidi="zh-TW"/>
        </w:rPr>
        <w:t>人民币的座位险（请填写第2条）</w:t>
      </w:r>
    </w:p>
    <w:p>
      <w:pPr>
        <w:widowControl w:val="0"/>
        <w:numPr>
          <w:ilvl w:val="0"/>
          <w:numId w:val="1"/>
        </w:numPr>
        <w:tabs>
          <w:tab w:val="left" w:pos="358"/>
        </w:tabs>
        <w:spacing w:after="0" w:line="422" w:lineRule="exact"/>
        <w:jc w:val="left"/>
        <w:rPr>
          <w:rFonts w:ascii="Times New Roman" w:hAnsi="Times New Roman" w:eastAsia="仿宋_GB2312" w:cs="Times New Roman"/>
          <w:kern w:val="2"/>
          <w:sz w:val="24"/>
          <w:szCs w:val="24"/>
          <w:lang w:val="zh-TW" w:eastAsia="zh-TW" w:bidi="zh-TW"/>
        </w:rPr>
      </w:pPr>
      <w:bookmarkStart w:id="5" w:name="bookmark191"/>
      <w:bookmarkEnd w:id="5"/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t>填写有效保险信息（含国际保险）：</w:t>
      </w:r>
    </w:p>
    <w:p>
      <w:pPr>
        <w:widowControl w:val="0"/>
        <w:spacing w:after="0" w:line="422" w:lineRule="exact"/>
        <w:ind w:firstLine="580"/>
        <w:jc w:val="left"/>
        <w:rPr>
          <w:rFonts w:ascii="Times New Roman" w:hAnsi="Times New Roman" w:eastAsia="仿宋_GB2312" w:cs="Times New Roman"/>
          <w:kern w:val="2"/>
          <w:sz w:val="24"/>
          <w:szCs w:val="24"/>
          <w:lang w:val="zh-TW" w:eastAsia="zh-TW" w:bidi="zh-TW"/>
        </w:rPr>
      </w:pPr>
      <w:r>
        <w:rPr>
          <w:rFonts w:ascii="Times New Roman" w:hAnsi="Times New Roman" w:eastAsia="仿宋_GB2312" w:cs="Times New Roman"/>
          <w:color w:val="000000"/>
          <w:kern w:val="2"/>
          <w:sz w:val="24"/>
          <w:szCs w:val="24"/>
          <w:lang w:val="zh-TW" w:eastAsia="zh-TW" w:bidi="zh-TW"/>
        </w:rPr>
        <w:t>请填写三年内自动驾驶测试车汽车保险的有关信息</w:t>
      </w:r>
    </w:p>
    <w:p>
      <w:pPr>
        <w:widowControl w:val="0"/>
        <w:spacing w:after="0" w:line="422" w:lineRule="exact"/>
        <w:ind w:firstLine="580"/>
        <w:jc w:val="left"/>
        <w:rPr>
          <w:rFonts w:ascii="Times New Roman" w:hAnsi="Times New Roman" w:eastAsia="仿宋_GB2312" w:cs="Times New Roman"/>
          <w:kern w:val="2"/>
          <w:sz w:val="24"/>
          <w:szCs w:val="24"/>
          <w:lang w:val="zh-TW" w:eastAsia="zh-TW" w:bidi="zh-TW"/>
        </w:rPr>
      </w:pPr>
      <w:r>
        <w:rPr>
          <w:rFonts w:ascii="Times New Roman" w:hAnsi="Times New Roman" w:eastAsia="仿宋_GB2312" w:cs="Times New Roman"/>
          <w:color w:val="000000"/>
          <w:kern w:val="2"/>
          <w:sz w:val="24"/>
          <w:szCs w:val="24"/>
          <w:lang w:val="zh-TW" w:eastAsia="zh-TW" w:bidi="zh-TW"/>
        </w:rPr>
        <w:t>保险人：</w:t>
      </w:r>
    </w:p>
    <w:p>
      <w:pPr>
        <w:widowControl w:val="0"/>
        <w:spacing w:after="140" w:line="422" w:lineRule="exact"/>
        <w:ind w:firstLine="580"/>
        <w:jc w:val="left"/>
        <w:rPr>
          <w:rFonts w:ascii="Times New Roman" w:hAnsi="Times New Roman" w:eastAsia="仿宋_GB2312" w:cs="Times New Roman"/>
          <w:kern w:val="2"/>
          <w:sz w:val="24"/>
          <w:szCs w:val="24"/>
          <w:lang w:val="zh-TW" w:eastAsia="zh-TW" w:bidi="zh-TW"/>
        </w:rPr>
      </w:pPr>
      <w:r>
        <w:rPr>
          <w:rFonts w:ascii="Times New Roman" w:hAnsi="Times New Roman" w:eastAsia="仿宋_GB2312" w:cs="Times New Roman"/>
          <w:color w:val="000000"/>
          <w:kern w:val="2"/>
          <w:sz w:val="24"/>
          <w:szCs w:val="24"/>
          <w:lang w:val="zh-TW" w:eastAsia="zh-TW" w:bidi="zh-TW"/>
        </w:rPr>
        <w:t>保单公司：</w:t>
      </w:r>
    </w:p>
    <w:p>
      <w:pPr>
        <w:widowControl w:val="0"/>
        <w:spacing w:after="140"/>
        <w:ind w:firstLine="580"/>
        <w:jc w:val="left"/>
        <w:rPr>
          <w:rFonts w:ascii="Times New Roman" w:hAnsi="Times New Roman" w:eastAsia="仿宋_GB2312" w:cs="Times New Roman"/>
          <w:kern w:val="2"/>
          <w:sz w:val="24"/>
          <w:szCs w:val="24"/>
          <w:lang w:val="zh-TW" w:eastAsia="zh-TW" w:bidi="zh-TW"/>
        </w:rPr>
      </w:pPr>
      <w:r>
        <w:rPr>
          <w:rFonts w:ascii="Times New Roman" w:hAnsi="Times New Roman" w:eastAsia="仿宋_GB2312" w:cs="Times New Roman"/>
          <w:color w:val="000000"/>
          <w:kern w:val="2"/>
          <w:sz w:val="24"/>
          <w:szCs w:val="24"/>
          <w:lang w:val="zh-TW" w:eastAsia="zh-TW" w:bidi="zh-TW"/>
        </w:rPr>
        <w:t>保险合同编号：</w:t>
      </w:r>
    </w:p>
    <w:p>
      <w:pPr>
        <w:widowControl w:val="0"/>
        <w:numPr>
          <w:ilvl w:val="0"/>
          <w:numId w:val="1"/>
        </w:numPr>
        <w:tabs>
          <w:tab w:val="left" w:pos="358"/>
        </w:tabs>
        <w:spacing w:after="0"/>
        <w:jc w:val="left"/>
        <w:rPr>
          <w:rFonts w:ascii="Times New Roman" w:hAnsi="Times New Roman" w:eastAsia="仿宋_GB2312" w:cs="Times New Roman"/>
          <w:kern w:val="2"/>
          <w:sz w:val="24"/>
          <w:szCs w:val="24"/>
          <w:lang w:val="zh-TW" w:eastAsia="zh-TW" w:bidi="zh-TW"/>
        </w:rPr>
      </w:pPr>
      <w:bookmarkStart w:id="6" w:name="bookmark192"/>
      <w:bookmarkEnd w:id="6"/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t>赔偿金信息</w:t>
      </w:r>
    </w:p>
    <w:p>
      <w:pPr>
        <w:widowControl w:val="0"/>
        <w:spacing w:after="140" w:line="466" w:lineRule="exact"/>
        <w:ind w:firstLine="480" w:firstLineChars="200"/>
        <w:jc w:val="left"/>
        <w:rPr>
          <w:rFonts w:ascii="Times New Roman" w:hAnsi="Times New Roman" w:eastAsia="仿宋_GB2312" w:cs="Times New Roman"/>
          <w:kern w:val="2"/>
          <w:sz w:val="24"/>
          <w:szCs w:val="24"/>
          <w:lang w:val="zh-TW" w:eastAsia="zh-TW" w:bidi="zh-TW"/>
        </w:rPr>
      </w:pPr>
      <w:r>
        <w:rPr>
          <w:rFonts w:ascii="Times New Roman" w:hAnsi="Times New Roman" w:eastAsia="仿宋_GB2312" w:cs="Times New Roman"/>
          <w:color w:val="000000"/>
          <w:kern w:val="2"/>
          <w:sz w:val="24"/>
          <w:szCs w:val="24"/>
          <w:lang w:val="zh-TW" w:eastAsia="zh-TW" w:bidi="zh-TW"/>
        </w:rPr>
        <w:t>本单位拥有自动驾驶测试的赔偿金，以（基本账户或其他）的存放形式。赔偿金银行账户信息如下，并提供对应银行保函证明原件：</w:t>
      </w:r>
    </w:p>
    <w:p>
      <w:pPr>
        <w:widowControl w:val="0"/>
        <w:spacing w:after="140"/>
        <w:jc w:val="left"/>
        <w:rPr>
          <w:rFonts w:ascii="Times New Roman" w:hAnsi="Times New Roman" w:eastAsia="仿宋_GB2312" w:cs="Times New Roman"/>
          <w:kern w:val="2"/>
          <w:sz w:val="24"/>
          <w:szCs w:val="24"/>
          <w:lang w:val="zh-TW" w:eastAsia="zh-TW" w:bidi="zh-TW"/>
        </w:rPr>
      </w:pPr>
      <w:r>
        <w:rPr>
          <w:rFonts w:ascii="Times New Roman" w:hAnsi="Times New Roman" w:eastAsia="仿宋_GB2312" w:cs="Times New Roman"/>
          <w:color w:val="000000"/>
          <w:kern w:val="2"/>
          <w:sz w:val="24"/>
          <w:szCs w:val="24"/>
          <w:lang w:val="zh-TW" w:eastAsia="zh-TW" w:bidi="zh-TW"/>
        </w:rPr>
        <w:t>银行机构名称：</w:t>
      </w:r>
    </w:p>
    <w:p>
      <w:pPr>
        <w:widowControl w:val="0"/>
        <w:spacing w:after="140"/>
        <w:jc w:val="left"/>
        <w:rPr>
          <w:rFonts w:ascii="Times New Roman" w:hAnsi="Times New Roman" w:eastAsia="仿宋_GB2312" w:cs="Times New Roman"/>
          <w:color w:val="000000"/>
          <w:kern w:val="2"/>
          <w:sz w:val="24"/>
          <w:szCs w:val="24"/>
          <w:lang w:val="zh-TW" w:eastAsia="zh-TW" w:bidi="zh-TW"/>
        </w:rPr>
      </w:pPr>
      <w:r>
        <w:rPr>
          <w:rFonts w:ascii="Times New Roman" w:hAnsi="Times New Roman" w:eastAsia="仿宋_GB2312" w:cs="Times New Roman"/>
          <w:color w:val="000000"/>
          <w:kern w:val="2"/>
          <w:sz w:val="24"/>
          <w:szCs w:val="24"/>
          <w:lang w:val="zh-TW" w:eastAsia="zh-TW" w:bidi="zh-TW"/>
        </w:rPr>
        <w:t>银行账户：</w:t>
      </w:r>
    </w:p>
    <w:p>
      <w:pPr>
        <w:widowControl w:val="0"/>
        <w:numPr>
          <w:ilvl w:val="0"/>
          <w:numId w:val="1"/>
        </w:numPr>
        <w:tabs>
          <w:tab w:val="left" w:pos="464"/>
        </w:tabs>
        <w:spacing w:after="60"/>
        <w:jc w:val="left"/>
        <w:rPr>
          <w:rFonts w:ascii="Times New Roman" w:hAnsi="Times New Roman" w:eastAsia="仿宋_GB2312" w:cs="Times New Roman"/>
          <w:kern w:val="2"/>
          <w:sz w:val="24"/>
          <w:szCs w:val="24"/>
          <w:lang w:val="zh-TW" w:eastAsia="zh-TW" w:bidi="zh-TW"/>
        </w:rPr>
      </w:pPr>
      <w:bookmarkStart w:id="7" w:name="bookmark193"/>
      <w:bookmarkEnd w:id="7"/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t>本单位三年内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  <w:t>智能网联汽车测试示范期间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t>发生交通事故的信息：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44"/>
        <w:gridCol w:w="1517"/>
        <w:gridCol w:w="1656"/>
        <w:gridCol w:w="1704"/>
        <w:gridCol w:w="170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7" w:hRule="exact"/>
          <w:jc w:val="center"/>
        </w:trPr>
        <w:tc>
          <w:tcPr>
            <w:tcW w:w="19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zh-TW" w:eastAsia="zh-TW" w:bidi="zh-T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zh-TW" w:eastAsia="zh-TW" w:bidi="zh-TW"/>
              </w:rPr>
              <w:t>交通事故1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zh-TW" w:eastAsia="zh-TW" w:bidi="zh-T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zh-TW" w:eastAsia="zh-TW" w:bidi="zh-TW"/>
              </w:rPr>
              <w:t>交通事故2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zh-TW" w:eastAsia="zh-TW" w:bidi="zh-T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zh-TW" w:eastAsia="zh-TW" w:bidi="zh-TW"/>
              </w:rPr>
              <w:t>交通事故3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zh-TW" w:eastAsia="zh-TW" w:bidi="zh-T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zh-TW" w:eastAsia="zh-TW" w:bidi="zh-TW"/>
              </w:rPr>
              <w:t>交通事故4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2" w:hRule="exact"/>
          <w:jc w:val="center"/>
        </w:trPr>
        <w:tc>
          <w:tcPr>
            <w:tcW w:w="19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zh-TW" w:eastAsia="zh-TW" w:bidi="zh-TW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24"/>
                <w:szCs w:val="24"/>
                <w:lang w:val="zh-TW" w:eastAsia="zh-TW" w:bidi="zh-TW"/>
              </w:rPr>
              <w:t>总赔偿人数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exact"/>
          <w:jc w:val="center"/>
        </w:trPr>
        <w:tc>
          <w:tcPr>
            <w:tcW w:w="19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zh-TW" w:eastAsia="zh-TW" w:bidi="zh-TW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24"/>
                <w:szCs w:val="24"/>
                <w:lang w:val="zh-TW" w:eastAsia="zh-TW" w:bidi="zh-TW"/>
              </w:rPr>
              <w:t>赔偿总金额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2" w:hRule="exact"/>
          <w:jc w:val="center"/>
        </w:trPr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zh-TW" w:eastAsia="zh-TW" w:bidi="zh-TW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24"/>
                <w:szCs w:val="24"/>
                <w:lang w:val="zh-TW" w:eastAsia="zh-TW" w:bidi="zh-TW"/>
              </w:rPr>
              <w:t>支付总赔偿人数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2" w:hRule="exact"/>
          <w:jc w:val="center"/>
        </w:trPr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24"/>
                <w:szCs w:val="24"/>
                <w:lang w:val="zh-TW" w:eastAsia="zh-TW" w:bidi="zh-TW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24"/>
                <w:szCs w:val="24"/>
                <w:lang w:val="zh-TW" w:eastAsia="zh-TW" w:bidi="zh-TW"/>
              </w:rPr>
              <w:t>支付赔偿总金额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2" w:hRule="exact"/>
          <w:jc w:val="center"/>
        </w:trPr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after="140" w:line="240" w:lineRule="auto"/>
              <w:ind w:firstLine="0"/>
              <w:jc w:val="left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zh-TW" w:eastAsia="zh-TW" w:bidi="zh-TW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24"/>
                <w:szCs w:val="24"/>
                <w:lang w:val="zh-TW" w:eastAsia="zh-TW" w:bidi="zh-TW"/>
              </w:rPr>
              <w:t>待处理总赔偿人</w:t>
            </w:r>
          </w:p>
          <w:p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24"/>
                <w:szCs w:val="24"/>
                <w:lang w:val="zh-TW" w:eastAsia="zh-TW" w:bidi="zh-TW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24"/>
                <w:szCs w:val="24"/>
                <w:lang w:val="zh-TW" w:eastAsia="zh-TW" w:bidi="zh-TW"/>
              </w:rPr>
              <w:t>数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14" w:hRule="exact"/>
          <w:jc w:val="center"/>
        </w:trPr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432" w:lineRule="exact"/>
              <w:ind w:firstLine="0"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24"/>
                <w:szCs w:val="24"/>
                <w:lang w:val="zh-TW" w:eastAsia="zh-TW" w:bidi="zh-TW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24"/>
                <w:szCs w:val="24"/>
                <w:lang w:val="zh-TW" w:eastAsia="zh-TW" w:bidi="zh-TW"/>
              </w:rPr>
              <w:t>待处理赔偿总金 额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  <w:p>
            <w:pPr>
              <w:tabs>
                <w:tab w:val="left" w:pos="1376"/>
              </w:tabs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  <w:r>
              <w:rPr>
                <w:rFonts w:ascii="Times New Roman" w:hAnsi="Times New Roman" w:eastAsia="仿宋_GB2312" w:cs="Times New Roman"/>
                <w:sz w:val="10"/>
                <w:szCs w:val="10"/>
              </w:rPr>
              <w:tab/>
            </w:r>
          </w:p>
          <w:p>
            <w:pPr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</w:tc>
      </w:tr>
    </w:tbl>
    <w:p>
      <w:pPr>
        <w:rPr>
          <w:rFonts w:eastAsia="仿宋_GB2312"/>
        </w:rPr>
        <w:sectPr>
          <w:footerReference r:id="rId3" w:type="default"/>
          <w:pgSz w:w="11900" w:h="16840"/>
          <w:pgMar w:top="1450" w:right="1685" w:bottom="1450" w:left="1685" w:header="1022" w:footer="3" w:gutter="0"/>
          <w:cols w:space="720" w:num="1"/>
          <w:docGrid w:linePitch="360" w:charSpace="0"/>
        </w:sectPr>
      </w:pPr>
    </w:p>
    <w:p>
      <w:pPr>
        <w:widowControl w:val="0"/>
        <w:numPr>
          <w:ilvl w:val="0"/>
          <w:numId w:val="1"/>
        </w:numPr>
        <w:tabs>
          <w:tab w:val="left" w:pos="464"/>
        </w:tabs>
        <w:spacing w:after="60"/>
        <w:jc w:val="left"/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t>本单位车辆存在交通事故未赔偿或索赔诉讼情况：</w:t>
      </w:r>
    </w:p>
    <w:p>
      <w:pPr>
        <w:widowControl w:val="0"/>
        <w:spacing w:after="120"/>
        <w:ind w:firstLine="560"/>
        <w:jc w:val="left"/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sym w:font="Wingdings 2" w:char="00A3"/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t xml:space="preserve"> </w:t>
      </w:r>
      <w:r>
        <w:rPr>
          <w:rFonts w:ascii="Times New Roman" w:hAnsi="Times New Roman" w:eastAsia="仿宋_GB2312" w:cs="Times New Roman"/>
          <w:color w:val="000000"/>
          <w:kern w:val="2"/>
          <w:sz w:val="24"/>
          <w:szCs w:val="24"/>
          <w:lang w:val="zh-TW" w:eastAsia="zh-TW" w:bidi="zh-TW"/>
        </w:rPr>
        <w:t>有因为本单位车辆交通事故造成损失但没有赔偿的事件。</w:t>
      </w:r>
    </w:p>
    <w:p>
      <w:pPr>
        <w:spacing w:after="179" w:line="1" w:lineRule="exact"/>
        <w:rPr>
          <w:rFonts w:ascii="Times New Roman" w:hAnsi="Times New Roman" w:eastAsia="仿宋_GB2312" w:cs="Times New Roman"/>
        </w:rPr>
      </w:pPr>
    </w:p>
    <w:p>
      <w:pPr>
        <w:widowControl w:val="0"/>
        <w:spacing w:after="120"/>
        <w:ind w:firstLine="560"/>
        <w:jc w:val="left"/>
        <w:rPr>
          <w:rFonts w:ascii="Times New Roman" w:hAnsi="Times New Roman" w:eastAsia="仿宋_GB2312" w:cs="Times New Roman"/>
          <w:color w:val="000000"/>
          <w:kern w:val="2"/>
          <w:sz w:val="24"/>
          <w:szCs w:val="24"/>
          <w:lang w:val="zh-TW" w:eastAsia="zh-TW" w:bidi="zh-TW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sym w:font="Wingdings 2" w:char="00A3"/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t xml:space="preserve"> </w:t>
      </w:r>
      <w:r>
        <w:rPr>
          <w:rFonts w:ascii="Times New Roman" w:hAnsi="Times New Roman" w:eastAsia="仿宋_GB2312" w:cs="Times New Roman"/>
          <w:color w:val="000000"/>
          <w:kern w:val="2"/>
          <w:sz w:val="24"/>
          <w:szCs w:val="24"/>
          <w:lang w:val="zh-TW" w:eastAsia="zh-TW" w:bidi="zh-TW"/>
        </w:rPr>
        <w:t>收到因本单位车辆发生交通事故并造成损失的索赔诉讼。</w:t>
      </w:r>
    </w:p>
    <w:p>
      <w:pPr>
        <w:widowControl w:val="0"/>
        <w:spacing w:after="120"/>
        <w:ind w:firstLine="560"/>
        <w:jc w:val="left"/>
        <w:rPr>
          <w:rFonts w:ascii="Times New Roman" w:hAnsi="Times New Roman" w:eastAsia="仿宋_GB2312" w:cs="Times New Roman"/>
          <w:color w:val="000000"/>
          <w:kern w:val="2"/>
          <w:sz w:val="24"/>
          <w:szCs w:val="24"/>
          <w:lang w:val="zh-TW" w:eastAsia="zh-TW" w:bidi="zh-TW"/>
        </w:rPr>
      </w:pPr>
    </w:p>
    <w:p>
      <w:pPr>
        <w:widowControl w:val="0"/>
        <w:numPr>
          <w:ilvl w:val="0"/>
          <w:numId w:val="1"/>
        </w:numPr>
        <w:tabs>
          <w:tab w:val="left" w:pos="464"/>
        </w:tabs>
        <w:spacing w:after="60"/>
        <w:jc w:val="left"/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</w:pPr>
      <w:bookmarkStart w:id="8" w:name="bookmark194"/>
      <w:bookmarkEnd w:id="8"/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t>声明与签字</w:t>
      </w:r>
    </w:p>
    <w:p>
      <w:pPr>
        <w:widowControl w:val="0"/>
        <w:tabs>
          <w:tab w:val="left" w:pos="464"/>
        </w:tabs>
        <w:spacing w:after="60"/>
        <w:jc w:val="left"/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</w:pPr>
    </w:p>
    <w:p>
      <w:pPr>
        <w:widowControl w:val="0"/>
        <w:spacing w:after="3400"/>
        <w:ind w:firstLine="560"/>
        <w:jc w:val="left"/>
        <w:rPr>
          <w:rFonts w:ascii="Times New Roman" w:hAnsi="Times New Roman" w:eastAsia="仿宋_GB2312" w:cs="Times New Roman"/>
          <w:kern w:val="2"/>
          <w:sz w:val="24"/>
          <w:szCs w:val="24"/>
          <w:lang w:val="zh-TW" w:eastAsia="zh-TW" w:bidi="zh-TW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t>本单位承诺：对提交的所有材料及数据资料的真实性、合法性负法律责任。</w:t>
      </w:r>
    </w:p>
    <w:p>
      <w:pPr>
        <w:widowControl w:val="0"/>
        <w:spacing w:after="140" w:line="427" w:lineRule="exact"/>
        <w:ind w:left="843" w:right="2200" w:hanging="843" w:hangingChars="350"/>
        <w:jc w:val="right"/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t>测试示范与商业化试点主体/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  <w:t>联合体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t xml:space="preserve">（单位法人/授权代表）签章: </w:t>
      </w:r>
    </w:p>
    <w:p>
      <w:pPr>
        <w:widowControl w:val="0"/>
        <w:spacing w:after="140" w:line="427" w:lineRule="exact"/>
        <w:ind w:left="3160" w:right="2200"/>
        <w:jc w:val="right"/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</w:pPr>
    </w:p>
    <w:p>
      <w:pPr>
        <w:widowControl w:val="0"/>
        <w:spacing w:after="140" w:line="427" w:lineRule="exact"/>
        <w:ind w:left="641" w:right="2200" w:hanging="641" w:hangingChars="266"/>
        <w:jc w:val="right"/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t>测试示范与商业化试点主体/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  <w:t>联合体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t>单位（公章）:</w:t>
      </w:r>
    </w:p>
    <w:p>
      <w:pPr>
        <w:widowControl w:val="0"/>
        <w:spacing w:after="140" w:line="427" w:lineRule="exact"/>
        <w:ind w:left="3160" w:right="2200"/>
        <w:jc w:val="right"/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</w:pPr>
    </w:p>
    <w:p>
      <w:pPr>
        <w:spacing w:line="427" w:lineRule="exact"/>
        <w:ind w:left="3160" w:right="2200"/>
        <w:jc w:val="right"/>
        <w:rPr>
          <w:lang w:val="en-US" w:eastAsia="zh-CN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t xml:space="preserve"> 日期（年/月/日）:</w:t>
      </w:r>
      <w:bookmarkStart w:id="9" w:name="_GoBack"/>
      <w:bookmarkEnd w:id="9"/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PingFang SC">
    <w:altName w:val="微软雅黑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napToGrid w:val="0"/>
      <w:spacing w:line="1440" w:lineRule="auto"/>
      <w:jc w:val="center"/>
      <w:rPr>
        <w:rFonts w:ascii="宋体" w:hAnsi="Times New Roman" w:eastAsia="宋体" w:cs="Times New Roman"/>
        <w:kern w:val="0"/>
        <w:sz w:val="18"/>
        <w:szCs w:val="20"/>
        <w:lang w:val="en-US" w:eastAsia="zh-CN" w:bidi="ar-SA"/>
      </w:rPr>
    </w:pPr>
    <w:r>
      <w:rPr>
        <w:rFonts w:ascii="宋体" w:hAnsi="Times New Roman" w:eastAsia="宋体" w:cs="Times New Roman"/>
        <w:kern w:val="0"/>
        <w:sz w:val="18"/>
        <w:szCs w:val="20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2635250</wp:posOffset>
              </wp:positionH>
              <wp:positionV relativeFrom="paragraph">
                <wp:posOffset>0</wp:posOffset>
              </wp:positionV>
              <wp:extent cx="876300" cy="352425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6300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autoSpaceDE w:val="0"/>
                            <w:autoSpaceDN w:val="0"/>
                            <w:adjustRightInd w:val="0"/>
                            <w:snapToGrid w:val="0"/>
                            <w:jc w:val="left"/>
                            <w:rPr>
                              <w:rFonts w:ascii="宋体" w:hAnsi="Times New Roman"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宋体" w:hAnsi="Times New Roman"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- </w:t>
                          </w:r>
                          <w:r>
                            <w:rPr>
                              <w:rFonts w:ascii="宋体" w:hAnsi="Times New Roman"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宋体" w:hAnsi="Times New Roman"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Times New Roman"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Times New Roman"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t>44</w:t>
                          </w:r>
                          <w:r>
                            <w:rPr>
                              <w:rFonts w:ascii="宋体" w:hAnsi="Times New Roman"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ascii="宋体" w:hAnsi="Times New Roman"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7.5pt;margin-top:0pt;height:27.75pt;width:69pt;mso-position-horizontal-relative:margin;z-index:251660288;mso-width-relative:page;mso-height-relative:page;" filled="f" stroked="f" coordsize="21600,21600" o:gfxdata="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jREULdQAAAAHAQAADwAAAAAAAAABACAAAAAiAAAAZHJzL2Rvd25yZXYu&#10;eG1sUEsBAhQAFAAAAAgAh07iQLGcqTM4AgAAZQQAAA4AAAAAAAAAAQAgAAAAIw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autoSpaceDE w:val="0"/>
                      <w:autoSpaceDN w:val="0"/>
                      <w:adjustRightInd w:val="0"/>
                      <w:snapToGrid w:val="0"/>
                      <w:jc w:val="left"/>
                      <w:rPr>
                        <w:rFonts w:ascii="宋体" w:hAnsi="Times New Roman"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ascii="宋体" w:hAnsi="Times New Roman"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  <w:t xml:space="preserve">- </w:t>
                    </w:r>
                    <w:r>
                      <w:rPr>
                        <w:rFonts w:ascii="宋体" w:hAnsi="Times New Roman"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宋体" w:hAnsi="Times New Roman"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宋体" w:hAnsi="Times New Roman"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Times New Roman"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  <w:t>44</w:t>
                    </w:r>
                    <w:r>
                      <w:rPr>
                        <w:rFonts w:ascii="宋体" w:hAnsi="Times New Roman"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ascii="宋体" w:hAnsi="Times New Roman"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  <w:sdt>
      <w:sdtPr>
        <w:rPr>
          <w:rFonts w:ascii="宋体" w:hAnsi="Times New Roman" w:eastAsia="宋体" w:cs="Times New Roman"/>
          <w:kern w:val="0"/>
          <w:sz w:val="18"/>
          <w:szCs w:val="20"/>
          <w:lang w:val="en-US" w:eastAsia="zh-CN" w:bidi="ar-SA"/>
        </w:rPr>
        <w:id w:val="-2038267693"/>
        <w:showingPlcHdr/>
      </w:sdtPr>
      <w:sdtEndPr>
        <w:rPr>
          <w:rFonts w:ascii="宋体" w:hAnsi="Times New Roman" w:eastAsia="宋体" w:cs="Times New Roman"/>
          <w:kern w:val="0"/>
          <w:sz w:val="18"/>
          <w:szCs w:val="20"/>
          <w:lang w:val="en-US" w:eastAsia="zh-CN" w:bidi="ar-SA"/>
        </w:rPr>
      </w:sdtEndPr>
      <w:sdtContent>
        <w:r>
          <w:rPr>
            <w:rFonts w:ascii="宋体" w:hAnsi="Times New Roman" w:eastAsia="宋体" w:cs="Times New Roman"/>
            <w:kern w:val="0"/>
            <w:sz w:val="18"/>
            <w:szCs w:val="20"/>
            <w:lang w:val="en-US" w:eastAsia="zh-CN" w:bidi="ar-SA"/>
          </w:rPr>
          <w:t xml:space="preserve">     </w:t>
        </w:r>
      </w:sdtContent>
    </w:sdt>
  </w:p>
  <w:p>
    <w:pPr>
      <w:spacing w:line="1" w:lineRule="exact"/>
      <w:rPr>
        <w:rFonts w:ascii="Times New Roman" w:hAnsi="Times New Roman" w:eastAsia="宋体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  <w:rPr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autoSpaceDE w:val="0"/>
                            <w:autoSpaceDN w:val="0"/>
                            <w:adjustRightInd w:val="0"/>
                            <w:snapToGrid w:val="0"/>
                            <w:jc w:val="left"/>
                            <w:rPr>
                              <w:rFonts w:ascii="宋体" w:hAnsi="Times New Roman"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宋体" w:hAnsi="Times New Roman"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- </w:t>
                          </w:r>
                          <w:r>
                            <w:rPr>
                              <w:rFonts w:ascii="宋体" w:hAnsi="Times New Roman"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宋体" w:hAnsi="Times New Roman"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Times New Roman"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Times New Roman"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t>35</w:t>
                          </w:r>
                          <w:r>
                            <w:rPr>
                              <w:rFonts w:ascii="宋体" w:hAnsi="Times New Roman"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ascii="宋体" w:hAnsi="Times New Roman"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HFyM8yAgAAZQ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cXIzzICAABl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autoSpaceDE w:val="0"/>
                      <w:autoSpaceDN w:val="0"/>
                      <w:adjustRightInd w:val="0"/>
                      <w:snapToGrid w:val="0"/>
                      <w:jc w:val="left"/>
                      <w:rPr>
                        <w:rFonts w:ascii="宋体" w:hAnsi="Times New Roman"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ascii="宋体" w:hAnsi="Times New Roman"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  <w:t xml:space="preserve">- </w:t>
                    </w:r>
                    <w:r>
                      <w:rPr>
                        <w:rFonts w:ascii="宋体" w:hAnsi="Times New Roman"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宋体" w:hAnsi="Times New Roman"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宋体" w:hAnsi="Times New Roman"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Times New Roman"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  <w:t>35</w:t>
                    </w:r>
                    <w:r>
                      <w:rPr>
                        <w:rFonts w:ascii="宋体" w:hAnsi="Times New Roman"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ascii="宋体" w:hAnsi="Times New Roman"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8F537B"/>
    <w:multiLevelType w:val="singleLevel"/>
    <w:tmpl w:val="2A8F537B"/>
    <w:lvl w:ilvl="0" w:tentative="0">
      <w:start w:val="1"/>
      <w:numFmt w:val="decimal"/>
      <w:lvlText w:val="%1."/>
      <w:lvlJc w:val="left"/>
      <w:rPr>
        <w:rFonts w:ascii="宋体" w:hAnsi="宋体" w:eastAsia="宋体" w:cs="宋体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5MTU0OTMxYTAzYWQzMTM2OWMwZDQ4MWM2Y2YyZjQifQ=="/>
  </w:docVars>
  <w:rsids>
    <w:rsidRoot w:val="0A53102F"/>
    <w:rsid w:val="0A53102F"/>
    <w:rsid w:val="267A6A29"/>
    <w:rsid w:val="4B842010"/>
    <w:rsid w:val="52391E2A"/>
    <w:rsid w:val="61EC662C"/>
    <w:rsid w:val="6EC7075D"/>
    <w:rsid w:val="7AFD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2023-12-31T08:08:00Z</dcterms:created>
  <dc:creator>admin</dc:creator>
  <cp:lastModifiedBy>admin</cp:lastModifiedBy>
  <dcterms:modified xsi:type="dcterms:W3CDTF">2023-12-31T08:16:04Z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DF8287682E9847B18B5F15EB43555BED_13</vt:lpwstr>
  </property>
</Properties>
</file>