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autoSpaceDE w:val="0"/>
        <w:autoSpaceDN w:val="0"/>
        <w:adjustRightInd w:val="0"/>
        <w:spacing w:before="120" w:line="300" w:lineRule="auto"/>
        <w:jc w:val="left"/>
        <w:outlineLvl w:val="1"/>
        <w:rPr>
          <w:rFonts w:ascii="Times New Roman" w:hAnsi="Times New Roman" w:eastAsia="黑体" w:cs="Times New Roman"/>
          <w:b/>
          <w:kern w:val="0"/>
          <w:sz w:val="30"/>
          <w:szCs w:val="20"/>
          <w:lang w:val="en-US" w:eastAsia="zh-Hans" w:bidi="ar-SA"/>
        </w:rPr>
      </w:pPr>
      <w:r>
        <w:rPr>
          <w:rFonts w:ascii="Times New Roman" w:hAnsi="Times New Roman" w:eastAsia="黑体" w:cs="Times New Roman"/>
          <w:b/>
          <w:kern w:val="0"/>
          <w:sz w:val="30"/>
          <w:szCs w:val="20"/>
          <w:lang w:val="en-US" w:eastAsia="zh-CN" w:bidi="ar-SA"/>
        </w:rPr>
        <w:t xml:space="preserve">附件4 </w:t>
      </w:r>
      <w:r>
        <w:rPr>
          <w:rFonts w:ascii="Times New Roman" w:hAnsi="Times New Roman" w:eastAsia="黑体" w:cs="Times New Roman"/>
          <w:b/>
          <w:kern w:val="0"/>
          <w:sz w:val="30"/>
          <w:szCs w:val="20"/>
          <w:lang w:val="en-US" w:eastAsia="zh-Hans" w:bidi="ar-SA"/>
        </w:rPr>
        <w:t>智能网联汽车测试示范与商业化试点申请材料清单</w:t>
      </w:r>
    </w:p>
    <w:tbl>
      <w:tblPr>
        <w:tblStyle w:val="2"/>
        <w:tblpPr w:leftFromText="180" w:rightFromText="180" w:vertAnchor="text" w:horzAnchor="page" w:tblpX="1482" w:tblpY="222"/>
        <w:tblOverlap w:val="never"/>
        <w:tblW w:w="0" w:type="auto"/>
        <w:tblInd w:w="0" w:type="dxa"/>
        <w:tblLayout w:type="fixed"/>
        <w:tblCellMar>
          <w:top w:w="0" w:type="dxa"/>
          <w:left w:w="10" w:type="dxa"/>
          <w:bottom w:w="0" w:type="dxa"/>
          <w:right w:w="10" w:type="dxa"/>
        </w:tblCellMar>
      </w:tblPr>
      <w:tblGrid>
        <w:gridCol w:w="747"/>
        <w:gridCol w:w="2027"/>
        <w:gridCol w:w="6254"/>
      </w:tblGrid>
      <w:tr>
        <w:tblPrEx>
          <w:tblCellMar>
            <w:top w:w="0" w:type="dxa"/>
            <w:left w:w="10" w:type="dxa"/>
            <w:bottom w:w="0" w:type="dxa"/>
            <w:right w:w="10" w:type="dxa"/>
          </w:tblCellMar>
        </w:tblPrEx>
        <w:trPr>
          <w:cantSplit/>
          <w:trHeight w:val="634" w:hRule="exact"/>
          <w:tblHeader/>
        </w:trPr>
        <w:tc>
          <w:tcPr>
            <w:tcW w:w="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center"/>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b/>
                <w:bCs/>
                <w:color w:val="000000"/>
                <w:kern w:val="2"/>
                <w:sz w:val="20"/>
                <w:szCs w:val="20"/>
                <w:lang w:val="zh-TW" w:eastAsia="zh-TW" w:bidi="zh-TW"/>
              </w:rPr>
              <w:t>序号</w:t>
            </w:r>
          </w:p>
        </w:tc>
        <w:tc>
          <w:tcPr>
            <w:tcW w:w="2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center"/>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b/>
                <w:bCs/>
                <w:color w:val="000000"/>
                <w:kern w:val="2"/>
                <w:sz w:val="20"/>
                <w:szCs w:val="20"/>
                <w:lang w:val="zh-TW" w:eastAsia="zh-TW" w:bidi="zh-TW"/>
              </w:rPr>
              <w:t>提交材料</w:t>
            </w:r>
          </w:p>
        </w:tc>
        <w:tc>
          <w:tcPr>
            <w:tcW w:w="6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center"/>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b/>
                <w:bCs/>
                <w:color w:val="000000"/>
                <w:kern w:val="2"/>
                <w:sz w:val="20"/>
                <w:szCs w:val="20"/>
                <w:lang w:val="zh-TW" w:eastAsia="zh-TW" w:bidi="zh-TW"/>
              </w:rPr>
              <w:t>材料说明</w:t>
            </w:r>
          </w:p>
        </w:tc>
      </w:tr>
      <w:tr>
        <w:tblPrEx>
          <w:tblCellMar>
            <w:top w:w="0" w:type="dxa"/>
            <w:left w:w="10" w:type="dxa"/>
            <w:bottom w:w="0" w:type="dxa"/>
            <w:right w:w="10" w:type="dxa"/>
          </w:tblCellMar>
        </w:tblPrEx>
        <w:trPr>
          <w:trHeight w:val="1054" w:hRule="exact"/>
        </w:trPr>
        <w:tc>
          <w:tcPr>
            <w:tcW w:w="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材料1</w:t>
            </w:r>
          </w:p>
        </w:tc>
        <w:tc>
          <w:tcPr>
            <w:tcW w:w="2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测试示范与商业化试点主体/</w:t>
            </w:r>
            <w:r>
              <w:rPr>
                <w:rFonts w:ascii="Times New Roman" w:hAnsi="Times New Roman" w:eastAsia="仿宋_GB2312" w:cs="Times New Roman"/>
                <w:color w:val="000000"/>
                <w:kern w:val="2"/>
                <w:sz w:val="20"/>
                <w:szCs w:val="20"/>
                <w:lang w:val="en-US" w:eastAsia="zh-Hans" w:bidi="zh-TW"/>
              </w:rPr>
              <w:t>联合体各单位</w:t>
            </w:r>
            <w:r>
              <w:rPr>
                <w:rFonts w:ascii="Times New Roman" w:hAnsi="Times New Roman" w:eastAsia="仿宋_GB2312" w:cs="Times New Roman"/>
                <w:color w:val="000000"/>
                <w:kern w:val="2"/>
                <w:sz w:val="20"/>
                <w:szCs w:val="20"/>
                <w:lang w:val="zh-TW" w:eastAsia="zh-TW" w:bidi="zh-TW"/>
              </w:rPr>
              <w:t>营业执照</w:t>
            </w:r>
          </w:p>
        </w:tc>
        <w:tc>
          <w:tcPr>
            <w:tcW w:w="6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提交复印件，并出示原件</w:t>
            </w:r>
          </w:p>
        </w:tc>
      </w:tr>
      <w:tr>
        <w:tblPrEx>
          <w:tblCellMar>
            <w:top w:w="0" w:type="dxa"/>
            <w:left w:w="10" w:type="dxa"/>
            <w:bottom w:w="0" w:type="dxa"/>
            <w:right w:w="10" w:type="dxa"/>
          </w:tblCellMar>
        </w:tblPrEx>
        <w:trPr>
          <w:trHeight w:val="1764" w:hRule="exact"/>
        </w:trPr>
        <w:tc>
          <w:tcPr>
            <w:tcW w:w="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材料2</w:t>
            </w:r>
          </w:p>
        </w:tc>
        <w:tc>
          <w:tcPr>
            <w:tcW w:w="2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425" w:lineRule="exact"/>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测试示范与商业化试点车辆满足对应车辆类型的国家机动车安全技术检验要求</w:t>
            </w:r>
          </w:p>
        </w:tc>
        <w:tc>
          <w:tcPr>
            <w:tcW w:w="6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427" w:lineRule="exact"/>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en-US" w:eastAsia="zh-Hans" w:bidi="zh-TW"/>
              </w:rPr>
              <w:t>有资质的</w:t>
            </w:r>
            <w:r>
              <w:rPr>
                <w:rFonts w:ascii="Times New Roman" w:hAnsi="Times New Roman" w:eastAsia="仿宋_GB2312" w:cs="Times New Roman"/>
                <w:color w:val="000000"/>
                <w:kern w:val="2"/>
                <w:sz w:val="20"/>
                <w:szCs w:val="20"/>
                <w:lang w:val="zh-TW" w:eastAsia="zh-TW" w:bidi="zh-TW"/>
              </w:rPr>
              <w:t>机动车安全技术检验机构出具的机动车安全技术检验合格证明。</w:t>
            </w:r>
          </w:p>
          <w:p>
            <w:pPr>
              <w:widowControl w:val="0"/>
              <w:spacing w:line="427" w:lineRule="exact"/>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提交复印件，并出示原件</w:t>
            </w:r>
          </w:p>
        </w:tc>
      </w:tr>
      <w:tr>
        <w:tblPrEx>
          <w:tblCellMar>
            <w:top w:w="0" w:type="dxa"/>
            <w:left w:w="10" w:type="dxa"/>
            <w:bottom w:w="0" w:type="dxa"/>
            <w:right w:w="10" w:type="dxa"/>
          </w:tblCellMar>
        </w:tblPrEx>
        <w:trPr>
          <w:trHeight w:val="8378" w:hRule="exact"/>
        </w:trPr>
        <w:tc>
          <w:tcPr>
            <w:tcW w:w="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材料3</w:t>
            </w:r>
          </w:p>
        </w:tc>
        <w:tc>
          <w:tcPr>
            <w:tcW w:w="2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after="180"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测试示范与商业化试点车辆基本情况说明</w:t>
            </w:r>
          </w:p>
        </w:tc>
        <w:tc>
          <w:tcPr>
            <w:tcW w:w="6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tabs>
                <w:tab w:val="left" w:pos="350"/>
              </w:tabs>
              <w:spacing w:line="398"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1）</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车辆基本信息：车辆厂商名称、生产商日期、车辆型号、车辆识别代码、发动机号（或电动机号），车辆颜色、尺寸、是否为国产车、是否为进口车、是否为改装车等信息;如测试示范与商业化试点车辆为改装车辆， 还应提供改装日期、情况说明及其他说明材料（图片）</w:t>
            </w:r>
          </w:p>
          <w:p>
            <w:pPr>
              <w:widowControl w:val="0"/>
              <w:tabs>
                <w:tab w:val="left" w:pos="384"/>
              </w:tabs>
              <w:spacing w:line="425"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2）</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Hans" w:bidi="zh-TW"/>
              </w:rPr>
              <w:t>测试示范与商业化试点车辆</w:t>
            </w:r>
            <w:r>
              <w:rPr>
                <w:rFonts w:ascii="Times New Roman" w:hAnsi="Times New Roman" w:eastAsia="仿宋_GB2312" w:cs="Times New Roman"/>
                <w:color w:val="000000"/>
                <w:kern w:val="2"/>
                <w:sz w:val="20"/>
                <w:szCs w:val="20"/>
                <w:lang w:val="zh-TW" w:eastAsia="zh-TW" w:bidi="zh-TW"/>
              </w:rPr>
              <w:t>管理规章制度（应含测试</w:t>
            </w:r>
            <w:r>
              <w:rPr>
                <w:rFonts w:ascii="Times New Roman" w:hAnsi="Times New Roman" w:eastAsia="仿宋_GB2312" w:cs="Times New Roman"/>
                <w:color w:val="000000"/>
                <w:kern w:val="2"/>
                <w:sz w:val="20"/>
                <w:szCs w:val="20"/>
                <w:lang w:val="en-US" w:eastAsia="zh-Hans" w:bidi="zh-TW"/>
              </w:rPr>
              <w:t>示范</w:t>
            </w:r>
            <w:r>
              <w:rPr>
                <w:rFonts w:ascii="Times New Roman" w:hAnsi="Times New Roman" w:eastAsia="仿宋_GB2312" w:cs="Times New Roman"/>
                <w:color w:val="000000"/>
                <w:kern w:val="2"/>
                <w:sz w:val="20"/>
                <w:szCs w:val="20"/>
                <w:lang w:val="zh-TW" w:eastAsia="zh-TW" w:bidi="zh-TW"/>
              </w:rPr>
              <w:t>方案,包括测试</w:t>
            </w:r>
            <w:r>
              <w:rPr>
                <w:rFonts w:ascii="Times New Roman" w:hAnsi="Times New Roman" w:eastAsia="仿宋_GB2312" w:cs="Times New Roman"/>
                <w:color w:val="000000"/>
                <w:kern w:val="2"/>
                <w:sz w:val="20"/>
                <w:szCs w:val="20"/>
                <w:lang w:val="en-US" w:eastAsia="zh-Hans" w:bidi="zh-TW"/>
              </w:rPr>
              <w:t>示范</w:t>
            </w:r>
            <w:r>
              <w:rPr>
                <w:rFonts w:ascii="Times New Roman" w:hAnsi="Times New Roman" w:eastAsia="仿宋_GB2312" w:cs="Times New Roman"/>
                <w:color w:val="000000"/>
                <w:kern w:val="2"/>
                <w:sz w:val="20"/>
                <w:szCs w:val="20"/>
                <w:lang w:val="zh-TW" w:eastAsia="zh-TW" w:bidi="zh-TW"/>
              </w:rPr>
              <w:t>规程、风险分析及应对措施）</w:t>
            </w:r>
          </w:p>
          <w:p>
            <w:pPr>
              <w:widowControl w:val="0"/>
              <w:tabs>
                <w:tab w:val="left" w:pos="360"/>
              </w:tabs>
              <w:spacing w:line="425"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3）</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en-US" w:eastAsia="zh-Hans" w:bidi="zh-TW"/>
              </w:rPr>
              <w:t>临时行驶车</w:t>
            </w:r>
            <w:r>
              <w:rPr>
                <w:rFonts w:ascii="Times New Roman" w:hAnsi="Times New Roman" w:eastAsia="仿宋_GB2312" w:cs="Times New Roman"/>
                <w:color w:val="000000"/>
                <w:kern w:val="2"/>
                <w:sz w:val="20"/>
                <w:szCs w:val="20"/>
                <w:lang w:val="zh-TW" w:eastAsia="zh-TW" w:bidi="zh-TW"/>
              </w:rPr>
              <w:t>号牌管理人员的详细资料（提供管理人员身份证复印件及联系方式）</w:t>
            </w:r>
          </w:p>
          <w:p>
            <w:pPr>
              <w:widowControl w:val="0"/>
              <w:tabs>
                <w:tab w:val="left" w:pos="365"/>
              </w:tabs>
              <w:spacing w:line="424"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4）</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测试示范与商业化试点车辆所有人的证明文件及机动车相关证明资料（属国产机动车的，应当提供机动车整车出厂合格证，如购买车辆还应提供机动车来历证明（机动车销售统一发票）；属进口机动车的，应当提供进口机动车辆强制性产品认证证书、随车检验单和货物进口证明书，如购买车辆还应提供机动车来历证明（机动车销售统一发</w:t>
            </w:r>
            <w:r>
              <w:rPr>
                <w:rFonts w:ascii="Times New Roman" w:hAnsi="Times New Roman" w:eastAsia="仿宋_GB2312" w:cs="Times New Roman"/>
                <w:color w:val="000000"/>
                <w:kern w:val="2"/>
                <w:sz w:val="20"/>
                <w:szCs w:val="20"/>
                <w:lang w:val="zh-CN" w:eastAsia="zh-CN" w:bidi="zh-CN"/>
              </w:rPr>
              <w:t>票）。</w:t>
            </w:r>
          </w:p>
          <w:p>
            <w:pPr>
              <w:widowControl w:val="0"/>
              <w:tabs>
                <w:tab w:val="left" w:pos="389"/>
              </w:tabs>
              <w:spacing w:line="424" w:lineRule="exact"/>
              <w:ind w:left="460" w:hanging="460"/>
              <w:jc w:val="both"/>
              <w:rPr>
                <w:rFonts w:ascii="Times New Roman" w:hAnsi="Times New Roman" w:eastAsia="宋体" w:cs="Times New Roman"/>
                <w:color w:val="000000"/>
                <w:kern w:val="2"/>
                <w:sz w:val="20"/>
                <w:szCs w:val="20"/>
                <w:lang w:val="en-US" w:eastAsia="zh-Hans" w:bidi="zh-TW"/>
              </w:rPr>
            </w:pPr>
            <w:r>
              <w:rPr>
                <w:rFonts w:ascii="Times New Roman" w:hAnsi="Times New Roman" w:eastAsia="仿宋_GB2312" w:cs="Times New Roman"/>
                <w:color w:val="000000"/>
                <w:kern w:val="2"/>
                <w:sz w:val="20"/>
                <w:szCs w:val="20"/>
                <w:lang w:val="zh-TW" w:eastAsia="zh-TW" w:bidi="zh-TW"/>
              </w:rPr>
              <w:t>5）</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自动驾驶功能其未降低车辆安全性能的</w:t>
            </w:r>
            <w:r>
              <w:rPr>
                <w:rFonts w:ascii="Times New Roman" w:hAnsi="Times New Roman" w:eastAsia="仿宋_GB2312" w:cs="Times New Roman"/>
                <w:color w:val="000000"/>
                <w:kern w:val="2"/>
                <w:sz w:val="20"/>
                <w:szCs w:val="20"/>
                <w:lang w:val="en-US" w:eastAsia="zh-TW" w:bidi="zh-TW"/>
              </w:rPr>
              <w:t>证明</w:t>
            </w:r>
            <w:r>
              <w:rPr>
                <w:rFonts w:ascii="Times New Roman" w:hAnsi="Times New Roman" w:eastAsia="仿宋_GB2312" w:cs="Times New Roman"/>
                <w:color w:val="000000"/>
                <w:kern w:val="2"/>
                <w:sz w:val="20"/>
                <w:szCs w:val="20"/>
                <w:lang w:val="en-US" w:eastAsia="zh-Hans" w:bidi="zh-TW"/>
              </w:rPr>
              <w:t>或声明</w:t>
            </w:r>
          </w:p>
          <w:p>
            <w:pPr>
              <w:widowControl w:val="0"/>
              <w:tabs>
                <w:tab w:val="left" w:pos="389"/>
              </w:tabs>
              <w:spacing w:line="424" w:lineRule="exact"/>
              <w:ind w:left="460" w:hanging="460"/>
              <w:jc w:val="both"/>
              <w:rPr>
                <w:rFonts w:ascii="Times New Roman" w:hAnsi="Times New Roman" w:eastAsia="仿宋_GB2312" w:cs="Times New Roman"/>
                <w:color w:val="000000"/>
                <w:kern w:val="2"/>
                <w:sz w:val="20"/>
                <w:szCs w:val="20"/>
                <w:lang w:val="en-US" w:eastAsia="zh-Hans" w:bidi="zh-TW"/>
              </w:rPr>
            </w:pPr>
          </w:p>
        </w:tc>
      </w:tr>
      <w:tr>
        <w:tblPrEx>
          <w:tblCellMar>
            <w:top w:w="0" w:type="dxa"/>
            <w:left w:w="10" w:type="dxa"/>
            <w:bottom w:w="0" w:type="dxa"/>
            <w:right w:w="10" w:type="dxa"/>
          </w:tblCellMar>
        </w:tblPrEx>
        <w:trPr>
          <w:trHeight w:val="9802" w:hRule="exact"/>
        </w:trPr>
        <w:tc>
          <w:tcPr>
            <w:tcW w:w="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材料4</w:t>
            </w:r>
          </w:p>
        </w:tc>
        <w:tc>
          <w:tcPr>
            <w:tcW w:w="2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自动驾驶系统介绍和操作说明</w:t>
            </w:r>
          </w:p>
        </w:tc>
        <w:tc>
          <w:tcPr>
            <w:tcW w:w="6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427" w:lineRule="exact"/>
              <w:ind w:left="460" w:hanging="460"/>
              <w:jc w:val="both"/>
              <w:rPr>
                <w:rFonts w:ascii="Times New Roman" w:hAnsi="Times New Roman" w:eastAsia="仿宋_GB2312" w:cs="Times New Roman"/>
                <w:color w:val="000000"/>
                <w:kern w:val="2"/>
                <w:sz w:val="20"/>
                <w:szCs w:val="20"/>
                <w:lang w:val="zh-TW" w:eastAsia="zh-Hans" w:bidi="zh-TW"/>
              </w:rPr>
            </w:pPr>
            <w:r>
              <w:rPr>
                <w:rFonts w:ascii="Times New Roman" w:hAnsi="Times New Roman" w:eastAsia="仿宋_GB2312" w:cs="Times New Roman"/>
                <w:color w:val="000000"/>
                <w:kern w:val="2"/>
                <w:sz w:val="20"/>
                <w:szCs w:val="20"/>
                <w:lang w:val="zh-TW" w:eastAsia="zh-TW" w:bidi="zh-TW"/>
              </w:rPr>
              <w:t>1） 系统基本信息：应包括自动驾驶系统名称、版本号、相关程序文件的清单（清单包含但不限于文件名称</w:t>
            </w:r>
            <w:r>
              <w:rPr>
                <w:rFonts w:ascii="Times New Roman" w:hAnsi="Times New Roman" w:eastAsia="仿宋_GB2312" w:cs="Times New Roman"/>
                <w:color w:val="000000"/>
                <w:kern w:val="2"/>
                <w:sz w:val="20"/>
                <w:szCs w:val="20"/>
                <w:lang w:val="zh-TW" w:eastAsia="zh-Hans" w:bidi="zh-TW"/>
              </w:rPr>
              <w:t>）</w:t>
            </w:r>
          </w:p>
          <w:p>
            <w:pPr>
              <w:widowControl w:val="0"/>
              <w:tabs>
                <w:tab w:val="left" w:pos="365"/>
              </w:tabs>
              <w:spacing w:line="424"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2</w:t>
            </w:r>
            <w:r>
              <w:rPr>
                <w:rFonts w:ascii="Times New Roman" w:hAnsi="Times New Roman" w:eastAsia="仿宋_GB2312" w:cs="Times New Roman"/>
                <w:color w:val="000000"/>
                <w:kern w:val="2"/>
                <w:sz w:val="20"/>
                <w:szCs w:val="20"/>
                <w:lang w:val="zh-TW" w:eastAsia="zh-Hans" w:bidi="zh-TW"/>
              </w:rPr>
              <w:t>）</w:t>
            </w:r>
            <w:r>
              <w:rPr>
                <w:rFonts w:ascii="Times New Roman" w:hAnsi="Times New Roman" w:eastAsia="仿宋_GB2312" w:cs="Times New Roman"/>
                <w:color w:val="000000"/>
                <w:kern w:val="2"/>
                <w:sz w:val="20"/>
                <w:szCs w:val="20"/>
                <w:lang w:val="zh-TW" w:eastAsia="zh-TW" w:bidi="zh-TW"/>
              </w:rPr>
              <w:t>系统硬件部署:包括硬件系统的主要构成器件、布局、安装位置、型号、尺寸等， 并提供图片说明</w:t>
            </w:r>
          </w:p>
          <w:p>
            <w:pPr>
              <w:widowControl w:val="0"/>
              <w:tabs>
                <w:tab w:val="left" w:pos="365"/>
              </w:tabs>
              <w:spacing w:line="424"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3）</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系统说明：应包括设计运行范围（速度，道路类型，国家，环境，道路条件等）/ 边界条件/最小风险策略和过渡要求的主要条件；基本性能（例如，对象和事件检测与响应</w:t>
            </w:r>
            <w:r>
              <w:rPr>
                <w:rFonts w:ascii="Times New Roman" w:hAnsi="Times New Roman" w:eastAsia="仿宋_GB2312" w:cs="Times New Roman"/>
                <w:color w:val="000000"/>
                <w:kern w:val="2"/>
                <w:sz w:val="20"/>
                <w:szCs w:val="20"/>
                <w:lang w:val="en-US" w:eastAsia="zh-CN" w:bidi="en-US"/>
              </w:rPr>
              <w:t>（OEDR）</w:t>
            </w:r>
            <w:r>
              <w:rPr>
                <w:rFonts w:ascii="Times New Roman" w:hAnsi="Times New Roman" w:eastAsia="仿宋_GB2312" w:cs="Times New Roman"/>
                <w:color w:val="000000"/>
                <w:kern w:val="2"/>
                <w:sz w:val="20"/>
                <w:szCs w:val="20"/>
                <w:lang w:val="zh-CN" w:eastAsia="zh-CN" w:bidi="zh-CN"/>
              </w:rPr>
              <w:t>…）；</w:t>
            </w:r>
            <w:r>
              <w:rPr>
                <w:rFonts w:ascii="Times New Roman" w:hAnsi="Times New Roman" w:eastAsia="仿宋_GB2312" w:cs="Times New Roman"/>
                <w:color w:val="000000"/>
                <w:kern w:val="2"/>
                <w:sz w:val="20"/>
                <w:szCs w:val="20"/>
                <w:lang w:val="zh-TW" w:eastAsia="zh-TW" w:bidi="zh-TW"/>
              </w:rPr>
              <w:t>系统启动、停用的要求与操作。</w:t>
            </w:r>
          </w:p>
          <w:p>
            <w:pPr>
              <w:widowControl w:val="0"/>
              <w:tabs>
                <w:tab w:val="left" w:pos="370"/>
              </w:tabs>
              <w:spacing w:line="424"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4）</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系统的功能：包括控制策略，如自动驾驶功能（功能架构，环境感知，车内外部署等）</w:t>
            </w:r>
          </w:p>
          <w:p>
            <w:pPr>
              <w:widowControl w:val="0"/>
              <w:tabs>
                <w:tab w:val="left" w:pos="370"/>
              </w:tabs>
              <w:spacing w:line="424"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5）</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安全运行基本要求：包括自检（如检查系统正确运行状态的方法）、防止可预见的未经授权的激活/操作以及对系统的干预的措施等</w:t>
            </w:r>
          </w:p>
          <w:p>
            <w:pPr>
              <w:widowControl w:val="0"/>
              <w:tabs>
                <w:tab w:val="left" w:pos="365"/>
              </w:tabs>
              <w:spacing w:line="424"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6）</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安全性保护措施：包括安全操作基本描述、安全操作的系统逻辑图和实现方法、安全性保护措施的一般说明（如在故障条件下，操作干扰下以及发生超出</w:t>
            </w:r>
            <w:r>
              <w:rPr>
                <w:rFonts w:ascii="Times New Roman" w:hAnsi="Times New Roman" w:eastAsia="仿宋_GB2312" w:cs="Times New Roman"/>
                <w:color w:val="000000"/>
                <w:kern w:val="2"/>
                <w:sz w:val="20"/>
                <w:szCs w:val="20"/>
                <w:lang w:val="en-US" w:eastAsia="zh-CN" w:bidi="en-US"/>
              </w:rPr>
              <w:t>ODD</w:t>
            </w:r>
            <w:r>
              <w:rPr>
                <w:rFonts w:ascii="Times New Roman" w:hAnsi="Times New Roman" w:eastAsia="仿宋_GB2312" w:cs="Times New Roman"/>
                <w:color w:val="000000"/>
                <w:kern w:val="2"/>
                <w:sz w:val="20"/>
                <w:szCs w:val="20"/>
                <w:lang w:val="zh-TW" w:eastAsia="zh-TW" w:bidi="zh-TW"/>
              </w:rPr>
              <w:t>时，可以运行的安全操作以及与其他交通参与者的交互）、故障处理主要原则（包括风险缓解策略，含最小化风险策略在内的不同级别处置策略）等</w:t>
            </w:r>
          </w:p>
          <w:p>
            <w:pPr>
              <w:widowControl w:val="0"/>
              <w:tabs>
                <w:tab w:val="left" w:pos="365"/>
              </w:tabs>
              <w:spacing w:line="424"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7）</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数据存储系统：包括存储的数据类型、存储位置、数据记录与存储的原则、数据安全和数据保护措施等</w:t>
            </w:r>
          </w:p>
          <w:p>
            <w:pPr>
              <w:widowControl w:val="0"/>
              <w:tabs>
                <w:tab w:val="left" w:pos="365"/>
              </w:tabs>
              <w:spacing w:line="424"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8）</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网络安全（如自动驾驶系统需要依托网络运行）：网络安全方案的概述、风险防范措施等</w:t>
            </w:r>
          </w:p>
          <w:p>
            <w:pPr>
              <w:widowControl w:val="0"/>
              <w:spacing w:line="427" w:lineRule="exact"/>
              <w:ind w:firstLine="0"/>
              <w:jc w:val="both"/>
              <w:rPr>
                <w:rFonts w:ascii="Times New Roman" w:hAnsi="Times New Roman" w:eastAsia="仿宋_GB2312" w:cs="Times New Roman"/>
                <w:color w:val="FF0000"/>
                <w:kern w:val="2"/>
                <w:sz w:val="20"/>
                <w:szCs w:val="20"/>
                <w:lang w:val="zh-TW" w:eastAsia="zh-TW" w:bidi="zh-TW"/>
              </w:rPr>
            </w:pPr>
          </w:p>
        </w:tc>
      </w:tr>
      <w:tr>
        <w:tblPrEx>
          <w:tblCellMar>
            <w:top w:w="0" w:type="dxa"/>
            <w:left w:w="10" w:type="dxa"/>
            <w:bottom w:w="0" w:type="dxa"/>
            <w:right w:w="10" w:type="dxa"/>
          </w:tblCellMar>
        </w:tblPrEx>
        <w:trPr>
          <w:trHeight w:val="3726" w:hRule="exact"/>
        </w:trPr>
        <w:tc>
          <w:tcPr>
            <w:tcW w:w="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材料5</w:t>
            </w:r>
          </w:p>
        </w:tc>
        <w:tc>
          <w:tcPr>
            <w:tcW w:w="2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驾驶人材料</w:t>
            </w:r>
          </w:p>
        </w:tc>
        <w:tc>
          <w:tcPr>
            <w:tcW w:w="6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tabs>
                <w:tab w:val="left" w:pos="355"/>
              </w:tabs>
              <w:spacing w:line="429" w:lineRule="exact"/>
              <w:ind w:firstLine="0"/>
              <w:jc w:val="both"/>
              <w:rPr>
                <w:rFonts w:ascii="Times New Roman" w:hAnsi="Times New Roman" w:eastAsia="仿宋_GB2312" w:cs="Times New Roman"/>
                <w:color w:val="000000"/>
                <w:kern w:val="2"/>
                <w:sz w:val="20"/>
                <w:szCs w:val="20"/>
                <w:lang w:val="en-US" w:eastAsia="zh-Hans" w:bidi="zh-TW"/>
              </w:rPr>
            </w:pPr>
            <w:r>
              <w:rPr>
                <w:rFonts w:ascii="Times New Roman" w:hAnsi="Times New Roman" w:eastAsia="仿宋_GB2312" w:cs="Times New Roman"/>
                <w:color w:val="000000"/>
                <w:kern w:val="2"/>
                <w:sz w:val="20"/>
                <w:szCs w:val="20"/>
                <w:lang w:val="zh-TW" w:eastAsia="zh-TW" w:bidi="zh-TW"/>
              </w:rPr>
              <w:t>1）</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身份证、驾驶证、劳动合同/</w:t>
            </w:r>
            <w:r>
              <w:rPr>
                <w:rFonts w:ascii="Times New Roman" w:hAnsi="Times New Roman" w:eastAsia="仿宋_GB2312" w:cs="Times New Roman"/>
                <w:color w:val="000000"/>
                <w:kern w:val="2"/>
                <w:sz w:val="20"/>
                <w:szCs w:val="20"/>
                <w:lang w:val="en-US" w:eastAsia="zh-Hans" w:bidi="zh-TW"/>
              </w:rPr>
              <w:t>劳务合同</w:t>
            </w:r>
          </w:p>
          <w:p>
            <w:pPr>
              <w:widowControl w:val="0"/>
              <w:tabs>
                <w:tab w:val="left" w:pos="365"/>
              </w:tabs>
              <w:spacing w:line="429" w:lineRule="exact"/>
              <w:ind w:firstLine="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2）</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安全驾驶证明</w:t>
            </w:r>
          </w:p>
          <w:p>
            <w:pPr>
              <w:widowControl w:val="0"/>
              <w:tabs>
                <w:tab w:val="left" w:pos="384"/>
              </w:tabs>
              <w:spacing w:line="429" w:lineRule="exact"/>
              <w:ind w:firstLine="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3）</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自动驾驶系统训练证明</w:t>
            </w:r>
          </w:p>
          <w:p>
            <w:pPr>
              <w:widowControl w:val="0"/>
              <w:tabs>
                <w:tab w:val="left" w:pos="365"/>
              </w:tabs>
              <w:spacing w:line="429"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4）</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测试驾驶人承诺书:测试驾驶人关于所操作测试车辆在测试期间发生事故时，自愿承担公安机关交通管理部门依法认定及处置的事故责任的承诺书。</w:t>
            </w:r>
          </w:p>
          <w:p>
            <w:pPr>
              <w:widowControl w:val="0"/>
              <w:spacing w:line="429" w:lineRule="exact"/>
              <w:ind w:firstLine="0"/>
              <w:jc w:val="left"/>
              <w:rPr>
                <w:rFonts w:ascii="Times New Roman" w:hAnsi="Times New Roman" w:eastAsia="仿宋_GB2312" w:cs="Times New Roman"/>
                <w:color w:val="FF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提交复印件，并出示原件</w:t>
            </w:r>
          </w:p>
        </w:tc>
      </w:tr>
      <w:tr>
        <w:tblPrEx>
          <w:tblCellMar>
            <w:top w:w="0" w:type="dxa"/>
            <w:left w:w="10" w:type="dxa"/>
            <w:bottom w:w="0" w:type="dxa"/>
            <w:right w:w="10" w:type="dxa"/>
          </w:tblCellMar>
        </w:tblPrEx>
        <w:trPr>
          <w:trHeight w:val="1734" w:hRule="exact"/>
        </w:trPr>
        <w:tc>
          <w:tcPr>
            <w:tcW w:w="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材料6</w:t>
            </w:r>
          </w:p>
        </w:tc>
        <w:tc>
          <w:tcPr>
            <w:tcW w:w="2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en-US" w:eastAsia="zh-Hans" w:bidi="zh-TW"/>
              </w:rPr>
              <w:t>测试示范能力证明</w:t>
            </w:r>
          </w:p>
        </w:tc>
        <w:tc>
          <w:tcPr>
            <w:tcW w:w="6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tabs>
                <w:tab w:val="left" w:pos="355"/>
              </w:tabs>
              <w:spacing w:line="429" w:lineRule="exact"/>
              <w:ind w:firstLine="0"/>
              <w:jc w:val="both"/>
              <w:rPr>
                <w:rFonts w:ascii="Times New Roman" w:hAnsi="Times New Roman" w:eastAsia="仿宋_GB2312" w:cs="Times New Roman"/>
                <w:color w:val="000000"/>
                <w:kern w:val="2"/>
                <w:sz w:val="20"/>
                <w:szCs w:val="20"/>
                <w:lang w:val="en-US" w:eastAsia="zh-Hans" w:bidi="zh-TW"/>
              </w:rPr>
            </w:pPr>
            <w:r>
              <w:rPr>
                <w:rFonts w:ascii="Times New Roman" w:hAnsi="Times New Roman" w:eastAsia="仿宋_GB2312" w:cs="Times New Roman"/>
                <w:color w:val="000000"/>
                <w:kern w:val="2"/>
                <w:sz w:val="20"/>
                <w:szCs w:val="20"/>
                <w:lang w:val="zh-TW" w:eastAsia="zh-TW" w:bidi="zh-TW"/>
              </w:rPr>
              <w:t>1）</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封闭测试场</w:t>
            </w:r>
            <w:r>
              <w:rPr>
                <w:rFonts w:ascii="Times New Roman" w:hAnsi="Times New Roman" w:eastAsia="仿宋_GB2312" w:cs="Times New Roman"/>
                <w:color w:val="000000"/>
                <w:kern w:val="2"/>
                <w:sz w:val="20"/>
                <w:szCs w:val="20"/>
                <w:lang w:val="en-US" w:eastAsia="zh-Hans" w:bidi="zh-TW"/>
              </w:rPr>
              <w:t>通用技术测试报告或国内其他省市自动驾驶测试里程和安全性证明（如有）</w:t>
            </w:r>
          </w:p>
          <w:p>
            <w:pPr>
              <w:widowControl w:val="0"/>
              <w:tabs>
                <w:tab w:val="left" w:pos="365"/>
              </w:tabs>
              <w:spacing w:line="429" w:lineRule="exact"/>
              <w:ind w:firstLine="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2）</w:t>
            </w:r>
            <w:r>
              <w:rPr>
                <w:rFonts w:ascii="Times New Roman" w:hAnsi="Times New Roman" w:eastAsia="仿宋_GB2312" w:cs="Times New Roman"/>
                <w:color w:val="000000"/>
                <w:kern w:val="2"/>
                <w:sz w:val="20"/>
                <w:szCs w:val="20"/>
                <w:lang w:val="zh-TW" w:eastAsia="zh-TW" w:bidi="zh-TW"/>
              </w:rPr>
              <w:tab/>
            </w:r>
            <w:r>
              <w:rPr>
                <w:rFonts w:ascii="Times New Roman" w:hAnsi="Times New Roman" w:eastAsia="仿宋_GB2312" w:cs="Times New Roman"/>
                <w:color w:val="000000"/>
                <w:kern w:val="2"/>
                <w:sz w:val="20"/>
                <w:szCs w:val="20"/>
                <w:lang w:val="zh-TW" w:eastAsia="zh-TW" w:bidi="zh-TW"/>
              </w:rPr>
              <w:t>封闭测试场</w:t>
            </w:r>
            <w:r>
              <w:rPr>
                <w:rFonts w:ascii="Times New Roman" w:hAnsi="Times New Roman" w:eastAsia="仿宋_GB2312" w:cs="Times New Roman"/>
                <w:color w:val="000000"/>
                <w:kern w:val="2"/>
                <w:sz w:val="20"/>
                <w:szCs w:val="20"/>
                <w:lang w:val="en-US" w:eastAsia="zh-Hans" w:bidi="zh-TW"/>
              </w:rPr>
              <w:t>专项技术测试报告（申请专项技术测试提供）</w:t>
            </w:r>
          </w:p>
        </w:tc>
      </w:tr>
      <w:tr>
        <w:tblPrEx>
          <w:tblCellMar>
            <w:top w:w="0" w:type="dxa"/>
            <w:left w:w="10" w:type="dxa"/>
            <w:bottom w:w="0" w:type="dxa"/>
            <w:right w:w="10" w:type="dxa"/>
          </w:tblCellMar>
        </w:tblPrEx>
        <w:trPr>
          <w:trHeight w:val="1118" w:hRule="exact"/>
        </w:trPr>
        <w:tc>
          <w:tcPr>
            <w:tcW w:w="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材料7</w:t>
            </w:r>
          </w:p>
        </w:tc>
        <w:tc>
          <w:tcPr>
            <w:tcW w:w="2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en-US" w:eastAsia="zh-Hans" w:bidi="zh-TW"/>
              </w:rPr>
              <w:t>赔偿能力证明</w:t>
            </w:r>
          </w:p>
        </w:tc>
        <w:tc>
          <w:tcPr>
            <w:tcW w:w="6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1</w:t>
            </w:r>
            <w:r>
              <w:rPr>
                <w:rFonts w:ascii="Times New Roman" w:hAnsi="Times New Roman" w:eastAsia="仿宋_GB2312" w:cs="Times New Roman"/>
                <w:color w:val="000000"/>
                <w:kern w:val="2"/>
                <w:sz w:val="20"/>
                <w:szCs w:val="20"/>
                <w:lang w:val="zh-TW" w:eastAsia="zh-Hans" w:bidi="zh-TW"/>
              </w:rPr>
              <w:t>）</w:t>
            </w:r>
            <w:r>
              <w:rPr>
                <w:rFonts w:ascii="Times New Roman" w:hAnsi="Times New Roman" w:eastAsia="仿宋_GB2312" w:cs="Times New Roman"/>
                <w:color w:val="000000"/>
                <w:kern w:val="2"/>
                <w:sz w:val="20"/>
                <w:szCs w:val="20"/>
                <w:lang w:val="en-US" w:eastAsia="zh-Hans" w:bidi="zh-TW"/>
              </w:rPr>
              <w:t>填写</w:t>
            </w:r>
            <w:r>
              <w:rPr>
                <w:rFonts w:ascii="Times New Roman" w:hAnsi="Times New Roman" w:eastAsia="仿宋_GB2312" w:cs="Times New Roman"/>
                <w:color w:val="000000"/>
                <w:kern w:val="2"/>
                <w:sz w:val="20"/>
                <w:szCs w:val="20"/>
                <w:lang w:val="zh-TW" w:eastAsia="zh-TW" w:bidi="zh-TW"/>
              </w:rPr>
              <w:t>《测试主体赔偿能力自证明》见附件5</w:t>
            </w:r>
          </w:p>
          <w:p>
            <w:pPr>
              <w:widowControl w:val="0"/>
              <w:spacing w:after="180"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2</w:t>
            </w:r>
            <w:r>
              <w:rPr>
                <w:rFonts w:ascii="Times New Roman" w:hAnsi="Times New Roman" w:eastAsia="仿宋_GB2312" w:cs="Times New Roman"/>
                <w:color w:val="000000"/>
                <w:kern w:val="2"/>
                <w:sz w:val="20"/>
                <w:szCs w:val="20"/>
                <w:lang w:val="zh-TW" w:eastAsia="zh-Hans" w:bidi="zh-TW"/>
              </w:rPr>
              <w:t>）</w:t>
            </w:r>
            <w:r>
              <w:rPr>
                <w:rFonts w:ascii="Times New Roman" w:hAnsi="Times New Roman" w:eastAsia="仿宋_GB2312" w:cs="Times New Roman"/>
                <w:color w:val="000000"/>
                <w:kern w:val="2"/>
                <w:sz w:val="20"/>
                <w:szCs w:val="20"/>
                <w:lang w:val="zh-TW" w:eastAsia="zh-TW" w:bidi="zh-TW"/>
              </w:rPr>
              <w:t>保险证明材料或保函</w:t>
            </w:r>
            <w:r>
              <w:rPr>
                <w:rFonts w:ascii="Times New Roman" w:hAnsi="Times New Roman" w:eastAsia="仿宋_GB2312" w:cs="Times New Roman"/>
                <w:color w:val="000000"/>
                <w:kern w:val="2"/>
                <w:sz w:val="20"/>
                <w:szCs w:val="20"/>
                <w:lang w:val="zh-TW" w:eastAsia="zh-Hans" w:bidi="zh-TW"/>
              </w:rPr>
              <w:t>，</w:t>
            </w:r>
            <w:r>
              <w:rPr>
                <w:rFonts w:ascii="Times New Roman" w:hAnsi="Times New Roman" w:eastAsia="仿宋_GB2312" w:cs="Times New Roman"/>
                <w:color w:val="000000"/>
                <w:kern w:val="2"/>
                <w:sz w:val="20"/>
                <w:szCs w:val="20"/>
                <w:lang w:val="en-US" w:eastAsia="zh-Hans" w:bidi="zh-TW"/>
              </w:rPr>
              <w:t>提交复印件，并出示原件</w:t>
            </w:r>
          </w:p>
        </w:tc>
      </w:tr>
      <w:tr>
        <w:tblPrEx>
          <w:tblCellMar>
            <w:top w:w="0" w:type="dxa"/>
            <w:left w:w="10" w:type="dxa"/>
            <w:bottom w:w="0" w:type="dxa"/>
            <w:right w:w="10" w:type="dxa"/>
          </w:tblCellMar>
        </w:tblPrEx>
        <w:trPr>
          <w:trHeight w:val="1718" w:hRule="exact"/>
        </w:trPr>
        <w:tc>
          <w:tcPr>
            <w:tcW w:w="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材料8</w:t>
            </w:r>
          </w:p>
        </w:tc>
        <w:tc>
          <w:tcPr>
            <w:tcW w:w="2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en-US" w:eastAsia="zh-Hans" w:bidi="zh-TW"/>
              </w:rPr>
            </w:pPr>
            <w:r>
              <w:rPr>
                <w:rFonts w:ascii="Times New Roman" w:hAnsi="Times New Roman" w:eastAsia="仿宋_GB2312" w:cs="Times New Roman"/>
                <w:color w:val="000000"/>
                <w:kern w:val="2"/>
                <w:sz w:val="20"/>
                <w:szCs w:val="20"/>
                <w:lang w:val="zh-TW" w:eastAsia="zh-TW" w:bidi="zh-TW"/>
              </w:rPr>
              <w:t>测试示范与商业化试点主体</w:t>
            </w:r>
            <w:r>
              <w:rPr>
                <w:rFonts w:ascii="Times New Roman" w:hAnsi="Times New Roman" w:eastAsia="仿宋_GB2312" w:cs="Times New Roman"/>
                <w:color w:val="000000"/>
                <w:kern w:val="2"/>
                <w:sz w:val="20"/>
                <w:szCs w:val="20"/>
                <w:lang w:val="en-US" w:eastAsia="zh-Hans" w:bidi="zh-TW"/>
              </w:rPr>
              <w:t>管理能力说明</w:t>
            </w:r>
          </w:p>
        </w:tc>
        <w:tc>
          <w:tcPr>
            <w:tcW w:w="6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en-US" w:eastAsia="zh-Hans" w:bidi="zh-TW"/>
              </w:rPr>
            </w:pPr>
            <w:r>
              <w:rPr>
                <w:rFonts w:ascii="Times New Roman" w:hAnsi="Times New Roman" w:eastAsia="仿宋_GB2312" w:cs="Times New Roman"/>
                <w:color w:val="000000"/>
                <w:kern w:val="2"/>
                <w:sz w:val="20"/>
                <w:szCs w:val="20"/>
                <w:lang w:val="zh-TW" w:eastAsia="zh-Hans" w:bidi="zh-TW"/>
              </w:rPr>
              <w:t>测试</w:t>
            </w:r>
            <w:r>
              <w:rPr>
                <w:rFonts w:ascii="Times New Roman" w:hAnsi="Times New Roman" w:eastAsia="仿宋_GB2312" w:cs="Times New Roman"/>
                <w:color w:val="000000"/>
                <w:kern w:val="2"/>
                <w:sz w:val="20"/>
                <w:szCs w:val="20"/>
                <w:lang w:val="en-US" w:eastAsia="zh-Hans" w:bidi="zh-TW"/>
              </w:rPr>
              <w:t>示范保障措施、风险分析及应急措施</w:t>
            </w:r>
          </w:p>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en-US" w:eastAsia="zh-Hans" w:bidi="zh-TW"/>
              </w:rPr>
              <w:t>示范应用、</w:t>
            </w:r>
            <w:r>
              <w:rPr>
                <w:rFonts w:ascii="Times New Roman" w:hAnsi="Times New Roman" w:eastAsia="仿宋_GB2312" w:cs="Times New Roman"/>
                <w:color w:val="000000"/>
                <w:kern w:val="2"/>
                <w:sz w:val="20"/>
                <w:szCs w:val="20"/>
                <w:lang w:val="zh-TW" w:eastAsia="zh-Hans" w:bidi="zh-TW"/>
              </w:rPr>
              <w:t>商业化试点</w:t>
            </w:r>
            <w:r>
              <w:rPr>
                <w:rFonts w:ascii="Times New Roman" w:hAnsi="Times New Roman" w:eastAsia="仿宋_GB2312" w:cs="Times New Roman"/>
                <w:color w:val="000000"/>
                <w:kern w:val="2"/>
                <w:sz w:val="20"/>
                <w:szCs w:val="20"/>
                <w:lang w:val="en-US" w:eastAsia="zh-Hans" w:bidi="zh-TW"/>
              </w:rPr>
              <w:t>工作方案，包括但不限于</w:t>
            </w:r>
            <w:r>
              <w:rPr>
                <w:rFonts w:ascii="Times New Roman" w:hAnsi="Times New Roman" w:eastAsia="仿宋_GB2312" w:cs="Times New Roman"/>
                <w:color w:val="000000"/>
                <w:kern w:val="2"/>
                <w:sz w:val="20"/>
                <w:szCs w:val="20"/>
                <w:lang w:val="zh-TW" w:eastAsia="zh-TW" w:bidi="zh-TW"/>
              </w:rPr>
              <w:t>运行模式、组织架构、行驶路线、运行时段、运营调度、管理平台、操作流程、预约方式、人员筛选、服务监督、安全管理制度和相应承诺</w:t>
            </w:r>
            <w:r>
              <w:rPr>
                <w:rFonts w:ascii="Times New Roman" w:hAnsi="Times New Roman" w:eastAsia="仿宋_GB2312" w:cs="Times New Roman"/>
                <w:color w:val="000000"/>
                <w:kern w:val="2"/>
                <w:sz w:val="20"/>
                <w:szCs w:val="20"/>
                <w:lang w:val="zh-TW" w:eastAsia="zh-Hans" w:bidi="zh-TW"/>
              </w:rPr>
              <w:t>、</w:t>
            </w:r>
            <w:r>
              <w:rPr>
                <w:rFonts w:ascii="Times New Roman" w:hAnsi="Times New Roman" w:eastAsia="仿宋_GB2312" w:cs="Times New Roman"/>
                <w:color w:val="000000"/>
                <w:kern w:val="2"/>
                <w:sz w:val="20"/>
                <w:szCs w:val="20"/>
                <w:lang w:val="en-US" w:eastAsia="zh-Hans" w:bidi="zh-TW"/>
              </w:rPr>
              <w:t>商业化试点收费标准说明</w:t>
            </w:r>
            <w:r>
              <w:rPr>
                <w:rFonts w:ascii="Times New Roman" w:hAnsi="Times New Roman" w:eastAsia="仿宋_GB2312" w:cs="Times New Roman"/>
                <w:color w:val="000000"/>
                <w:kern w:val="2"/>
                <w:sz w:val="20"/>
                <w:szCs w:val="20"/>
                <w:lang w:val="zh-TW" w:eastAsia="zh-TW" w:bidi="zh-TW"/>
              </w:rPr>
              <w:t>等</w:t>
            </w:r>
            <w:r>
              <w:rPr>
                <w:rFonts w:ascii="Times New Roman" w:hAnsi="Times New Roman" w:eastAsia="仿宋_GB2312" w:cs="Times New Roman"/>
                <w:color w:val="000000"/>
                <w:kern w:val="2"/>
                <w:sz w:val="20"/>
                <w:szCs w:val="20"/>
                <w:lang w:val="zh-TW" w:eastAsia="zh-Hans" w:bidi="zh-TW"/>
              </w:rPr>
              <w:t>。</w:t>
            </w:r>
          </w:p>
        </w:tc>
      </w:tr>
      <w:tr>
        <w:tblPrEx>
          <w:tblCellMar>
            <w:top w:w="0" w:type="dxa"/>
            <w:left w:w="10" w:type="dxa"/>
            <w:bottom w:w="0" w:type="dxa"/>
            <w:right w:w="10" w:type="dxa"/>
          </w:tblCellMar>
        </w:tblPrEx>
        <w:trPr>
          <w:trHeight w:val="3222" w:hRule="exact"/>
        </w:trPr>
        <w:tc>
          <w:tcPr>
            <w:tcW w:w="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材料9</w:t>
            </w:r>
          </w:p>
        </w:tc>
        <w:tc>
          <w:tcPr>
            <w:tcW w:w="2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240" w:lineRule="auto"/>
              <w:ind w:firstLine="0"/>
              <w:jc w:val="left"/>
              <w:rPr>
                <w:rFonts w:ascii="Times New Roman" w:hAnsi="Times New Roman" w:eastAsia="仿宋_GB2312" w:cs="Times New Roman"/>
                <w:color w:val="000000"/>
                <w:kern w:val="2"/>
                <w:sz w:val="20"/>
                <w:szCs w:val="20"/>
                <w:lang w:val="en-US" w:eastAsia="zh-Hans" w:bidi="zh-TW"/>
              </w:rPr>
            </w:pPr>
            <w:r>
              <w:rPr>
                <w:rFonts w:ascii="Times New Roman" w:hAnsi="Times New Roman" w:eastAsia="仿宋_GB2312" w:cs="Times New Roman"/>
                <w:color w:val="000000"/>
                <w:kern w:val="2"/>
                <w:sz w:val="20"/>
                <w:szCs w:val="20"/>
                <w:lang w:val="zh-TW" w:eastAsia="zh-TW" w:bidi="zh-TW"/>
              </w:rPr>
              <w:t>测试示范与商业化试点主体承诺书</w:t>
            </w:r>
          </w:p>
        </w:tc>
        <w:tc>
          <w:tcPr>
            <w:tcW w:w="6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spacing w:line="426"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1） 测试示范与商业化试点主体承诺关于测试示范与商业化试点车辆在测试期间发生事故时，自愿承担名下测试示范与商业化试点驾驶人所负赔偿责任，如开展载人示范应用，还应承担志愿者可能引发的相关责任。</w:t>
            </w:r>
          </w:p>
          <w:p>
            <w:pPr>
              <w:widowControl w:val="0"/>
              <w:spacing w:line="426" w:lineRule="exact"/>
              <w:ind w:left="460" w:hanging="460"/>
              <w:jc w:val="both"/>
              <w:rPr>
                <w:rFonts w:ascii="Times New Roman" w:hAnsi="Times New Roman" w:eastAsia="仿宋_GB2312" w:cs="Times New Roman"/>
                <w:color w:val="000000"/>
                <w:kern w:val="2"/>
                <w:sz w:val="20"/>
                <w:szCs w:val="20"/>
                <w:lang w:val="zh-TW" w:eastAsia="zh-TW" w:bidi="zh-TW"/>
              </w:rPr>
            </w:pPr>
            <w:r>
              <w:rPr>
                <w:rFonts w:ascii="Times New Roman" w:hAnsi="Times New Roman" w:eastAsia="仿宋_GB2312" w:cs="Times New Roman"/>
                <w:color w:val="000000"/>
                <w:kern w:val="2"/>
                <w:sz w:val="20"/>
                <w:szCs w:val="20"/>
                <w:lang w:val="zh-TW" w:eastAsia="zh-TW" w:bidi="zh-TW"/>
              </w:rPr>
              <w:t>2）</w:t>
            </w:r>
            <w:r>
              <w:rPr>
                <w:rFonts w:ascii="Times New Roman" w:hAnsi="Times New Roman" w:eastAsia="仿宋_GB2312" w:cs="Times New Roman"/>
                <w:color w:val="000000"/>
                <w:kern w:val="2"/>
                <w:sz w:val="20"/>
                <w:szCs w:val="20"/>
                <w:lang w:val="zh-TW" w:eastAsia="zh-CN" w:bidi="zh-TW"/>
              </w:rPr>
              <w:t xml:space="preserve"> </w:t>
            </w:r>
            <w:r>
              <w:rPr>
                <w:rFonts w:ascii="Times New Roman" w:hAnsi="Times New Roman" w:eastAsia="仿宋_GB2312" w:cs="Times New Roman"/>
                <w:color w:val="000000"/>
                <w:kern w:val="2"/>
                <w:sz w:val="20"/>
                <w:szCs w:val="20"/>
                <w:lang w:val="zh-TW" w:eastAsia="zh-TW" w:bidi="zh-TW"/>
              </w:rPr>
              <w:t>测试示范与商业化试点主体</w:t>
            </w:r>
            <w:r>
              <w:rPr>
                <w:rFonts w:ascii="Times New Roman" w:hAnsi="Times New Roman" w:eastAsia="仿宋_GB2312" w:cs="Times New Roman"/>
                <w:color w:val="000000"/>
                <w:kern w:val="2"/>
                <w:sz w:val="20"/>
                <w:szCs w:val="20"/>
                <w:lang w:val="en-US" w:eastAsia="zh-Hans" w:bidi="zh-TW"/>
              </w:rPr>
              <w:t>保障</w:t>
            </w:r>
            <w:r>
              <w:rPr>
                <w:rFonts w:ascii="Times New Roman" w:hAnsi="Times New Roman" w:eastAsia="仿宋_GB2312" w:cs="Times New Roman"/>
                <w:color w:val="000000"/>
                <w:kern w:val="2"/>
                <w:sz w:val="20"/>
                <w:szCs w:val="20"/>
                <w:lang w:val="zh-TW" w:eastAsia="zh-Hans" w:bidi="zh-TW"/>
              </w:rPr>
              <w:t>测试示范与商业化试点车辆</w:t>
            </w:r>
            <w:r>
              <w:rPr>
                <w:rFonts w:ascii="Times New Roman" w:hAnsi="Times New Roman" w:eastAsia="仿宋_GB2312" w:cs="Times New Roman"/>
                <w:color w:val="000000"/>
                <w:kern w:val="2"/>
                <w:sz w:val="20"/>
                <w:szCs w:val="20"/>
                <w:lang w:val="en-US" w:eastAsia="zh-Hans" w:bidi="zh-TW"/>
              </w:rPr>
              <w:t>正常</w:t>
            </w:r>
            <w:r>
              <w:rPr>
                <w:rFonts w:ascii="Times New Roman" w:hAnsi="Times New Roman" w:eastAsia="仿宋_GB2312" w:cs="Times New Roman"/>
                <w:color w:val="000000"/>
                <w:kern w:val="2"/>
                <w:sz w:val="20"/>
                <w:szCs w:val="20"/>
                <w:lang w:val="zh-TW" w:eastAsia="zh-TW" w:bidi="zh-TW"/>
              </w:rPr>
              <w:t>接入管理平台，接受第三方授权机构日常监管的承诺书。</w:t>
            </w:r>
          </w:p>
        </w:tc>
      </w:tr>
    </w:tbl>
    <w:p>
      <w:pPr>
        <w:rPr>
          <w:rFonts w:ascii="Times New Roman" w:hAnsi="Times New Roman" w:eastAsia="宋体" w:cs="Times New Roman"/>
          <w:lang w:eastAsia="zh-Hans"/>
        </w:rPr>
      </w:pPr>
    </w:p>
    <w:p>
      <w:pPr>
        <w:spacing w:line="1" w:lineRule="exact"/>
        <w:rPr>
          <w:rFonts w:eastAsia="仿宋_GB2312"/>
        </w:rPr>
        <w:sectPr>
          <w:pgSz w:w="11900" w:h="16840"/>
          <w:pgMar w:top="2098" w:right="1333" w:bottom="2138" w:left="1457" w:header="1670" w:footer="1531" w:gutter="0"/>
          <w:cols w:space="720" w:num="1"/>
          <w:docGrid w:linePitch="360" w:charSpace="0"/>
        </w:sectPr>
      </w:pPr>
    </w:p>
    <w:p>
      <w:pPr>
        <w:widowControl w:val="0"/>
        <w:spacing w:after="0"/>
        <w:jc w:val="both"/>
        <w:rPr>
          <w:rFonts w:ascii="Times New Roman" w:hAnsi="Times New Roman" w:eastAsia="仿宋_GB2312" w:cs="Times New Roman"/>
          <w:kern w:val="2"/>
          <w:sz w:val="24"/>
          <w:szCs w:val="24"/>
          <w:lang w:val="zh-TW" w:eastAsia="zh-TW" w:bidi="zh-TW"/>
        </w:rPr>
      </w:pPr>
      <w:r>
        <w:rPr>
          <w:rFonts w:ascii="Times New Roman" w:hAnsi="Times New Roman" w:eastAsia="仿宋_GB2312" w:cs="Times New Roman"/>
          <w:b/>
          <w:bCs/>
          <w:color w:val="000000"/>
          <w:kern w:val="2"/>
          <w:sz w:val="24"/>
          <w:szCs w:val="24"/>
          <w:lang w:val="zh-TW" w:eastAsia="zh-TW" w:bidi="zh-TW"/>
        </w:rPr>
        <w:t>声明与签字</w:t>
      </w:r>
    </w:p>
    <w:p>
      <w:pPr>
        <w:widowControl w:val="0"/>
        <w:tabs>
          <w:tab w:val="left" w:pos="640"/>
        </w:tabs>
        <w:spacing w:after="320" w:line="645" w:lineRule="exact"/>
        <w:ind w:left="600"/>
        <w:jc w:val="left"/>
        <w:rPr>
          <w:rFonts w:ascii="Times New Roman" w:hAnsi="Times New Roman" w:eastAsia="仿宋_GB2312" w:cs="Times New Roman"/>
          <w:kern w:val="2"/>
          <w:sz w:val="24"/>
          <w:szCs w:val="24"/>
          <w:lang w:val="zh-TW" w:eastAsia="zh-TW" w:bidi="zh-TW"/>
        </w:rPr>
      </w:pPr>
      <w:bookmarkStart w:id="0" w:name="bookmark161"/>
      <w:bookmarkEnd w:id="0"/>
      <w:r>
        <w:rPr>
          <w:rFonts w:ascii="Times New Roman" w:hAnsi="Times New Roman" w:eastAsia="宋体" w:cs="Times New Roman"/>
          <w:color w:val="000000"/>
          <w:kern w:val="2"/>
          <w:sz w:val="24"/>
          <w:szCs w:val="24"/>
          <w:lang w:val="zh-TW" w:eastAsia="zh-CN" w:bidi="zh-TW"/>
        </w:rPr>
        <w:t>1</w:t>
      </w:r>
      <w:r>
        <w:rPr>
          <w:rFonts w:ascii="Times New Roman" w:hAnsi="Times New Roman" w:eastAsia="PMingLiU" w:cs="Times New Roman"/>
          <w:color w:val="000000"/>
          <w:kern w:val="2"/>
          <w:sz w:val="24"/>
          <w:szCs w:val="24"/>
          <w:lang w:val="zh-TW" w:eastAsia="zh-TW" w:bidi="zh-TW"/>
        </w:rPr>
        <w:t>.</w:t>
      </w:r>
      <w:r>
        <w:rPr>
          <w:rFonts w:ascii="Times New Roman" w:hAnsi="Times New Roman" w:eastAsia="仿宋_GB2312" w:cs="Times New Roman"/>
          <w:color w:val="000000"/>
          <w:kern w:val="2"/>
          <w:sz w:val="24"/>
          <w:szCs w:val="24"/>
          <w:lang w:val="zh-TW" w:eastAsia="zh-TW" w:bidi="zh-TW"/>
        </w:rPr>
        <w:t>本单位承诺：在签署本协议前，本单位已详细审阅、理解、知悉《</w:t>
      </w:r>
      <w:r>
        <w:rPr>
          <w:rFonts w:ascii="Times New Roman" w:hAnsi="Times New Roman" w:eastAsia="仿宋_GB2312" w:cs="Times New Roman"/>
          <w:color w:val="000000"/>
          <w:kern w:val="2"/>
          <w:sz w:val="24"/>
          <w:szCs w:val="24"/>
          <w:lang w:val="en-US" w:eastAsia="zh-Hans" w:bidi="zh-TW"/>
        </w:rPr>
        <w:t>雄安新区智能网联汽车测试示范与</w:t>
      </w:r>
      <w:r>
        <w:rPr>
          <w:rFonts w:ascii="Times New Roman" w:hAnsi="Times New Roman" w:eastAsia="仿宋_GB2312" w:cs="Times New Roman"/>
          <w:color w:val="000000"/>
          <w:kern w:val="2"/>
          <w:sz w:val="24"/>
          <w:szCs w:val="24"/>
          <w:lang w:val="zh-TW" w:eastAsia="zh-Hans" w:bidi="zh-TW"/>
        </w:rPr>
        <w:t>商业化试点</w:t>
      </w:r>
      <w:r>
        <w:rPr>
          <w:rFonts w:ascii="Times New Roman" w:hAnsi="Times New Roman" w:eastAsia="仿宋_GB2312" w:cs="Times New Roman"/>
          <w:color w:val="000000"/>
          <w:kern w:val="2"/>
          <w:sz w:val="24"/>
          <w:szCs w:val="24"/>
          <w:lang w:val="en-US" w:eastAsia="zh-Hans" w:bidi="zh-TW"/>
        </w:rPr>
        <w:t>管理实施细则（试行）</w:t>
      </w:r>
      <w:r>
        <w:rPr>
          <w:rFonts w:ascii="Times New Roman" w:hAnsi="Times New Roman" w:eastAsia="仿宋_GB2312" w:cs="Times New Roman"/>
          <w:color w:val="000000"/>
          <w:kern w:val="2"/>
          <w:sz w:val="24"/>
          <w:szCs w:val="24"/>
          <w:lang w:val="zh-TW" w:eastAsia="zh-TW" w:bidi="zh-TW"/>
        </w:rPr>
        <w:t>》的一切相关材料内容，并承诺接受上述文件的所有条款约束。如有违反相关条款，自愿依据相关要求，承担违规责任。</w:t>
      </w:r>
    </w:p>
    <w:p>
      <w:pPr>
        <w:widowControl w:val="0"/>
        <w:tabs>
          <w:tab w:val="left" w:pos="949"/>
        </w:tabs>
        <w:spacing w:after="260"/>
        <w:ind w:left="600"/>
        <w:jc w:val="both"/>
        <w:rPr>
          <w:rFonts w:ascii="Times New Roman" w:hAnsi="Times New Roman" w:eastAsia="仿宋_GB2312" w:cs="Times New Roman"/>
          <w:kern w:val="2"/>
          <w:sz w:val="24"/>
          <w:szCs w:val="24"/>
          <w:lang w:val="zh-TW" w:eastAsia="zh-TW" w:bidi="zh-TW"/>
        </w:rPr>
      </w:pPr>
      <w:bookmarkStart w:id="1" w:name="bookmark162"/>
      <w:bookmarkEnd w:id="1"/>
      <w:r>
        <w:rPr>
          <w:rFonts w:ascii="Times New Roman" w:hAnsi="Times New Roman" w:eastAsia="宋体" w:cs="Times New Roman"/>
          <w:color w:val="000000"/>
          <w:kern w:val="2"/>
          <w:sz w:val="24"/>
          <w:szCs w:val="24"/>
          <w:lang w:val="zh-TW" w:eastAsia="zh-CN" w:bidi="zh-TW"/>
        </w:rPr>
        <w:t>2</w:t>
      </w:r>
      <w:r>
        <w:rPr>
          <w:rFonts w:ascii="Times New Roman" w:hAnsi="Times New Roman" w:eastAsia="PMingLiU" w:cs="Times New Roman"/>
          <w:color w:val="000000"/>
          <w:kern w:val="2"/>
          <w:sz w:val="24"/>
          <w:szCs w:val="24"/>
          <w:lang w:val="zh-TW" w:eastAsia="zh-TW" w:bidi="zh-TW"/>
        </w:rPr>
        <w:t>.</w:t>
      </w:r>
      <w:r>
        <w:rPr>
          <w:rFonts w:ascii="Times New Roman" w:hAnsi="Times New Roman" w:eastAsia="仿宋_GB2312" w:cs="Times New Roman"/>
          <w:color w:val="000000"/>
          <w:kern w:val="2"/>
          <w:sz w:val="24"/>
          <w:szCs w:val="24"/>
          <w:lang w:val="zh-TW" w:eastAsia="zh-TW" w:bidi="zh-TW"/>
        </w:rPr>
        <w:t>本单位承诺：对提交的所有材料及数据资料的真实性、合法性负法律责任。</w:t>
      </w:r>
    </w:p>
    <w:p>
      <w:pPr>
        <w:widowControl w:val="0"/>
        <w:numPr>
          <w:ilvl w:val="255"/>
          <w:numId w:val="0"/>
        </w:numPr>
        <w:tabs>
          <w:tab w:val="left" w:pos="949"/>
        </w:tabs>
        <w:spacing w:after="260"/>
        <w:ind w:left="600"/>
        <w:jc w:val="both"/>
        <w:rPr>
          <w:rFonts w:ascii="Times New Roman" w:hAnsi="Times New Roman" w:eastAsia="仿宋_GB2312" w:cs="Times New Roman"/>
          <w:kern w:val="2"/>
          <w:sz w:val="24"/>
          <w:szCs w:val="24"/>
          <w:lang w:val="zh-TW" w:eastAsia="zh-TW" w:bidi="zh-TW"/>
        </w:rPr>
      </w:pPr>
    </w:p>
    <w:p>
      <w:pPr>
        <w:widowControl w:val="0"/>
        <w:spacing w:after="140"/>
        <w:ind w:right="1039" w:rightChars="495"/>
        <w:jc w:val="right"/>
        <w:rPr>
          <w:rFonts w:ascii="Times New Roman" w:hAnsi="Times New Roman" w:eastAsia="仿宋_GB2312" w:cs="Times New Roman"/>
          <w:color w:val="000000"/>
          <w:kern w:val="2"/>
          <w:sz w:val="24"/>
          <w:szCs w:val="24"/>
          <w:lang w:val="zh-TW" w:eastAsia="zh-TW" w:bidi="zh-TW"/>
        </w:rPr>
      </w:pPr>
      <w:r>
        <w:rPr>
          <w:rFonts w:ascii="Times New Roman" w:hAnsi="Times New Roman" w:eastAsia="仿宋_GB2312" w:cs="Times New Roman"/>
          <w:color w:val="000000"/>
          <w:kern w:val="2"/>
          <w:sz w:val="24"/>
          <w:szCs w:val="24"/>
          <w:lang w:val="zh-TW" w:eastAsia="zh-TW" w:bidi="zh-TW"/>
        </w:rPr>
        <w:t>测试</w:t>
      </w:r>
      <w:r>
        <w:rPr>
          <w:rFonts w:ascii="Times New Roman" w:hAnsi="Times New Roman" w:eastAsia="仿宋_GB2312" w:cs="Times New Roman"/>
          <w:color w:val="000000"/>
          <w:kern w:val="2"/>
          <w:sz w:val="24"/>
          <w:szCs w:val="24"/>
          <w:lang w:val="en-US" w:eastAsia="zh-Hans" w:bidi="zh-TW"/>
        </w:rPr>
        <w:t>示范与</w:t>
      </w:r>
      <w:r>
        <w:rPr>
          <w:rFonts w:ascii="Times New Roman" w:hAnsi="Times New Roman" w:eastAsia="仿宋_GB2312" w:cs="Times New Roman"/>
          <w:color w:val="000000"/>
          <w:kern w:val="2"/>
          <w:sz w:val="24"/>
          <w:szCs w:val="24"/>
          <w:lang w:val="zh-TW" w:eastAsia="zh-Hans" w:bidi="zh-TW"/>
        </w:rPr>
        <w:t>商业化试点</w:t>
      </w:r>
      <w:r>
        <w:rPr>
          <w:rFonts w:ascii="Times New Roman" w:hAnsi="Times New Roman" w:eastAsia="仿宋_GB2312" w:cs="Times New Roman"/>
          <w:color w:val="000000"/>
          <w:kern w:val="2"/>
          <w:sz w:val="24"/>
          <w:szCs w:val="24"/>
          <w:lang w:val="zh-TW" w:eastAsia="zh-TW" w:bidi="zh-TW"/>
        </w:rPr>
        <w:t>主体（单位法人/授权代表）签章：</w:t>
      </w:r>
    </w:p>
    <w:p>
      <w:pPr>
        <w:widowControl w:val="0"/>
        <w:spacing w:after="140"/>
        <w:ind w:right="1039" w:rightChars="495"/>
        <w:jc w:val="right"/>
        <w:rPr>
          <w:rFonts w:ascii="Times New Roman" w:hAnsi="Times New Roman" w:eastAsia="仿宋_GB2312" w:cs="Times New Roman"/>
          <w:color w:val="000000"/>
          <w:kern w:val="2"/>
          <w:sz w:val="24"/>
          <w:szCs w:val="24"/>
          <w:lang w:val="zh-TW" w:eastAsia="zh-TW" w:bidi="zh-TW"/>
        </w:rPr>
      </w:pPr>
    </w:p>
    <w:p>
      <w:pPr>
        <w:widowControl w:val="0"/>
        <w:spacing w:after="140"/>
        <w:ind w:right="1039" w:rightChars="495"/>
        <w:jc w:val="right"/>
        <w:rPr>
          <w:rFonts w:ascii="Times New Roman" w:hAnsi="Times New Roman" w:eastAsia="仿宋_GB2312" w:cs="Times New Roman"/>
          <w:color w:val="000000"/>
          <w:kern w:val="2"/>
          <w:sz w:val="24"/>
          <w:szCs w:val="24"/>
          <w:lang w:val="zh-TW" w:eastAsia="zh-TW" w:bidi="zh-TW"/>
        </w:rPr>
      </w:pPr>
      <w:r>
        <w:rPr>
          <w:rFonts w:ascii="Times New Roman" w:hAnsi="Times New Roman" w:eastAsia="仿宋_GB2312" w:cs="Times New Roman"/>
          <w:color w:val="000000"/>
          <w:kern w:val="2"/>
          <w:sz w:val="24"/>
          <w:szCs w:val="24"/>
          <w:lang w:val="zh-TW" w:eastAsia="zh-TW" w:bidi="zh-TW"/>
        </w:rPr>
        <w:t>测试示范与商业化试点主体/</w:t>
      </w:r>
      <w:r>
        <w:rPr>
          <w:rFonts w:ascii="Times New Roman" w:hAnsi="Times New Roman" w:eastAsia="仿宋_GB2312" w:cs="Times New Roman"/>
          <w:color w:val="000000"/>
          <w:kern w:val="2"/>
          <w:sz w:val="24"/>
          <w:szCs w:val="24"/>
          <w:lang w:val="en-US" w:eastAsia="zh-Hans" w:bidi="zh-TW"/>
        </w:rPr>
        <w:t>联合体</w:t>
      </w:r>
      <w:r>
        <w:rPr>
          <w:rFonts w:ascii="Times New Roman" w:hAnsi="Times New Roman" w:eastAsia="仿宋_GB2312" w:cs="Times New Roman"/>
          <w:color w:val="000000"/>
          <w:kern w:val="2"/>
          <w:sz w:val="24"/>
          <w:szCs w:val="24"/>
          <w:lang w:val="zh-TW" w:eastAsia="zh-TW" w:bidi="zh-TW"/>
        </w:rPr>
        <w:t>单位（公章）：</w:t>
      </w:r>
    </w:p>
    <w:p>
      <w:pPr>
        <w:widowControl w:val="0"/>
        <w:spacing w:after="140"/>
        <w:ind w:right="1039" w:rightChars="495"/>
        <w:jc w:val="right"/>
        <w:rPr>
          <w:rFonts w:ascii="Times New Roman" w:hAnsi="Times New Roman" w:eastAsia="仿宋_GB2312" w:cs="Times New Roman"/>
          <w:color w:val="000000"/>
          <w:kern w:val="2"/>
          <w:sz w:val="24"/>
          <w:szCs w:val="24"/>
          <w:lang w:val="zh-TW" w:eastAsia="zh-TW" w:bidi="zh-TW"/>
        </w:rPr>
      </w:pPr>
    </w:p>
    <w:p>
      <w:pPr>
        <w:spacing w:after="280"/>
        <w:ind w:right="1039" w:rightChars="495"/>
        <w:jc w:val="right"/>
        <w:rPr>
          <w:lang w:val="en-US" w:eastAsia="zh-CN"/>
        </w:rPr>
      </w:pPr>
      <w:r>
        <w:rPr>
          <w:rFonts w:ascii="Times New Roman" w:hAnsi="Times New Roman" w:eastAsia="仿宋_GB2312" w:cs="Times New Roman"/>
          <w:color w:val="000000"/>
          <w:kern w:val="2"/>
          <w:sz w:val="24"/>
          <w:szCs w:val="24"/>
          <w:lang w:val="zh-TW" w:eastAsia="zh-TW" w:bidi="zh-TW"/>
        </w:rPr>
        <w:t>日期（年/月/日）：</w:t>
      </w: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PingFang SC">
    <w:altName w:val="微软雅黑"/>
    <w:panose1 w:val="000000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28"/>
                              <w:szCs w:val="28"/>
                              <w:lang w:val="en-US" w:eastAsia="zh-CN" w:bidi="ar-SA"/>
                            </w:rPr>
                          </w:pPr>
                          <w:r>
                            <w:rPr>
                              <w:rFonts w:ascii="宋体" w:hAnsi="Times New Roman" w:eastAsia="宋体" w:cs="Times New Roman"/>
                              <w:kern w:val="0"/>
                              <w:sz w:val="28"/>
                              <w:szCs w:val="28"/>
                              <w:lang w:val="en-US" w:eastAsia="zh-CN" w:bidi="ar-SA"/>
                            </w:rPr>
                            <w:t xml:space="preserve">- </w:t>
                          </w:r>
                          <w:r>
                            <w:rPr>
                              <w:rFonts w:ascii="宋体" w:hAnsi="Times New Roman" w:eastAsia="宋体" w:cs="Times New Roman"/>
                              <w:kern w:val="0"/>
                              <w:sz w:val="28"/>
                              <w:szCs w:val="28"/>
                              <w:lang w:val="en-US" w:eastAsia="zh-CN" w:bidi="ar-SA"/>
                            </w:rPr>
                            <w:fldChar w:fldCharType="begin"/>
                          </w:r>
                          <w:r>
                            <w:rPr>
                              <w:rFonts w:ascii="宋体" w:hAnsi="Times New Roman" w:eastAsia="宋体" w:cs="Times New Roman"/>
                              <w:kern w:val="0"/>
                              <w:sz w:val="28"/>
                              <w:szCs w:val="28"/>
                              <w:lang w:val="en-US" w:eastAsia="zh-CN" w:bidi="ar-SA"/>
                            </w:rPr>
                            <w:instrText xml:space="preserve"> PAGE  \* MERGEFORMAT </w:instrText>
                          </w:r>
                          <w:r>
                            <w:rPr>
                              <w:rFonts w:ascii="宋体" w:hAnsi="Times New Roman" w:eastAsia="宋体" w:cs="Times New Roman"/>
                              <w:kern w:val="0"/>
                              <w:sz w:val="28"/>
                              <w:szCs w:val="28"/>
                              <w:lang w:val="en-US" w:eastAsia="zh-CN" w:bidi="ar-SA"/>
                            </w:rPr>
                            <w:fldChar w:fldCharType="separate"/>
                          </w:r>
                          <w:r>
                            <w:rPr>
                              <w:rFonts w:ascii="宋体" w:hAnsi="Times New Roman" w:eastAsia="宋体" w:cs="Times New Roman"/>
                              <w:kern w:val="0"/>
                              <w:sz w:val="28"/>
                              <w:szCs w:val="28"/>
                              <w:lang w:val="en-US" w:eastAsia="zh-CN" w:bidi="ar-SA"/>
                            </w:rPr>
                            <w:t>35</w:t>
                          </w:r>
                          <w:r>
                            <w:rPr>
                              <w:rFonts w:ascii="宋体" w:hAnsi="Times New Roman" w:eastAsia="宋体" w:cs="Times New Roman"/>
                              <w:kern w:val="0"/>
                              <w:sz w:val="28"/>
                              <w:szCs w:val="28"/>
                              <w:lang w:val="en-US" w:eastAsia="zh-CN" w:bidi="ar-SA"/>
                            </w:rPr>
                            <w:fldChar w:fldCharType="end"/>
                          </w:r>
                          <w:r>
                            <w:rPr>
                              <w:rFonts w:ascii="宋体" w:hAnsi="Times New Roman" w:eastAsia="宋体" w:cs="Times New Roman"/>
                              <w:kern w:val="0"/>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28"/>
                        <w:szCs w:val="28"/>
                        <w:lang w:val="en-US" w:eastAsia="zh-CN" w:bidi="ar-SA"/>
                      </w:rPr>
                    </w:pPr>
                    <w:r>
                      <w:rPr>
                        <w:rFonts w:ascii="宋体" w:hAnsi="Times New Roman" w:eastAsia="宋体" w:cs="Times New Roman"/>
                        <w:kern w:val="0"/>
                        <w:sz w:val="28"/>
                        <w:szCs w:val="28"/>
                        <w:lang w:val="en-US" w:eastAsia="zh-CN" w:bidi="ar-SA"/>
                      </w:rPr>
                      <w:t xml:space="preserve">- </w:t>
                    </w:r>
                    <w:r>
                      <w:rPr>
                        <w:rFonts w:ascii="宋体" w:hAnsi="Times New Roman" w:eastAsia="宋体" w:cs="Times New Roman"/>
                        <w:kern w:val="0"/>
                        <w:sz w:val="28"/>
                        <w:szCs w:val="28"/>
                        <w:lang w:val="en-US" w:eastAsia="zh-CN" w:bidi="ar-SA"/>
                      </w:rPr>
                      <w:fldChar w:fldCharType="begin"/>
                    </w:r>
                    <w:r>
                      <w:rPr>
                        <w:rFonts w:ascii="宋体" w:hAnsi="Times New Roman" w:eastAsia="宋体" w:cs="Times New Roman"/>
                        <w:kern w:val="0"/>
                        <w:sz w:val="28"/>
                        <w:szCs w:val="28"/>
                        <w:lang w:val="en-US" w:eastAsia="zh-CN" w:bidi="ar-SA"/>
                      </w:rPr>
                      <w:instrText xml:space="preserve"> PAGE  \* MERGEFORMAT </w:instrText>
                    </w:r>
                    <w:r>
                      <w:rPr>
                        <w:rFonts w:ascii="宋体" w:hAnsi="Times New Roman" w:eastAsia="宋体" w:cs="Times New Roman"/>
                        <w:kern w:val="0"/>
                        <w:sz w:val="28"/>
                        <w:szCs w:val="28"/>
                        <w:lang w:val="en-US" w:eastAsia="zh-CN" w:bidi="ar-SA"/>
                      </w:rPr>
                      <w:fldChar w:fldCharType="separate"/>
                    </w:r>
                    <w:r>
                      <w:rPr>
                        <w:rFonts w:ascii="宋体" w:hAnsi="Times New Roman" w:eastAsia="宋体" w:cs="Times New Roman"/>
                        <w:kern w:val="0"/>
                        <w:sz w:val="28"/>
                        <w:szCs w:val="28"/>
                        <w:lang w:val="en-US" w:eastAsia="zh-CN" w:bidi="ar-SA"/>
                      </w:rPr>
                      <w:t>35</w:t>
                    </w:r>
                    <w:r>
                      <w:rPr>
                        <w:rFonts w:ascii="宋体" w:hAnsi="Times New Roman" w:eastAsia="宋体" w:cs="Times New Roman"/>
                        <w:kern w:val="0"/>
                        <w:sz w:val="28"/>
                        <w:szCs w:val="28"/>
                        <w:lang w:val="en-US" w:eastAsia="zh-CN" w:bidi="ar-SA"/>
                      </w:rPr>
                      <w:fldChar w:fldCharType="end"/>
                    </w:r>
                    <w:r>
                      <w:rPr>
                        <w:rFonts w:ascii="宋体" w:hAnsi="Times New Roman" w:eastAsia="宋体" w:cs="Times New Roman"/>
                        <w:kern w:val="0"/>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0A53102F"/>
    <w:rsid w:val="0A53102F"/>
    <w:rsid w:val="267A6A29"/>
    <w:rsid w:val="4B842010"/>
    <w:rsid w:val="52391E2A"/>
    <w:rsid w:val="6EC7075D"/>
    <w:rsid w:val="7AFD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 w:type="table" w:styleId="3">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2023-12-31T08:08:00Z</dcterms:created>
  <dc:creator>admin</dc:creator>
  <cp:lastModifiedBy>admin</cp:lastModifiedBy>
  <dcterms:modified xsi:type="dcterms:W3CDTF">2023-12-31T08:15:09Z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B9AE28FE4F554E258E1539029B2546AD_13</vt:lpwstr>
  </property>
</Properties>
</file>