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 xml:space="preserve">附件2 </w:t>
      </w: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智能网联汽车自动驾驶功能通用检测项目</w:t>
      </w:r>
    </w:p>
    <w:p>
      <w:pPr>
        <w:rPr>
          <w:rFonts w:ascii="Times New Roman" w:hAnsi="Times New Roman" w:eastAsia="PingFang SC" w:cs="Times New Roman"/>
          <w:color w:val="333333"/>
          <w:szCs w:val="21"/>
          <w:shd w:val="clear" w:color="auto" w:fill="FFFFFF"/>
          <w:lang w:eastAsia="zh-Hans"/>
        </w:rPr>
      </w:pPr>
    </w:p>
    <w:p>
      <w:pPr>
        <w:rPr>
          <w:rFonts w:ascii="Times New Roman" w:hAnsi="Times New Roman" w:eastAsia="PingFang SC" w:cs="Times New Roman"/>
          <w:color w:val="333333"/>
          <w:szCs w:val="21"/>
          <w:shd w:val="clear" w:color="auto" w:fill="FFFFFF"/>
          <w:lang w:eastAsia="zh-Hans"/>
        </w:rPr>
      </w:pPr>
      <w:r>
        <w:rPr>
          <w:rFonts w:ascii="Times New Roman" w:hAnsi="Times New Roman" w:eastAsia="PingFang SC" w:cs="Times New Roman"/>
          <w:color w:val="333333"/>
          <w:szCs w:val="21"/>
          <w:shd w:val="clear" w:color="auto" w:fill="FFFFFF"/>
        </w:rPr>
        <w:drawing>
          <wp:inline distT="0" distB="0" distL="114300" distR="114300">
            <wp:extent cx="5867400" cy="5991225"/>
            <wp:effectExtent l="0" t="0" r="0" b="952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</w:rPr>
        <w:t>※除检测以上通用项目外，还应检测智能网联汽车自动驾驶功能设计 运行范围涉及的项目，如 C-V2X 联网通信等。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  <w:rsid w:val="267A6A29"/>
    <w:rsid w:val="4B842010"/>
    <w:rsid w:val="6EC7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5BAD148C64624073911F1172BCF65BC2_13</vt:lpwstr>
  </property>
</Properties>
</file>