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autoSpaceDE w:val="0"/>
        <w:autoSpaceDN w:val="0"/>
        <w:adjustRightInd w:val="0"/>
        <w:spacing w:before="120" w:line="300" w:lineRule="auto"/>
        <w:jc w:val="left"/>
        <w:outlineLvl w:val="1"/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Hans" w:bidi="ar-SA"/>
        </w:rPr>
      </w:pPr>
      <w:r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CN" w:bidi="ar-SA"/>
        </w:rPr>
        <w:t xml:space="preserve">附件1 </w:t>
      </w:r>
      <w:r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Hans" w:bidi="ar-SA"/>
        </w:rPr>
        <w:t>智能网联汽车测试示范与商业化试点安全性自我声明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wordWrap w:val="0"/>
        <w:jc w:val="right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20XX年第XXX号</w:t>
      </w:r>
    </w:p>
    <w:p>
      <w:pPr>
        <w:jc w:val="right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jc w:val="center"/>
        <w:rPr>
          <w:rFonts w:ascii="Times New Roman" w:hAnsi="Times New Roman" w:eastAsia="方正小标宋简体" w:cs="Times New Roman"/>
          <w:bCs/>
          <w:kern w:val="44"/>
          <w:sz w:val="44"/>
          <w:szCs w:val="44"/>
          <w:lang w:eastAsia="zh-Hans"/>
        </w:rPr>
      </w:pPr>
      <w:r>
        <w:rPr>
          <w:rFonts w:ascii="Times New Roman" w:hAnsi="Times New Roman" w:eastAsia="方正小标宋简体" w:cs="Times New Roman"/>
          <w:bCs/>
          <w:kern w:val="44"/>
          <w:sz w:val="44"/>
          <w:szCs w:val="44"/>
          <w:lang w:eastAsia="zh-Hans"/>
        </w:rPr>
        <w:t>智能网联汽车测试示范与商业化试点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  <w:lang w:eastAsia="zh-Hans"/>
        </w:rPr>
      </w:pPr>
      <w:r>
        <w:rPr>
          <w:rFonts w:ascii="Times New Roman" w:hAnsi="Times New Roman" w:eastAsia="方正小标宋简体" w:cs="Times New Roman"/>
          <w:bCs/>
          <w:kern w:val="44"/>
          <w:sz w:val="44"/>
          <w:szCs w:val="44"/>
          <w:lang w:eastAsia="zh-Hans"/>
        </w:rPr>
        <w:t>安全性自我声明</w:t>
      </w:r>
    </w:p>
    <w:p>
      <w:pPr>
        <w:widowControl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</w:pPr>
    </w:p>
    <w:p>
      <w:pPr>
        <w:widowControl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>本单位（测试示范与商业化试点主体名称）因业务需要，于河北雄安新区开展智能网联汽车（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 xml:space="preserve">道路测试  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-SA"/>
        </w:rPr>
        <w:t>□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 xml:space="preserve">示范应用  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-SA"/>
        </w:rPr>
        <w:t>□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>商业化试点），在智能网联汽车测试示范与商业化试点期间将严格按照《智能网联汽车测试示范与商业化试点基本信息》（见背面）的内容，遵守《雄安新区智能网联汽车测试示范与商业化试点管理实施细则（试行）》及道路交通安全法律法规的有关要求，并为安全有序开展测试示范与商业化试点活动提供必要的保障。</w:t>
      </w:r>
    </w:p>
    <w:p>
      <w:pPr>
        <w:widowControl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</w:pPr>
    </w:p>
    <w:p>
      <w:pPr>
        <w:widowControl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>（示范应用主体单位法人或联合体所有单位法人签章）</w:t>
      </w:r>
    </w:p>
    <w:p>
      <w:pPr>
        <w:widowControl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</w:pPr>
    </w:p>
    <w:p>
      <w:pPr>
        <w:widowControl/>
        <w:spacing w:line="560" w:lineRule="exact"/>
        <w:ind w:firstLine="0" w:firstLineChars="0"/>
        <w:jc w:val="right"/>
        <w:rPr>
          <w:rFonts w:ascii="Times New Roman" w:hAnsi="Times New Roman" w:eastAsia="仿宋_GB2312" w:cs="Times New Roman"/>
          <w:kern w:val="2"/>
          <w:sz w:val="32"/>
          <w:szCs w:val="32"/>
          <w:highlight w:val="yellow"/>
          <w:lang w:val="en-US" w:eastAsia="zh-Hans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>（示范应用主体单位公章或联合体所有单位公章）</w:t>
      </w:r>
    </w:p>
    <w:p>
      <w:pPr>
        <w:widowControl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</w:pPr>
    </w:p>
    <w:p>
      <w:pPr>
        <w:widowControl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>(联合工作组签章（数字办代章）)</w:t>
      </w:r>
    </w:p>
    <w:p>
      <w:pPr>
        <w:widowControl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>—————————————————————————</w:t>
      </w:r>
    </w:p>
    <w:p>
      <w:pPr>
        <w:widowControl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>年   月   日</w:t>
      </w:r>
    </w:p>
    <w:p>
      <w:pPr>
        <w:widowControl/>
        <w:spacing w:line="560" w:lineRule="exact"/>
        <w:ind w:firstLine="640"/>
        <w:jc w:val="right"/>
        <w:rPr>
          <w:rFonts w:eastAsia="仿宋_GB2312"/>
          <w:sz w:val="32"/>
          <w:szCs w:val="32"/>
          <w:lang w:eastAsia="zh-Hans"/>
        </w:rPr>
        <w:sectPr>
          <w:footerReference r:id="rId3" w:type="default"/>
          <w:pgSz w:w="11900" w:h="16840"/>
          <w:pgMar w:top="2473" w:right="1354" w:bottom="2254" w:left="1474" w:header="2045" w:footer="1701" w:gutter="0"/>
          <w:cols w:space="720" w:num="1"/>
          <w:docGrid w:linePitch="360" w:charSpace="0"/>
        </w:sectPr>
      </w:pPr>
    </w:p>
    <w:p>
      <w:pPr>
        <w:widowControl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>背面</w:t>
      </w:r>
    </w:p>
    <w:p>
      <w:pPr>
        <w:widowControl/>
        <w:spacing w:line="560" w:lineRule="exact"/>
        <w:ind w:firstLine="640" w:firstLineChars="200"/>
        <w:jc w:val="center"/>
        <w:rPr>
          <w:rFonts w:ascii="Times New Roman" w:hAnsi="Times New Roman" w:eastAsia="黑体" w:cs="Times New Roman"/>
          <w:bCs/>
          <w:kern w:val="44"/>
          <w:sz w:val="32"/>
          <w:szCs w:val="44"/>
          <w:lang w:val="en-US" w:eastAsia="zh-Hans" w:bidi="ar-SA"/>
        </w:rPr>
      </w:pPr>
      <w:r>
        <w:rPr>
          <w:rFonts w:ascii="Times New Roman" w:hAnsi="Times New Roman" w:eastAsia="黑体" w:cs="Times New Roman"/>
          <w:bCs/>
          <w:kern w:val="44"/>
          <w:sz w:val="32"/>
          <w:szCs w:val="44"/>
          <w:lang w:val="en-US" w:eastAsia="zh-Hans" w:bidi="ar-SA"/>
        </w:rPr>
        <w:t>智能网联汽车测试示范与商业化试点基本信息</w:t>
      </w:r>
    </w:p>
    <w:p>
      <w:pPr>
        <w:widowControl/>
        <w:spacing w:line="560" w:lineRule="exact"/>
        <w:ind w:firstLine="640" w:firstLineChars="200"/>
        <w:jc w:val="center"/>
        <w:rPr>
          <w:rFonts w:ascii="Times New Roman" w:hAnsi="Times New Roman" w:eastAsia="黑体" w:cs="Times New Roman"/>
          <w:bCs/>
          <w:kern w:val="44"/>
          <w:sz w:val="32"/>
          <w:szCs w:val="44"/>
          <w:lang w:val="en-US" w:eastAsia="zh-Hans" w:bidi="ar-S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9"/>
        <w:gridCol w:w="5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1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kern w:val="44"/>
                <w:sz w:val="24"/>
                <w:szCs w:val="36"/>
                <w:lang w:val="en-US" w:eastAsia="zh-Hans" w:bidi="ar-SA"/>
              </w:rPr>
            </w:pPr>
            <w:r>
              <w:rPr>
                <w:rFonts w:ascii="Times New Roman" w:hAnsi="Times New Roman" w:eastAsia="黑体" w:cs="Times New Roman"/>
                <w:bCs/>
                <w:kern w:val="44"/>
                <w:sz w:val="24"/>
                <w:szCs w:val="36"/>
                <w:lang w:val="en-US" w:eastAsia="zh-Hans" w:bidi="ar-SA"/>
              </w:rPr>
              <w:t>测试示范类型</w:t>
            </w:r>
          </w:p>
        </w:tc>
        <w:tc>
          <w:tcPr>
            <w:tcW w:w="5823" w:type="dxa"/>
            <w:vAlign w:val="center"/>
          </w:tcPr>
          <w:p>
            <w:pPr>
              <w:widowControl w:val="0"/>
              <w:tabs>
                <w:tab w:val="left" w:pos="358"/>
              </w:tabs>
              <w:spacing w:after="140"/>
              <w:jc w:val="both"/>
              <w:rPr>
                <w:rFonts w:ascii="Times New Roman" w:hAnsi="Times New Roman" w:eastAsia="仿宋_GB2312" w:cs="Times New Roman"/>
                <w:b/>
                <w:bCs/>
                <w:kern w:val="2"/>
                <w:sz w:val="26"/>
                <w:szCs w:val="26"/>
                <w:u w:val="single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  <w:t xml:space="preserve"> 道路测试：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u w:val="single"/>
                <w:lang w:val="en-US" w:eastAsia="zh-Hans" w:bidi="ar-SA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u w:val="single"/>
                <w:lang w:val="en-US" w:eastAsia="zh-Hans" w:bidi="ar-SA"/>
              </w:rPr>
              <w:tab/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u w:val="single"/>
                <w:lang w:val="en-US" w:eastAsia="zh-Hans" w:bidi="ar-SA"/>
              </w:rPr>
              <w:t xml:space="preserve">（通用、专项、叠加） 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  <w:t xml:space="preserve">   </w:t>
            </w:r>
          </w:p>
          <w:p>
            <w:pPr>
              <w:widowControl w:val="0"/>
              <w:tabs>
                <w:tab w:val="left" w:pos="358"/>
              </w:tabs>
              <w:spacing w:after="140"/>
              <w:jc w:val="both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u w:val="single"/>
                <w:lang w:val="en-US" w:eastAsia="zh-Hans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  <w:t xml:space="preserve"> 示范应用：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u w:val="single"/>
                <w:lang w:val="zh-TW" w:eastAsia="zh-Hans" w:bidi="ar-SA"/>
              </w:rPr>
              <w:t xml:space="preserve">  （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u w:val="single"/>
                <w:lang w:val="en-US" w:eastAsia="zh-Hans" w:bidi="ar-SA"/>
              </w:rPr>
              <w:t xml:space="preserve">载人、载物、专项作业、叠加） </w:t>
            </w:r>
          </w:p>
          <w:p>
            <w:pPr>
              <w:widowControl w:val="0"/>
              <w:tabs>
                <w:tab w:val="left" w:pos="358"/>
              </w:tabs>
              <w:spacing w:after="140"/>
              <w:jc w:val="both"/>
              <w:rPr>
                <w:rFonts w:ascii="Times New Roman" w:hAnsi="Times New Roman" w:eastAsia="黑体" w:cs="Times New Roman"/>
                <w:bCs/>
                <w:kern w:val="44"/>
                <w:sz w:val="24"/>
                <w:szCs w:val="36"/>
                <w:lang w:val="en-US" w:eastAsia="zh-Hans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zh-TW" w:eastAsia="zh-Hans" w:bidi="ar-SA"/>
              </w:rPr>
              <w:t>商业化试点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  <w:t>：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u w:val="single"/>
                <w:lang w:val="zh-TW" w:eastAsia="zh-Hans" w:bidi="ar-SA"/>
              </w:rPr>
              <w:t xml:space="preserve">  （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u w:val="single"/>
                <w:lang w:val="en-US" w:eastAsia="zh-Hans" w:bidi="ar-SA"/>
              </w:rPr>
              <w:t>载人、载物、专项作业、叠加）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1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kern w:val="44"/>
                <w:sz w:val="24"/>
                <w:szCs w:val="36"/>
                <w:lang w:val="en-US" w:eastAsia="zh-Hans" w:bidi="ar-SA"/>
              </w:rPr>
            </w:pPr>
            <w:r>
              <w:rPr>
                <w:rFonts w:ascii="Times New Roman" w:hAnsi="Times New Roman" w:eastAsia="黑体" w:cs="Times New Roman"/>
                <w:bCs/>
                <w:kern w:val="44"/>
                <w:sz w:val="24"/>
                <w:szCs w:val="36"/>
                <w:lang w:val="en-US" w:eastAsia="zh-Hans" w:bidi="ar-SA"/>
              </w:rPr>
              <w:t>测试示范与商业化试点主体</w:t>
            </w:r>
          </w:p>
        </w:tc>
        <w:tc>
          <w:tcPr>
            <w:tcW w:w="5823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kern w:val="44"/>
                <w:sz w:val="24"/>
                <w:szCs w:val="36"/>
                <w:lang w:val="en-US" w:eastAsia="zh-Hans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  <w:t>（联合主体应依次列明各单位名称，并明确牵头单位）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1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kern w:val="44"/>
                <w:sz w:val="24"/>
                <w:szCs w:val="36"/>
                <w:lang w:val="en-US" w:eastAsia="zh-Hans" w:bidi="ar-SA"/>
              </w:rPr>
            </w:pPr>
            <w:r>
              <w:rPr>
                <w:rFonts w:ascii="Times New Roman" w:hAnsi="Times New Roman" w:eastAsia="黑体" w:cs="Times New Roman"/>
                <w:bCs/>
                <w:kern w:val="44"/>
                <w:sz w:val="24"/>
                <w:szCs w:val="36"/>
                <w:lang w:val="en-US" w:eastAsia="zh-Hans" w:bidi="ar-SA"/>
              </w:rPr>
              <w:t>智能网联汽车信息</w:t>
            </w:r>
          </w:p>
        </w:tc>
        <w:tc>
          <w:tcPr>
            <w:tcW w:w="5823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kern w:val="44"/>
                <w:sz w:val="24"/>
                <w:szCs w:val="36"/>
                <w:lang w:val="en-US" w:eastAsia="zh-Hans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  <w:t>（依次列明对应车辆识别代号或唯一性编码）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1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kern w:val="44"/>
                <w:sz w:val="24"/>
                <w:szCs w:val="36"/>
                <w:lang w:val="en-US" w:eastAsia="zh-Hans" w:bidi="ar-SA"/>
              </w:rPr>
            </w:pPr>
            <w:r>
              <w:rPr>
                <w:rFonts w:ascii="Times New Roman" w:hAnsi="Times New Roman" w:eastAsia="黑体" w:cs="Times New Roman"/>
                <w:bCs/>
                <w:kern w:val="44"/>
                <w:sz w:val="24"/>
                <w:szCs w:val="36"/>
                <w:lang w:val="en-US" w:eastAsia="zh-Hans" w:bidi="ar-SA"/>
              </w:rPr>
              <w:t>道路测试驾驶人</w:t>
            </w:r>
          </w:p>
        </w:tc>
        <w:tc>
          <w:tcPr>
            <w:tcW w:w="5823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  <w:t>(须依次列出测试驾驶人姓名及身份证号)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1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kern w:val="44"/>
                <w:sz w:val="24"/>
                <w:szCs w:val="36"/>
                <w:lang w:val="en-US" w:eastAsia="zh-Hans" w:bidi="ar-SA"/>
              </w:rPr>
            </w:pPr>
            <w:r>
              <w:rPr>
                <w:rFonts w:ascii="Times New Roman" w:hAnsi="Times New Roman" w:eastAsia="黑体" w:cs="Times New Roman"/>
                <w:bCs/>
                <w:kern w:val="44"/>
                <w:sz w:val="24"/>
                <w:szCs w:val="36"/>
                <w:lang w:val="en-US" w:eastAsia="zh-Hans" w:bidi="ar-SA"/>
              </w:rPr>
              <w:t>测试示范与商业化试点周期</w:t>
            </w:r>
          </w:p>
        </w:tc>
        <w:tc>
          <w:tcPr>
            <w:tcW w:w="5823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kern w:val="44"/>
                <w:sz w:val="24"/>
                <w:szCs w:val="36"/>
                <w:lang w:val="en-US" w:eastAsia="zh-Hans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  <w:t>年   月   日 至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1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Times New Roman" w:hAnsi="Times New Roman" w:eastAsia="黑体" w:cs="Times New Roman"/>
                <w:bCs/>
                <w:kern w:val="44"/>
                <w:sz w:val="24"/>
                <w:szCs w:val="36"/>
                <w:lang w:val="en-US" w:eastAsia="zh-Hans" w:bidi="ar-SA"/>
              </w:rPr>
              <w:t>运行路段或区域</w:t>
            </w:r>
          </w:p>
        </w:tc>
        <w:tc>
          <w:tcPr>
            <w:tcW w:w="5823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  <w:t>（依次列明测试路段或区域名称及对应测试时段，与雄安新区开放道路或区域一致）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1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kern w:val="44"/>
                <w:sz w:val="24"/>
                <w:szCs w:val="36"/>
                <w:lang w:val="en-US" w:eastAsia="zh-Hans" w:bidi="ar-SA"/>
              </w:rPr>
            </w:pPr>
            <w:r>
              <w:rPr>
                <w:rFonts w:ascii="Times New Roman" w:hAnsi="Times New Roman" w:eastAsia="黑体" w:cs="Times New Roman"/>
                <w:bCs/>
                <w:kern w:val="44"/>
                <w:sz w:val="24"/>
                <w:szCs w:val="36"/>
                <w:lang w:val="en-US" w:eastAsia="zh-Hans" w:bidi="ar-SA"/>
              </w:rPr>
              <w:t>自动驾驶系统名称及版本号</w:t>
            </w:r>
          </w:p>
        </w:tc>
        <w:tc>
          <w:tcPr>
            <w:tcW w:w="5823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  <w:t>（列明自动驾驶系统名称及版本号）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jc w:val="left"/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- 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35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FyM8yAgAAZ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cXIzz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autoSpaceDE w:val="0"/>
                      <w:autoSpaceDN w:val="0"/>
                      <w:adjustRightInd w:val="0"/>
                      <w:snapToGrid w:val="0"/>
                      <w:jc w:val="left"/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- 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>35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0A53102F"/>
    <w:rsid w:val="0A53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2023-12-31T08:08:00Z</dcterms:created>
  <dc:creator>admin</dc:creator>
  <cp:lastModifiedBy>admin</cp:lastModifiedBy>
  <dcterms:modified xsi:type="dcterms:W3CDTF">2023-12-31T08:10:14Z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B80A127E4A2E41FDB3F3E4FB7A169721_11</vt:lpwstr>
  </property>
</Properties>
</file>