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附件</w:t>
      </w:r>
    </w:p>
    <w:p>
      <w:pPr>
        <w:rPr>
          <w:rFonts w:hint="eastAsia" w:asciiTheme="minorEastAsia" w:hAnsiTheme="minorEastAsia" w:cstheme="minorEastAsia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雄安新区“工业诊所”申报书（大纲）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一、基本情况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（一）现有基础（公司简介、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</w:rPr>
        <w:t>行业地位、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人员状况、专家水平、重大成绩和荣誉等）。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（二）经营情况（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</w:rPr>
        <w:t>年产值、销售收入、利税、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eastAsia="zh-CN"/>
        </w:rPr>
        <w:t>员工基本情况、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主要业务开展情况、服务企业能力、自身特色优势、业务成绩等）。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（三）其他情况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二、主要产品或服务情况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主要包括提供的主要产品或服务基本情况，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产品或技术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主要核心优势，主要技术指标，服务范围、行业、场景，服务工业企业的主要成效（服务企业数量、典型行业服务效果等），获得相关试点示范和资金奖励情况。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三、企业技术实力</w:t>
      </w:r>
    </w:p>
    <w:p>
      <w:pPr>
        <w:widowControl/>
        <w:numPr>
          <w:ilvl w:val="0"/>
          <w:numId w:val="0"/>
        </w:numPr>
        <w:spacing w:line="580" w:lineRule="exact"/>
        <w:ind w:firstLine="640" w:firstLineChars="20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（一）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研发能力。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企业自主研发能力介绍，取得的相关自主知识产权情况（如专利、软件著作权等）和取得的相关认证情况。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）队伍能力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。企业技术人员和技术服务人员情况，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负责人及核心团队主要成员履历，企业技术或服务团队情况（包括团队人数、学历情况等）。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（</w:t>
      </w:r>
      <w:r>
        <w:rPr>
          <w:rFonts w:hint="eastAsia" w:asciiTheme="minorEastAsia" w:hAnsi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kern w:val="0"/>
          <w:sz w:val="32"/>
          <w:szCs w:val="32"/>
          <w:highlight w:val="none"/>
          <w:lang w:val="en-US" w:eastAsia="zh-CN"/>
        </w:rPr>
        <w:t>）盈利能力。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商业模式和盈利能力介绍，企业目前经营状况，未来3-5年发展规划，对行业发展的推动作用或社会效益分析。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四、典型案例情况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提供10个服务工业企业的成功案例，每个案例不超过2000字，重点说明帮助企业解决发展难题和服务成效。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五、下一步工作安排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（一）创建目标及任务（所要达到的服务水平和能力，本年度及未来几年计划服务企业情况等）。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6" w:lineRule="exact"/>
        <w:ind w:right="0" w:rightChars="0" w:firstLine="640" w:firstLineChars="20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（二）服务内容（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明确主要服务方向</w:t>
      </w: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）。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highlight w:val="none"/>
          <w:lang w:val="en-US" w:eastAsia="zh-CN"/>
        </w:rPr>
        <w:t>六、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相关证明材料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上述正文中涉及的证明材料，包括但不限于：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（一）企业法人营业执照/组织机构代码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32"/>
          <w:szCs w:val="32"/>
          <w:highlight w:val="none"/>
          <w:lang w:val="en-US" w:eastAsia="zh-CN"/>
        </w:rPr>
        <w:t>证；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（二）自主知识产权证明材料，相关认证证书；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（三）主要专家/技术团队成员履历、资质相关证明材料，可证明主要专家/技术团队成员与单位雇佣或合作关系的材料；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（四）服务客户证明材料（如合同、用户报告或反馈意见等，不少于20个）；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（五）主要合作伙伴合作关系证明材料；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（六）获得荣誉证书等证明材料；</w:t>
      </w:r>
    </w:p>
    <w:p>
      <w:pPr>
        <w:widowControl/>
        <w:spacing w:line="580" w:lineRule="exact"/>
        <w:ind w:firstLine="570"/>
        <w:jc w:val="left"/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（七）其他服务能力证明材料。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76" w:lineRule="exact"/>
        <w:ind w:firstLine="640" w:firstLineChars="200"/>
        <w:textAlignment w:val="auto"/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32"/>
          <w:szCs w:val="32"/>
          <w:highlight w:val="none"/>
          <w:lang w:val="en-US" w:eastAsia="zh-CN"/>
        </w:rPr>
        <w:t>以上证明材料提供复印件并加盖单位公章。</w:t>
      </w:r>
    </w:p>
    <w:sectPr>
      <w:pgSz w:w="11906" w:h="16838"/>
      <w:pgMar w:top="2098" w:right="1531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671355"/>
    <w:rsid w:val="1367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2023-08-17T09:31:00Z</dcterms:created>
  <dc:creator>一斤鸭梨</dc:creator>
  <cp:lastModifiedBy>一斤鸭梨</cp:lastModifiedBy>
  <dcterms:modified xsi:type="dcterms:W3CDTF">2023-08-17T09:31:49Z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D16571BF0C9D42EE9FE4BB2CD47719AF</vt:lpwstr>
  </property>
</Properties>
</file>