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“新时代 新征程 dou出新生活”短视频大赛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获奖者信息收集表</w:t>
      </w:r>
    </w:p>
    <w:tbl>
      <w:tblPr>
        <w:tblStyle w:val="4"/>
        <w:tblpPr w:leftFromText="180" w:rightFromText="180" w:vertAnchor="text" w:horzAnchor="page" w:tblpX="1765" w:tblpY="151"/>
        <w:tblOverlap w:val="never"/>
        <w:tblW w:w="14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95"/>
        <w:gridCol w:w="1433"/>
        <w:gridCol w:w="3111"/>
        <w:gridCol w:w="2673"/>
        <w:gridCol w:w="2168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抖音号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作品文案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奖项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开户人姓名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18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表格填好后，请于7月14日前，与获奖作品原视频以及抖音个人信息页截图，打包后发送至邮箱：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"mailto:ertongyouhao2022@163.com。"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ertongyouhao2022@163.com。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“抖音个人信息页”即打开抖音，点击右下角的“我”，截图即可。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作品原视频下载方式：在“抖音个人信息页”内，点击获奖的作品，点击右侧的三个点的图标，选择保存本地。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TgwZDMyNThlNDZhMTdmZmE3ZDI1YmVhMGMxNTkifQ=="/>
  </w:docVars>
  <w:rsids>
    <w:rsidRoot w:val="1C9F3EB4"/>
    <w:rsid w:val="042F6533"/>
    <w:rsid w:val="1C9F3EB4"/>
    <w:rsid w:val="1CE85185"/>
    <w:rsid w:val="1D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197</Characters>
  <Lines>0</Lines>
  <Paragraphs>0</Paragraphs>
  <TotalTime>0</TotalTime>
  <ScaleCrop>false</ScaleCrop>
  <LinksUpToDate>false</LinksUpToDate>
  <CharactersWithSpaces>199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2023-07-04T09:59:00Z</dcterms:created>
  <dc:creator>Administrator</dc:creator>
  <cp:lastModifiedBy>一斤鸭梨</cp:lastModifiedBy>
  <dcterms:modified xsi:type="dcterms:W3CDTF">2023-07-05T10:25:09Z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46B9E27C5A764457B18893F7A172640C</vt:lpwstr>
  </property>
</Properties>
</file>