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kern w:val="0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/>
          <w:kern w:val="0"/>
          <w:sz w:val="40"/>
          <w:szCs w:val="40"/>
        </w:rPr>
        <w:t>雄安新区企业技术中心</w:t>
      </w:r>
      <w:r>
        <w:rPr>
          <w:rFonts w:hint="eastAsia" w:ascii="Times New Roman" w:hAnsi="Times New Roman" w:eastAsia="方正小标宋简体"/>
          <w:kern w:val="0"/>
          <w:sz w:val="40"/>
          <w:szCs w:val="40"/>
        </w:rPr>
        <w:t>评价</w:t>
      </w:r>
      <w:r>
        <w:rPr>
          <w:rFonts w:ascii="Times New Roman" w:hAnsi="Times New Roman" w:eastAsia="方正小标宋简体"/>
          <w:kern w:val="0"/>
          <w:sz w:val="40"/>
          <w:szCs w:val="40"/>
        </w:rPr>
        <w:t>指标附表</w:t>
      </w:r>
      <w:bookmarkEnd w:id="0"/>
    </w:p>
    <w:p>
      <w:pPr>
        <w:widowControl/>
        <w:spacing w:line="5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请逐项填写以下附表。如某一附表本企业无情况，也应附空表。</w:t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06415" cy="2646680"/>
            <wp:effectExtent l="0" t="0" r="13335" b="1270"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0225" cy="4428490"/>
            <wp:effectExtent l="0" t="0" r="9525" b="1016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8480" cy="3811905"/>
            <wp:effectExtent l="0" t="0" r="1270" b="171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7210" cy="3202305"/>
            <wp:effectExtent l="0" t="0" r="2540" b="171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37530" cy="4264660"/>
            <wp:effectExtent l="0" t="0" r="127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7210" cy="2664460"/>
            <wp:effectExtent l="0" t="0" r="2540" b="2540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06415" cy="2767330"/>
            <wp:effectExtent l="0" t="0" r="13335" b="13970"/>
            <wp:docPr id="1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37530" cy="3642995"/>
            <wp:effectExtent l="0" t="0" r="1270" b="14605"/>
            <wp:docPr id="1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7210" cy="2974975"/>
            <wp:effectExtent l="0" t="0" r="2540" b="158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06415" cy="3810000"/>
            <wp:effectExtent l="0" t="0" r="13335" b="0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06415" cy="3255010"/>
            <wp:effectExtent l="0" t="0" r="13335" b="2540"/>
            <wp:docPr id="2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F9A1DEE"/>
    <w:rsid w:val="7F9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2023-04-14T09:34:00Z</dcterms:created>
  <dc:creator>你恐怖就比较古怪n</dc:creator>
  <cp:lastModifiedBy>你恐怖就比较古怪n</cp:lastModifiedBy>
  <dcterms:modified xsi:type="dcterms:W3CDTF">2023-04-14T09:34:44Z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E4511A59407D4724ADC2AD0C61F1B891_11</vt:lpwstr>
  </property>
</Properties>
</file>