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pacing w:val="3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pacing w:val="30"/>
          <w:kern w:val="0"/>
          <w:sz w:val="32"/>
          <w:szCs w:val="32"/>
          <w:highlight w:val="none"/>
          <w:lang w:val="en-US" w:eastAsia="zh-CN" w:bidi="ar"/>
        </w:rPr>
        <w:t>附件2</w:t>
      </w:r>
      <w:bookmarkStart w:id="0" w:name="_GoBack"/>
      <w:bookmarkEnd w:id="0"/>
    </w:p>
    <w:p>
      <w:pPr>
        <w:spacing w:after="240" w:afterLines="100"/>
        <w:jc w:val="center"/>
        <w:rPr>
          <w:rFonts w:hint="eastAsia" w:ascii="宋体" w:hAnsi="宋体" w:eastAsia="宋体" w:cs="宋体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雄安新区</w:t>
      </w:r>
      <w:r>
        <w:rPr>
          <w:rFonts w:hint="eastAsia" w:ascii="宋体" w:hAnsi="宋体" w:eastAsia="宋体" w:cs="宋体"/>
          <w:sz w:val="44"/>
          <w:szCs w:val="44"/>
          <w:highlight w:val="none"/>
        </w:rPr>
        <w:t>“</w:t>
      </w:r>
      <w:r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美好家园</w:t>
      </w:r>
      <w:r>
        <w:rPr>
          <w:rFonts w:hint="eastAsia" w:ascii="宋体" w:hAnsi="宋体" w:eastAsia="宋体" w:cs="宋体"/>
          <w:sz w:val="44"/>
          <w:szCs w:val="44"/>
          <w:highlight w:val="none"/>
        </w:rPr>
        <w:t>”申报表</w:t>
      </w:r>
    </w:p>
    <w:tbl>
      <w:tblPr>
        <w:tblStyle w:val="13"/>
        <w:tblW w:w="89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237"/>
        <w:gridCol w:w="2237"/>
        <w:gridCol w:w="22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项目名称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总建筑面积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申报单位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开发建设单位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/物业服务企业）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物业类型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住宅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非住宅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项目地址</w:t>
            </w:r>
          </w:p>
        </w:tc>
        <w:tc>
          <w:tcPr>
            <w:tcW w:w="6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接管时间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获取项目方式</w:t>
            </w:r>
          </w:p>
        </w:tc>
        <w:tc>
          <w:tcPr>
            <w:tcW w:w="6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公开招投标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邀请招标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 xml:space="preserve">比选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业委会情况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建立/未建立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项目党组织情况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建立/未建立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89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项目业主委员会（或物业管理委员会）意见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盖章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：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                          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说明：无业主委员会（或物业管理委员会）的由社区出具意见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非住宅物业可由物业服务合同甲方出具意见。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89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项目属地行业主管部门（片区管委会）意见（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盖章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）：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9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物业服务项目基本情况（另附）：包括项目概况、申报单位简介、服务内容及现状、人员本地化程度、服务特色、下一步提升改进计划等。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项目联系人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</w:tbl>
    <w:p/>
    <w:sectPr>
      <w:footerReference r:id="rId3" w:type="default"/>
      <w:pgSz w:w="11906" w:h="16838"/>
      <w:pgMar w:top="2098" w:right="1587" w:bottom="1701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95A72"/>
    <w:rsid w:val="72A9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next w:val="1"/>
    <w:qFormat/>
    <w:uiPriority w:val="0"/>
    <w:rPr>
      <w:rFonts w:ascii="宋体" w:hAnsi="宋体" w:cs="Courier New"/>
      <w:szCs w:val="21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5">
    <w:name w:val="Body Text"/>
    <w:basedOn w:val="1"/>
    <w:qFormat/>
    <w:uiPriority w:val="0"/>
  </w:style>
  <w:style w:type="paragraph" w:styleId="6">
    <w:name w:val="Plain Text"/>
    <w:basedOn w:val="1"/>
    <w:next w:val="7"/>
    <w:qFormat/>
    <w:uiPriority w:val="99"/>
    <w:rPr>
      <w:rFonts w:ascii="宋体" w:hAnsi="Courier New" w:cs="Courier New"/>
      <w:szCs w:val="21"/>
    </w:rPr>
  </w:style>
  <w:style w:type="paragraph" w:styleId="7">
    <w:name w:val="index 9"/>
    <w:basedOn w:val="1"/>
    <w:next w:val="1"/>
    <w:qFormat/>
    <w:uiPriority w:val="0"/>
    <w:pPr>
      <w:ind w:left="3360"/>
    </w:pPr>
    <w:rPr>
      <w:rFonts w:cs="等线"/>
      <w:szCs w:val="21"/>
    </w:rPr>
  </w:style>
  <w:style w:type="paragraph" w:styleId="8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2022-12-26T09:11:00Z</dcterms:created>
  <dc:creator>xiongan</dc:creator>
  <cp:lastModifiedBy>xiongan</cp:lastModifiedBy>
  <dcterms:modified xsi:type="dcterms:W3CDTF">2022-12-26T09:14:08Z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