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关于推荐第十六届高技能人才候选对象的名单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>（共</w:t>
      </w: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>3名）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全国技术能手（1个）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史子谦  安新光明职业培训学校教师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>国家技能人才培育突出贡献单位（1个）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雄县兴达职业培训学校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>国家技能人才培育突出贡献个人（1个）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Times New Roman" w:hAnsi="Times New Roman" w:eastAsia="黑体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张慧芳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河北省技师学院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雄安校区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4DD5EC"/>
    <w:multiLevelType w:val="singleLevel"/>
    <w:tmpl w:val="114DD5E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ZDc2NTUxYTgzNDFkZmJjNzFmN2M2ZDYxZDEwMGIifQ=="/>
  </w:docVars>
  <w:rsids>
    <w:rsidRoot w:val="56636264"/>
    <w:rsid w:val="5663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2022-07-26T07:11:00Z</dcterms:created>
  <dc:creator>莫须有</dc:creator>
  <cp:lastModifiedBy>莫须有</cp:lastModifiedBy>
  <dcterms:modified xsi:type="dcterms:W3CDTF">2022-07-26T07:12:04Z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611ABC43D40F44FFB3E29599EC7C610C</vt:lpwstr>
  </property>
</Properties>
</file>