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17" w:afterLines="50" w:line="240" w:lineRule="auto"/>
        <w:ind w:firstLine="0" w:firstLineChars="0"/>
        <w:jc w:val="left"/>
        <w:rPr>
          <w:rFonts w:ascii="Times New Roman" w:hAnsi="Times New Roman" w:eastAsia="黑体" w:cs="Times New Roman"/>
          <w:szCs w:val="30"/>
          <w:highlight w:val="none"/>
        </w:rPr>
      </w:pPr>
      <w:r>
        <w:rPr>
          <w:rFonts w:hint="default" w:ascii="Times New Roman" w:hAnsi="Times New Roman" w:eastAsia="黑体" w:cs="Times New Roman"/>
          <w:szCs w:val="30"/>
          <w:highlight w:val="none"/>
        </w:rPr>
        <w:t>附件</w:t>
      </w:r>
      <w:r>
        <w:rPr>
          <w:rFonts w:ascii="Times New Roman" w:hAnsi="Times New Roman" w:eastAsia="黑体" w:cs="Times New Roman"/>
          <w:szCs w:val="30"/>
          <w:highlight w:val="none"/>
        </w:rPr>
        <w:t>1</w:t>
      </w:r>
    </w:p>
    <w:p>
      <w:pPr>
        <w:spacing w:after="217" w:afterLines="50"/>
        <w:ind w:firstLine="0" w:firstLineChars="0"/>
        <w:jc w:val="center"/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雄安新区岩土工程勘察成果资料文件要求</w:t>
      </w:r>
    </w:p>
    <w:bookmarkEnd w:id="0"/>
    <w:tbl>
      <w:tblPr>
        <w:tblStyle w:val="4"/>
        <w:tblW w:w="8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558"/>
        <w:gridCol w:w="997"/>
        <w:gridCol w:w="1112"/>
        <w:gridCol w:w="2659"/>
        <w:gridCol w:w="2100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Header/>
          <w:jc w:val="center"/>
        </w:trPr>
        <w:tc>
          <w:tcPr>
            <w:tcW w:w="5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b w:val="0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8"/>
                <w:highlight w:val="none"/>
              </w:rPr>
              <w:t>序号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b w:val="0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8"/>
                <w:highlight w:val="none"/>
              </w:rPr>
              <w:t>文件名称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b w:val="0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8"/>
                <w:highlight w:val="none"/>
              </w:rPr>
              <w:t>文件格式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b w:val="0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8"/>
                <w:highlight w:val="none"/>
              </w:rPr>
              <w:t>内容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b w:val="0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8"/>
                <w:highlight w:val="none"/>
              </w:rPr>
              <w:t>制作要求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b w:val="0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汇交承诺书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pdf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参见附件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制作成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个文件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必要件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资料清单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pdf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参见附件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制作成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个文件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必要件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文字报告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pdf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报告封面、责任页、目录和报告正文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制作成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个文件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必要件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5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附图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平面图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pdf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勘探点平面图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制作成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个文件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必要件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剖面图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dwg;pdf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工程地质剖面图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制作成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个文件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必要件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柱状图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pdf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钻孔（取样、标贯、鉴别）柱状图、静力触探曲线图等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制作成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个文件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必要件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专题图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dwg;pdf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土层分布图、含水层分布图、桩基承载力分区图、工程地质分区图等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制作成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个文件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5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附表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土工试验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pdf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室内土工试验成果报告（表、图）、水质分析报告、易溶盐分析报告等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至多形成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个文件，分别命名为土工试验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，土工试验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，土工试验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必要件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物探测试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pdf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波速测试、电阻率测试、地脉动测试、地温测试等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制作成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个文件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特殊原位测试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pdf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旁压试验、扁板侧胀试验、十字板剪切试验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制作成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个文件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水文地质试验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pdf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水位观测数据文件及抽水试验成果文件等。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制作成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个文件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jc w:val="center"/>
        </w:trPr>
        <w:tc>
          <w:tcPr>
            <w:tcW w:w="5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5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数据库文件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数据库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mdb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与成果报告相一致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制作成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个文件，采用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Access2002-2003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格式，无密码保护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必要件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5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自检报告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pdf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自检软件生成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制作成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个文件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必要件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其他文件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pdf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岩芯照片等其他文件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制作成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个文件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3B9D1847"/>
    <w:rsid w:val="3B9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hAnsi="Courier New" w:cs="Courier New" w:asciiTheme="minorEastAsia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ind w:left="3360" w:leftChars="1600"/>
      <w:jc w:val="left"/>
    </w:pPr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2022-07-20T09:06:00Z</dcterms:created>
  <dc:creator>你恐怖就比较古怪n</dc:creator>
  <cp:lastModifiedBy>你恐怖就比较古怪n</cp:lastModifiedBy>
  <dcterms:modified xsi:type="dcterms:W3CDTF">2022-07-20T09:07:39Z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648EEAD9944A46CF9710B3BF9836F1DA</vt:lpwstr>
  </property>
</Properties>
</file>