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kern w:val="2"/>
          <w:sz w:val="44"/>
          <w:szCs w:val="44"/>
          <w:lang w:val="en-US" w:eastAsia="zh-CN" w:bidi="ar-SA"/>
        </w:rPr>
      </w:pPr>
      <w:r>
        <w:rPr>
          <w:rFonts w:hint="eastAsia" w:asciiTheme="minorEastAsia" w:hAnsiTheme="minorEastAsia" w:eastAsiaTheme="minorEastAsia" w:cstheme="minorEastAsia"/>
          <w:kern w:val="2"/>
          <w:sz w:val="44"/>
          <w:szCs w:val="44"/>
          <w:lang w:val="en-US" w:eastAsia="zh-CN" w:bidi="ar-SA"/>
        </w:rPr>
        <w:t>河北雄安新区建设工程“雄安质量杯”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kern w:val="2"/>
          <w:sz w:val="44"/>
          <w:szCs w:val="44"/>
          <w:lang w:val="en-US" w:eastAsia="zh-CN" w:bidi="ar-SA"/>
        </w:rPr>
        <w:t>（雄安精品工程）</w:t>
      </w:r>
      <w:r>
        <w:rPr>
          <w:rFonts w:hint="eastAsia" w:asciiTheme="minorEastAsia" w:hAnsiTheme="minorEastAsia" w:eastAsiaTheme="minorEastAsia" w:cstheme="minorEastAsia"/>
          <w:sz w:val="44"/>
          <w:szCs w:val="44"/>
          <w:lang w:eastAsia="zh-CN"/>
        </w:rPr>
        <w:t>认定</w:t>
      </w:r>
      <w:r>
        <w:rPr>
          <w:rFonts w:hint="eastAsia" w:asciiTheme="minorEastAsia" w:hAnsiTheme="minorEastAsia" w:eastAsiaTheme="minorEastAsia" w:cstheme="minorEastAsia"/>
          <w:sz w:val="44"/>
          <w:szCs w:val="44"/>
          <w:lang w:val="en-US" w:eastAsia="zh-CN"/>
        </w:rPr>
        <w:t>管理</w:t>
      </w:r>
      <w:r>
        <w:rPr>
          <w:rFonts w:hint="eastAsia" w:asciiTheme="minorEastAsia" w:hAnsiTheme="minorEastAsia" w:eastAsiaTheme="minorEastAsia" w:cstheme="minorEastAsia"/>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第一条</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lang w:val="en-US" w:eastAsia="zh-CN"/>
        </w:rPr>
        <w:t>激励各参建单位创造“雄安质量”，高标准高质量建设雄安新区</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保障工程质量安全，推动建设领域科技创新，形成</w:t>
      </w:r>
      <w:bookmarkStart w:id="0" w:name="_GoBack"/>
      <w:bookmarkEnd w:id="0"/>
      <w:r>
        <w:rPr>
          <w:rFonts w:hint="eastAsia" w:asciiTheme="minorEastAsia" w:hAnsiTheme="minorEastAsia" w:eastAsiaTheme="minorEastAsia" w:cstheme="minorEastAsia"/>
          <w:sz w:val="32"/>
          <w:szCs w:val="32"/>
          <w:lang w:val="en-US" w:eastAsia="zh-CN"/>
        </w:rPr>
        <w:t>创建优质工程和精品工程的浓厚氛围，开展建设工程“雄安质量杯”（雄安精品工程）（以下简称“雄安质量杯”）认定工作</w:t>
      </w:r>
      <w:r>
        <w:rPr>
          <w:rFonts w:hint="eastAsia" w:asciiTheme="minorEastAsia" w:hAnsiTheme="minorEastAsia" w:eastAsiaTheme="minorEastAsia" w:cstheme="minorEastAsia"/>
          <w:sz w:val="32"/>
          <w:szCs w:val="32"/>
        </w:rPr>
        <w:t>。</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sz w:val="32"/>
          <w:szCs w:val="32"/>
          <w:lang w:val="en-US" w:eastAsia="zh-CN"/>
        </w:rPr>
        <w:t>第二条  “雄安质量杯”代表</w:t>
      </w:r>
      <w:r>
        <w:rPr>
          <w:rFonts w:hint="eastAsia" w:asciiTheme="minorEastAsia" w:hAnsiTheme="minorEastAsia" w:eastAsiaTheme="minorEastAsia" w:cstheme="minorEastAsia"/>
          <w:sz w:val="32"/>
          <w:szCs w:val="32"/>
        </w:rPr>
        <w:t>雄安新区</w:t>
      </w:r>
      <w:r>
        <w:rPr>
          <w:rFonts w:hint="eastAsia" w:asciiTheme="minorEastAsia" w:hAnsiTheme="minorEastAsia" w:eastAsiaTheme="minorEastAsia" w:cstheme="minorEastAsia"/>
          <w:sz w:val="32"/>
          <w:szCs w:val="32"/>
          <w:lang w:val="en-US" w:eastAsia="zh-CN"/>
        </w:rPr>
        <w:t>建设工程最高等级</w:t>
      </w:r>
      <w:r>
        <w:rPr>
          <w:rFonts w:hint="eastAsia" w:asciiTheme="minorEastAsia" w:hAnsiTheme="minorEastAsia" w:eastAsiaTheme="minorEastAsia" w:cstheme="minorEastAsia"/>
          <w:sz w:val="32"/>
          <w:szCs w:val="32"/>
        </w:rPr>
        <w:t>建设</w:t>
      </w:r>
      <w:r>
        <w:rPr>
          <w:rFonts w:hint="eastAsia" w:asciiTheme="minorEastAsia" w:hAnsiTheme="minorEastAsia" w:eastAsiaTheme="minorEastAsia" w:cstheme="minorEastAsia"/>
          <w:sz w:val="32"/>
          <w:szCs w:val="32"/>
          <w:lang w:val="en-US" w:eastAsia="zh-CN"/>
        </w:rPr>
        <w:t>水平和管理水平。新区管理委员会对申报</w:t>
      </w:r>
      <w:r>
        <w:rPr>
          <w:rFonts w:hint="eastAsia" w:asciiTheme="minorEastAsia" w:hAnsiTheme="minorEastAsia" w:eastAsiaTheme="minorEastAsia" w:cstheme="minorEastAsia"/>
          <w:kern w:val="2"/>
          <w:sz w:val="32"/>
          <w:szCs w:val="32"/>
          <w:lang w:val="en-US" w:eastAsia="zh-CN" w:bidi="ar-SA"/>
        </w:rPr>
        <w:t>“雄安质</w:t>
      </w:r>
      <w:r>
        <w:rPr>
          <w:rFonts w:hint="eastAsia" w:asciiTheme="minorEastAsia" w:hAnsiTheme="minorEastAsia" w:eastAsiaTheme="minorEastAsia" w:cstheme="minorEastAsia"/>
          <w:sz w:val="32"/>
          <w:szCs w:val="32"/>
          <w:lang w:val="en-US" w:eastAsia="zh-CN"/>
        </w:rPr>
        <w:t>量杯”的建设工程予以认定，</w:t>
      </w:r>
      <w:r>
        <w:rPr>
          <w:rFonts w:hint="eastAsia" w:asciiTheme="minorEastAsia" w:hAnsiTheme="minorEastAsia" w:eastAsiaTheme="minorEastAsia" w:cstheme="minorEastAsia"/>
          <w:kern w:val="2"/>
          <w:sz w:val="32"/>
          <w:szCs w:val="32"/>
          <w:lang w:val="en-US" w:eastAsia="zh-CN" w:bidi="ar-SA"/>
        </w:rPr>
        <w:t>同步对“雄安质量”杰出贡献建设企业（单位）、建设者、作业班组予以认定。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第三条  “雄安质量杯”及“雄安质量”杰出贡献建设企业（单位）、建设者、作业班组认定工作是突出体现新区建设导向的管理实践，不属于评比达标表彰活动。新区建设主管部门是认定主管部门，依据工程建设和管理实际，按照本办法开展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第四条  </w:t>
      </w:r>
      <w:r>
        <w:rPr>
          <w:rFonts w:hint="eastAsia" w:asciiTheme="minorEastAsia" w:hAnsiTheme="minorEastAsia" w:eastAsiaTheme="minorEastAsia" w:cstheme="minorEastAsia"/>
          <w:sz w:val="32"/>
          <w:szCs w:val="32"/>
          <w:lang w:eastAsia="zh-CN"/>
        </w:rPr>
        <w:t>“雄安质量杯”</w:t>
      </w:r>
      <w:r>
        <w:rPr>
          <w:rFonts w:hint="eastAsia" w:asciiTheme="minorEastAsia" w:hAnsiTheme="minorEastAsia" w:eastAsiaTheme="minorEastAsia" w:cstheme="minorEastAsia"/>
          <w:sz w:val="32"/>
          <w:szCs w:val="32"/>
        </w:rPr>
        <w:t>的</w:t>
      </w:r>
      <w:r>
        <w:rPr>
          <w:rFonts w:hint="eastAsia" w:asciiTheme="minorEastAsia" w:hAnsiTheme="minorEastAsia" w:eastAsiaTheme="minorEastAsia" w:cstheme="minorEastAsia"/>
          <w:sz w:val="32"/>
          <w:szCs w:val="32"/>
          <w:lang w:val="en-US" w:eastAsia="zh-CN"/>
        </w:rPr>
        <w:t>认定</w:t>
      </w:r>
      <w:r>
        <w:rPr>
          <w:rFonts w:hint="eastAsia" w:asciiTheme="minorEastAsia" w:hAnsiTheme="minorEastAsia" w:eastAsiaTheme="minorEastAsia" w:cstheme="minorEastAsia"/>
          <w:sz w:val="32"/>
          <w:szCs w:val="32"/>
        </w:rPr>
        <w:t>工作</w:t>
      </w:r>
      <w:r>
        <w:rPr>
          <w:rFonts w:hint="eastAsia" w:asciiTheme="minorEastAsia" w:hAnsiTheme="minorEastAsia" w:eastAsiaTheme="minorEastAsia" w:cstheme="minorEastAsia"/>
          <w:sz w:val="32"/>
          <w:szCs w:val="32"/>
          <w:lang w:val="en-US" w:eastAsia="zh-CN"/>
        </w:rPr>
        <w:t>应当</w:t>
      </w:r>
      <w:r>
        <w:rPr>
          <w:rFonts w:hint="eastAsia" w:asciiTheme="minorEastAsia" w:hAnsiTheme="minorEastAsia" w:eastAsiaTheme="minorEastAsia" w:cstheme="minorEastAsia"/>
          <w:sz w:val="32"/>
          <w:szCs w:val="32"/>
        </w:rPr>
        <w:t>本着对人民负责、对历史负责的精神，</w:t>
      </w:r>
      <w:r>
        <w:rPr>
          <w:rFonts w:hint="eastAsia" w:asciiTheme="minorEastAsia" w:hAnsiTheme="minorEastAsia" w:eastAsiaTheme="minorEastAsia" w:cstheme="minorEastAsia"/>
          <w:sz w:val="32"/>
          <w:szCs w:val="32"/>
          <w:lang w:val="en-US" w:eastAsia="zh-CN"/>
        </w:rPr>
        <w:t>按照</w:t>
      </w:r>
      <w:r>
        <w:rPr>
          <w:rFonts w:hint="eastAsia" w:asciiTheme="minorEastAsia" w:hAnsiTheme="minorEastAsia" w:eastAsiaTheme="minorEastAsia" w:cstheme="minorEastAsia"/>
          <w:sz w:val="32"/>
          <w:szCs w:val="32"/>
        </w:rPr>
        <w:t>公开、公正、公平的</w:t>
      </w:r>
      <w:r>
        <w:rPr>
          <w:rFonts w:hint="eastAsia" w:asciiTheme="minorEastAsia" w:hAnsiTheme="minorEastAsia" w:eastAsiaTheme="minorEastAsia" w:cstheme="minorEastAsia"/>
          <w:sz w:val="32"/>
          <w:szCs w:val="32"/>
          <w:lang w:val="en-US" w:eastAsia="zh-CN"/>
        </w:rPr>
        <w:t>工作要求</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坚持</w:t>
      </w:r>
      <w:r>
        <w:rPr>
          <w:rFonts w:hint="eastAsia" w:asciiTheme="minorEastAsia" w:hAnsiTheme="minorEastAsia" w:eastAsiaTheme="minorEastAsia" w:cstheme="minorEastAsia"/>
          <w:sz w:val="32"/>
          <w:szCs w:val="32"/>
          <w:lang w:val="en-US" w:eastAsia="zh-CN"/>
        </w:rPr>
        <w:t>总数控制、</w:t>
      </w:r>
      <w:r>
        <w:rPr>
          <w:rFonts w:hint="eastAsia" w:asciiTheme="minorEastAsia" w:hAnsiTheme="minorEastAsia" w:eastAsiaTheme="minorEastAsia" w:cstheme="minorEastAsia"/>
          <w:sz w:val="32"/>
          <w:szCs w:val="32"/>
        </w:rPr>
        <w:t>优中选优、宁缺毋滥</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b w:val="0"/>
          <w:bCs w:val="0"/>
          <w:sz w:val="32"/>
          <w:szCs w:val="32"/>
        </w:rPr>
        <w:t>每年</w:t>
      </w:r>
      <w:r>
        <w:rPr>
          <w:rFonts w:hint="eastAsia" w:asciiTheme="minorEastAsia" w:hAnsiTheme="minorEastAsia" w:eastAsiaTheme="minorEastAsia" w:cstheme="minorEastAsia"/>
          <w:b w:val="0"/>
          <w:bCs w:val="0"/>
          <w:sz w:val="32"/>
          <w:szCs w:val="32"/>
          <w:lang w:val="en-US" w:eastAsia="zh-CN"/>
        </w:rPr>
        <w:t>认</w:t>
      </w:r>
      <w:r>
        <w:rPr>
          <w:rFonts w:hint="eastAsia" w:asciiTheme="minorEastAsia" w:hAnsiTheme="minorEastAsia" w:eastAsiaTheme="minorEastAsia" w:cstheme="minorEastAsia"/>
          <w:sz w:val="32"/>
          <w:szCs w:val="32"/>
          <w:lang w:val="en-US" w:eastAsia="zh-CN"/>
        </w:rPr>
        <w:t>定1次，每年被认定工程数目不超过当年度建设工程总数的5%，“雄安质量”杰出贡献建设企业（单位）每年不超过30个，“雄安质量”杰出贡献建设者每年不超过100个，“雄安质量”杰出贡献班组每年不超过100个。具体数目由新区建设主管部门根据实际情况确定</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第</w:t>
      </w: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rPr>
        <w:t>条</w:t>
      </w:r>
      <w:r>
        <w:rPr>
          <w:rFonts w:hint="eastAsia" w:asciiTheme="minorEastAsia" w:hAnsiTheme="minorEastAsia" w:eastAsiaTheme="minorEastAsia" w:cstheme="minorEastAsia"/>
          <w:sz w:val="32"/>
          <w:szCs w:val="32"/>
          <w:lang w:val="en-US" w:eastAsia="zh-CN"/>
        </w:rPr>
        <w:t xml:space="preserve">  雄安新区建设工程申请创建国家级或省级工程奖项，原则上应当申报“雄安质量杯”并达到其标准和水平。未获得“雄安质量杯”的建设工程原则上不得占用新区的国家级工程奖项指标。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rPr>
        <w:t>第</w:t>
      </w:r>
      <w:r>
        <w:rPr>
          <w:rFonts w:hint="eastAsia" w:asciiTheme="minorEastAsia" w:hAnsiTheme="minorEastAsia" w:eastAsiaTheme="minorEastAsia" w:cstheme="minorEastAsia"/>
          <w:b w:val="0"/>
          <w:bCs w:val="0"/>
          <w:sz w:val="32"/>
          <w:szCs w:val="32"/>
          <w:lang w:val="en-US" w:eastAsia="zh-CN"/>
        </w:rPr>
        <w:t>二</w:t>
      </w:r>
      <w:r>
        <w:rPr>
          <w:rFonts w:hint="eastAsia" w:asciiTheme="minorEastAsia" w:hAnsiTheme="minorEastAsia" w:eastAsiaTheme="minorEastAsia" w:cstheme="minorEastAsia"/>
          <w:b w:val="0"/>
          <w:bCs w:val="0"/>
          <w:sz w:val="32"/>
          <w:szCs w:val="32"/>
        </w:rPr>
        <w:t>章  申报条件</w:t>
      </w:r>
      <w:r>
        <w:rPr>
          <w:rFonts w:hint="eastAsia" w:asciiTheme="minorEastAsia" w:hAnsiTheme="minorEastAsia" w:eastAsiaTheme="minorEastAsia" w:cstheme="minorEastAsia"/>
          <w:b w:val="0"/>
          <w:bCs w:val="0"/>
          <w:sz w:val="32"/>
          <w:szCs w:val="32"/>
          <w:lang w:val="en-US" w:eastAsia="zh-CN"/>
        </w:rPr>
        <w:t>及要求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sz w:val="32"/>
          <w:szCs w:val="32"/>
        </w:rPr>
        <w:t>第</w:t>
      </w: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eastAsiaTheme="minorEastAsia" w:cstheme="minorEastAsia"/>
          <w:sz w:val="32"/>
          <w:szCs w:val="32"/>
        </w:rPr>
        <w:t>条</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建设工程</w:t>
      </w:r>
      <w:r>
        <w:rPr>
          <w:rFonts w:hint="eastAsia" w:asciiTheme="minorEastAsia" w:hAnsiTheme="minorEastAsia" w:eastAsiaTheme="minorEastAsia" w:cstheme="minorEastAsia"/>
          <w:b w:val="0"/>
          <w:bCs w:val="0"/>
          <w:sz w:val="32"/>
          <w:szCs w:val="32"/>
        </w:rPr>
        <w:t>申报</w:t>
      </w:r>
      <w:r>
        <w:rPr>
          <w:rFonts w:hint="eastAsia" w:asciiTheme="minorEastAsia" w:hAnsiTheme="minorEastAsia" w:eastAsiaTheme="minorEastAsia" w:cstheme="minorEastAsia"/>
          <w:sz w:val="32"/>
          <w:szCs w:val="32"/>
          <w:lang w:val="en-US" w:eastAsia="zh-CN"/>
        </w:rPr>
        <w:t>“雄安质量杯”</w:t>
      </w:r>
      <w:r>
        <w:rPr>
          <w:rFonts w:hint="eastAsia" w:asciiTheme="minorEastAsia" w:hAnsiTheme="minorEastAsia" w:eastAsiaTheme="minorEastAsia" w:cstheme="minorEastAsia"/>
          <w:b w:val="0"/>
          <w:bCs w:val="0"/>
          <w:sz w:val="32"/>
          <w:szCs w:val="32"/>
        </w:rPr>
        <w:t xml:space="preserve">应具备以下条件： </w:t>
      </w:r>
      <w:r>
        <w:rPr>
          <w:rFonts w:hint="eastAsia" w:asciiTheme="minorEastAsia" w:hAnsiTheme="minorEastAsia" w:eastAsiaTheme="minorEastAsia" w:cstheme="minorEastAsia"/>
          <w:b w:val="0"/>
          <w:bCs w:val="0"/>
          <w:sz w:val="32"/>
          <w:szCs w:val="32"/>
        </w:rPr>
        <w:br w:type="textWrapping"/>
      </w:r>
      <w:r>
        <w:rPr>
          <w:rFonts w:hint="eastAsia" w:asciiTheme="minorEastAsia" w:hAnsiTheme="minorEastAsia" w:eastAsiaTheme="minorEastAsia" w:cstheme="minorEastAsia"/>
          <w:b w:val="0"/>
          <w:bCs w:val="0"/>
          <w:sz w:val="32"/>
          <w:szCs w:val="32"/>
        </w:rPr>
        <w:t>　　</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一</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雄安新区</w:t>
      </w:r>
      <w:r>
        <w:rPr>
          <w:rFonts w:hint="eastAsia" w:asciiTheme="minorEastAsia" w:hAnsiTheme="minorEastAsia" w:eastAsiaTheme="minorEastAsia" w:cstheme="minorEastAsia"/>
          <w:b w:val="0"/>
          <w:bCs w:val="0"/>
          <w:sz w:val="32"/>
          <w:szCs w:val="32"/>
          <w:lang w:val="en-US" w:eastAsia="zh-CN"/>
        </w:rPr>
        <w:t>范围内</w:t>
      </w:r>
      <w:r>
        <w:rPr>
          <w:rFonts w:hint="eastAsia" w:asciiTheme="minorEastAsia" w:hAnsiTheme="minorEastAsia" w:eastAsiaTheme="minorEastAsia" w:cstheme="minorEastAsia"/>
          <w:b w:val="0"/>
          <w:bCs w:val="0"/>
          <w:sz w:val="32"/>
          <w:szCs w:val="32"/>
        </w:rPr>
        <w:t>已</w:t>
      </w:r>
      <w:r>
        <w:rPr>
          <w:rFonts w:hint="eastAsia" w:asciiTheme="minorEastAsia" w:hAnsiTheme="minorEastAsia" w:eastAsiaTheme="minorEastAsia" w:cstheme="minorEastAsia"/>
          <w:b w:val="0"/>
          <w:bCs w:val="0"/>
          <w:sz w:val="32"/>
          <w:szCs w:val="32"/>
          <w:lang w:val="en-US" w:eastAsia="zh-CN"/>
        </w:rPr>
        <w:t>竣工的</w:t>
      </w:r>
      <w:r>
        <w:rPr>
          <w:rFonts w:hint="eastAsia" w:asciiTheme="minorEastAsia" w:hAnsiTheme="minorEastAsia" w:eastAsiaTheme="minorEastAsia" w:cstheme="minorEastAsia"/>
          <w:b w:val="0"/>
          <w:bCs w:val="0"/>
          <w:sz w:val="32"/>
          <w:szCs w:val="32"/>
        </w:rPr>
        <w:t>各类新（扩）建工程</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其具体规模要求应当符合《雄安新区建设工程“雄安质量杯”（雄安精品工程）工程类别划分及规模要求》（附件1）。</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二</w:t>
      </w:r>
      <w:r>
        <w:rPr>
          <w:rFonts w:hint="eastAsia" w:asciiTheme="minorEastAsia" w:hAnsiTheme="minorEastAsia" w:eastAsiaTheme="minorEastAsia" w:cstheme="minorEastAsia"/>
          <w:b w:val="0"/>
          <w:bCs w:val="0"/>
          <w:sz w:val="32"/>
          <w:szCs w:val="32"/>
        </w:rPr>
        <w:t>）符合法定建设程序、国家工程建设强制性标准和</w:t>
      </w:r>
      <w:r>
        <w:rPr>
          <w:rFonts w:hint="eastAsia" w:asciiTheme="minorEastAsia" w:hAnsiTheme="minorEastAsia" w:eastAsiaTheme="minorEastAsia" w:cstheme="minorEastAsia"/>
          <w:b w:val="0"/>
          <w:bCs w:val="0"/>
          <w:sz w:val="32"/>
          <w:szCs w:val="32"/>
          <w:lang w:val="en-US" w:eastAsia="zh-CN"/>
        </w:rPr>
        <w:t>有关</w:t>
      </w:r>
      <w:r>
        <w:rPr>
          <w:rFonts w:hint="eastAsia" w:asciiTheme="minorEastAsia" w:hAnsiTheme="minorEastAsia" w:eastAsiaTheme="minorEastAsia" w:cstheme="minorEastAsia"/>
          <w:b w:val="0"/>
          <w:bCs w:val="0"/>
          <w:sz w:val="32"/>
          <w:szCs w:val="32"/>
        </w:rPr>
        <w:t>节能、环保的规定</w:t>
      </w:r>
      <w:r>
        <w:rPr>
          <w:rFonts w:hint="eastAsia" w:asciiTheme="minorEastAsia" w:hAnsiTheme="minorEastAsia" w:eastAsiaTheme="minorEastAsia" w:cstheme="minorEastAsia"/>
          <w:b w:val="0"/>
          <w:bCs w:val="0"/>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三</w:t>
      </w:r>
      <w:r>
        <w:rPr>
          <w:rFonts w:hint="eastAsia" w:asciiTheme="minorEastAsia" w:hAnsiTheme="minorEastAsia" w:eastAsiaTheme="minorEastAsia" w:cstheme="minorEastAsia"/>
          <w:b w:val="0"/>
          <w:bCs w:val="0"/>
          <w:sz w:val="32"/>
          <w:szCs w:val="32"/>
          <w:lang w:eastAsia="zh-CN"/>
        </w:rPr>
        <w:t>）贯彻“安全、适用、经济、绿色、美观”的方针，</w:t>
      </w:r>
      <w:r>
        <w:rPr>
          <w:rFonts w:hint="eastAsia" w:asciiTheme="minorEastAsia" w:hAnsiTheme="minorEastAsia" w:eastAsiaTheme="minorEastAsia" w:cstheme="minorEastAsia"/>
          <w:b w:val="0"/>
          <w:bCs w:val="0"/>
          <w:sz w:val="32"/>
          <w:szCs w:val="32"/>
          <w:lang w:val="en-US" w:eastAsia="zh-CN"/>
        </w:rPr>
        <w:t>突出工程使用功能及节能、节水、节地、节材和环保等要求，不存在工程功能与实际需求相悖、工程结构偏离受力原理、外形上奇奇怪怪哗众取宠的情况</w:t>
      </w:r>
      <w:r>
        <w:rPr>
          <w:rFonts w:hint="eastAsia" w:asciiTheme="minorEastAsia" w:hAnsiTheme="minorEastAsia" w:eastAsiaTheme="minorEastAsia" w:cstheme="minorEastAsia"/>
          <w:b w:val="0"/>
          <w:bCs w:val="0"/>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（四）工程质量控制措施有针对性和可操作性，安全文明管理措施到位。</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（五）工程</w:t>
      </w:r>
      <w:r>
        <w:rPr>
          <w:rFonts w:hint="eastAsia" w:asciiTheme="minorEastAsia" w:hAnsiTheme="minorEastAsia" w:eastAsiaTheme="minorEastAsia" w:cstheme="minorEastAsia"/>
          <w:b w:val="0"/>
          <w:bCs w:val="0"/>
          <w:sz w:val="32"/>
          <w:szCs w:val="32"/>
        </w:rPr>
        <w:t>技术指标、经济效益及社会效益应达到本专业工程国内领先水平</w:t>
      </w:r>
      <w:r>
        <w:rPr>
          <w:rFonts w:hint="eastAsia" w:asciiTheme="minorEastAsia" w:hAnsiTheme="minorEastAsia" w:eastAsiaTheme="minorEastAsia" w:cstheme="minorEastAsia"/>
          <w:b w:val="0"/>
          <w:bCs w:val="0"/>
          <w:sz w:val="32"/>
          <w:szCs w:val="32"/>
          <w:lang w:val="en-US"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第七条  “雄安质量杯”申报单位原则上应当为建设单位或承建单位。联合体投标</w:t>
      </w:r>
      <w:r>
        <w:rPr>
          <w:rFonts w:hint="eastAsia" w:asciiTheme="minorEastAsia" w:hAnsiTheme="minorEastAsia" w:eastAsiaTheme="minorEastAsia" w:cstheme="minorEastAsia"/>
          <w:b w:val="0"/>
          <w:bCs w:val="0"/>
          <w:sz w:val="32"/>
          <w:szCs w:val="32"/>
        </w:rPr>
        <w:t>并签订联合承包合同的，</w:t>
      </w:r>
      <w:r>
        <w:rPr>
          <w:rFonts w:hint="eastAsia" w:asciiTheme="minorEastAsia" w:hAnsiTheme="minorEastAsia" w:eastAsiaTheme="minorEastAsia" w:cstheme="minorEastAsia"/>
          <w:b w:val="0"/>
          <w:bCs w:val="0"/>
          <w:sz w:val="32"/>
          <w:szCs w:val="32"/>
          <w:lang w:val="en-US" w:eastAsia="zh-CN"/>
        </w:rPr>
        <w:t>有关承建单位</w:t>
      </w:r>
      <w:r>
        <w:rPr>
          <w:rFonts w:hint="eastAsia" w:asciiTheme="minorEastAsia" w:hAnsiTheme="minorEastAsia" w:eastAsiaTheme="minorEastAsia" w:cstheme="minorEastAsia"/>
          <w:b w:val="0"/>
          <w:bCs w:val="0"/>
          <w:sz w:val="32"/>
          <w:szCs w:val="32"/>
        </w:rPr>
        <w:t>可以</w:t>
      </w:r>
      <w:r>
        <w:rPr>
          <w:rFonts w:hint="eastAsia" w:asciiTheme="minorEastAsia" w:hAnsiTheme="minorEastAsia" w:eastAsiaTheme="minorEastAsia" w:cstheme="minorEastAsia"/>
          <w:b w:val="0"/>
          <w:bCs w:val="0"/>
          <w:sz w:val="32"/>
          <w:szCs w:val="32"/>
          <w:lang w:val="en-US" w:eastAsia="zh-CN"/>
        </w:rPr>
        <w:t>在建设单位组织下</w:t>
      </w:r>
      <w:r>
        <w:rPr>
          <w:rFonts w:hint="eastAsia" w:asciiTheme="minorEastAsia" w:hAnsiTheme="minorEastAsia" w:eastAsiaTheme="minorEastAsia" w:cstheme="minorEastAsia"/>
          <w:b w:val="0"/>
          <w:bCs w:val="0"/>
          <w:sz w:val="32"/>
          <w:szCs w:val="32"/>
        </w:rPr>
        <w:t>联合申报。对于分标段发包的大型建设工程，</w:t>
      </w:r>
      <w:r>
        <w:rPr>
          <w:rFonts w:hint="eastAsia" w:asciiTheme="minorEastAsia" w:hAnsiTheme="minorEastAsia" w:eastAsiaTheme="minorEastAsia" w:cstheme="minorEastAsia"/>
          <w:b w:val="0"/>
          <w:bCs w:val="0"/>
          <w:sz w:val="32"/>
          <w:szCs w:val="32"/>
          <w:lang w:val="en-US" w:eastAsia="zh-CN"/>
        </w:rPr>
        <w:t>有关承建单位</w:t>
      </w:r>
      <w:r>
        <w:rPr>
          <w:rFonts w:hint="eastAsia" w:asciiTheme="minorEastAsia" w:hAnsiTheme="minorEastAsia" w:eastAsiaTheme="minorEastAsia" w:cstheme="minorEastAsia"/>
          <w:b w:val="0"/>
          <w:bCs w:val="0"/>
          <w:sz w:val="32"/>
          <w:szCs w:val="32"/>
        </w:rPr>
        <w:t>分别与建设单位签订不少于2亿元</w:t>
      </w:r>
      <w:r>
        <w:rPr>
          <w:rFonts w:hint="eastAsia" w:asciiTheme="minorEastAsia" w:hAnsiTheme="minorEastAsia" w:eastAsiaTheme="minorEastAsia" w:cstheme="minorEastAsia"/>
          <w:b w:val="0"/>
          <w:bCs w:val="0"/>
          <w:sz w:val="32"/>
          <w:szCs w:val="32"/>
          <w:lang w:val="en-US" w:eastAsia="zh-CN"/>
        </w:rPr>
        <w:t>的</w:t>
      </w:r>
      <w:r>
        <w:rPr>
          <w:rFonts w:hint="eastAsia" w:asciiTheme="minorEastAsia" w:hAnsiTheme="minorEastAsia" w:eastAsiaTheme="minorEastAsia" w:cstheme="minorEastAsia"/>
          <w:b w:val="0"/>
          <w:bCs w:val="0"/>
          <w:sz w:val="32"/>
          <w:szCs w:val="32"/>
        </w:rPr>
        <w:t>施工承包合同，可作为承建单位</w:t>
      </w:r>
      <w:r>
        <w:rPr>
          <w:rFonts w:hint="eastAsia" w:asciiTheme="minorEastAsia" w:hAnsiTheme="minorEastAsia" w:eastAsiaTheme="minorEastAsia" w:cstheme="minorEastAsia"/>
          <w:b w:val="0"/>
          <w:bCs w:val="0"/>
          <w:sz w:val="32"/>
          <w:szCs w:val="32"/>
          <w:lang w:val="en-US" w:eastAsia="zh-CN"/>
        </w:rPr>
        <w:t>共同</w:t>
      </w:r>
      <w:r>
        <w:rPr>
          <w:rFonts w:hint="eastAsia" w:asciiTheme="minorEastAsia" w:hAnsiTheme="minorEastAsia" w:eastAsiaTheme="minorEastAsia" w:cstheme="minorEastAsia"/>
          <w:b w:val="0"/>
          <w:bCs w:val="0"/>
          <w:sz w:val="32"/>
          <w:szCs w:val="32"/>
        </w:rPr>
        <w:t>申报。对于投资20亿元以上的大型建设工程，各</w:t>
      </w:r>
      <w:r>
        <w:rPr>
          <w:rFonts w:hint="eastAsia" w:asciiTheme="minorEastAsia" w:hAnsiTheme="minorEastAsia" w:eastAsiaTheme="minorEastAsia" w:cstheme="minorEastAsia"/>
          <w:b w:val="0"/>
          <w:bCs w:val="0"/>
          <w:sz w:val="32"/>
          <w:szCs w:val="32"/>
          <w:lang w:val="en-US" w:eastAsia="zh-CN"/>
        </w:rPr>
        <w:t>承建</w:t>
      </w:r>
      <w:r>
        <w:rPr>
          <w:rFonts w:hint="eastAsia" w:asciiTheme="minorEastAsia" w:hAnsiTheme="minorEastAsia" w:eastAsiaTheme="minorEastAsia" w:cstheme="minorEastAsia"/>
          <w:b w:val="0"/>
          <w:bCs w:val="0"/>
          <w:sz w:val="32"/>
          <w:szCs w:val="32"/>
        </w:rPr>
        <w:t>单位可</w:t>
      </w:r>
      <w:r>
        <w:rPr>
          <w:rFonts w:hint="eastAsia" w:asciiTheme="minorEastAsia" w:hAnsiTheme="minorEastAsia" w:eastAsiaTheme="minorEastAsia" w:cstheme="minorEastAsia"/>
          <w:b w:val="0"/>
          <w:bCs w:val="0"/>
          <w:sz w:val="32"/>
          <w:szCs w:val="32"/>
          <w:lang w:val="en-US" w:eastAsia="zh-CN"/>
        </w:rPr>
        <w:t>在</w:t>
      </w:r>
      <w:r>
        <w:rPr>
          <w:rFonts w:hint="eastAsia" w:asciiTheme="minorEastAsia" w:hAnsiTheme="minorEastAsia" w:eastAsiaTheme="minorEastAsia" w:cstheme="minorEastAsia"/>
          <w:b w:val="0"/>
          <w:bCs w:val="0"/>
          <w:sz w:val="32"/>
          <w:szCs w:val="32"/>
        </w:rPr>
        <w:t>建设单位组织</w:t>
      </w:r>
      <w:r>
        <w:rPr>
          <w:rFonts w:hint="eastAsia" w:asciiTheme="minorEastAsia" w:hAnsiTheme="minorEastAsia" w:eastAsiaTheme="minorEastAsia" w:cstheme="minorEastAsia"/>
          <w:b w:val="0"/>
          <w:bCs w:val="0"/>
          <w:sz w:val="32"/>
          <w:szCs w:val="32"/>
          <w:lang w:val="en-US" w:eastAsia="zh-CN"/>
        </w:rPr>
        <w:t>下</w:t>
      </w:r>
      <w:r>
        <w:rPr>
          <w:rFonts w:hint="eastAsia" w:asciiTheme="minorEastAsia" w:hAnsiTheme="minorEastAsia" w:eastAsiaTheme="minorEastAsia" w:cstheme="minorEastAsia"/>
          <w:b w:val="0"/>
          <w:bCs w:val="0"/>
          <w:sz w:val="32"/>
          <w:szCs w:val="32"/>
        </w:rPr>
        <w:t>共同申报。</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第八条  参建企业（单位）申报“雄安质量”杰出贡献建设企业（单位）应同时具备以下条件：</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（一）投资建设或负责施工的建设工程已申报“雄安质量杯”建设工程；</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（二）当年度在新区未发生安全生产事故、质量事故或疫情，且在新区承建的建设工程无严重工程质量缺陷、重大安全隐患；</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（三）无恶意拖欠农民工</w:t>
      </w:r>
      <w:r>
        <w:rPr>
          <w:rFonts w:hint="eastAsia" w:asciiTheme="minorEastAsia" w:hAnsiTheme="minorEastAsia" w:eastAsiaTheme="minorEastAsia" w:cstheme="minorEastAsia"/>
          <w:b w:val="0"/>
          <w:bCs w:val="0"/>
          <w:sz w:val="32"/>
          <w:szCs w:val="32"/>
          <w:lang w:val="en-US" w:eastAsia="zh-CN"/>
        </w:rPr>
        <w:t>工</w:t>
      </w:r>
      <w:r>
        <w:rPr>
          <w:rFonts w:hint="eastAsia" w:asciiTheme="minorEastAsia" w:hAnsiTheme="minorEastAsia" w:eastAsiaTheme="minorEastAsia" w:cstheme="minorEastAsia"/>
          <w:b w:val="0"/>
          <w:bCs w:val="0"/>
          <w:sz w:val="32"/>
          <w:szCs w:val="32"/>
          <w:lang w:val="en-US" w:eastAsia="zh-CN"/>
        </w:rPr>
        <w:t>资上访事件，无严重负面舆情。</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第九条  新区参建人员申报“雄安质量”杰出贡献建设者，应具备以下条件：</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（一）其所在项目应当无严重质量缺陷或重大安全隐患；</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（二）其本人应当无违法犯罪行为。</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此外，还应具备以下条件之一：</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（一）作为建设类企业（单位）主要管理人员，深度支持雄安新区规划建设事业，并对创造“雄安质量”作出突出贡献的；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（二）作为项目管理者，带头创造“雄安质量”，全力打造精品工程，工程质量安全管理成效显著，科技创新成果显著的；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（三）作为一线施工人员，践行工匠精神，钻研工艺工法，取得技术创新成果和显著经济社会效益的。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第十条  申报“雄安质量”杰出贡献班组应具备以下条件：</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（一）班组人员具备较高的专业素质、技能，具有相应专业丰富的施工经验，取得工程质量、安全或科技方面突出成果；</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（二）遵守合同契约，以拼搏精神在生产一线从事施工作业，按照合同工期要求保质保量完成工作任务。</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（三）无违法分包转包行为，班组人员无违法犯罪行为。</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第三章  认定规则及程序</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第十一条  “雄安质量杯”的认定实施“综合总分制”，根据建设工程综合总分排名从高到低依次确定。综合总分相同的，按照评审组综合分值排序确定。</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建设工程综合总分=基础信息分值+正面信息得分-负面信息得分，有关计分规则见《建设工程“雄安质量杯”（雄安精品工程）认定信息计分标准》（附件2）。</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rPr>
      </w:pPr>
      <w:r>
        <w:rPr>
          <w:rFonts w:hint="eastAsia" w:asciiTheme="minorEastAsia" w:hAnsiTheme="minorEastAsia" w:eastAsiaTheme="minorEastAsia" w:cstheme="minorEastAsia"/>
          <w:b w:val="0"/>
          <w:bCs w:val="0"/>
          <w:kern w:val="2"/>
          <w:sz w:val="32"/>
          <w:szCs w:val="32"/>
          <w:lang w:val="en-US" w:eastAsia="zh-CN" w:bidi="ar-SA"/>
        </w:rPr>
        <w:t xml:space="preserve">第十二条  </w:t>
      </w:r>
      <w:r>
        <w:rPr>
          <w:rFonts w:hint="eastAsia" w:asciiTheme="minorEastAsia" w:hAnsiTheme="minorEastAsia" w:eastAsiaTheme="minorEastAsia" w:cstheme="minorEastAsia"/>
          <w:b w:val="0"/>
          <w:bCs w:val="0"/>
          <w:sz w:val="32"/>
          <w:szCs w:val="32"/>
          <w:lang w:val="en-US" w:eastAsia="zh-CN"/>
        </w:rPr>
        <w:t>“雄安质量杯”的认定程序如下：</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一</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工程</w:t>
      </w:r>
      <w:r>
        <w:rPr>
          <w:rFonts w:hint="eastAsia" w:asciiTheme="minorEastAsia" w:hAnsiTheme="minorEastAsia" w:eastAsiaTheme="minorEastAsia" w:cstheme="minorEastAsia"/>
          <w:b w:val="0"/>
          <w:bCs w:val="0"/>
          <w:sz w:val="32"/>
          <w:szCs w:val="32"/>
          <w:lang w:val="en-US" w:eastAsia="zh-CN"/>
        </w:rPr>
        <w:t>地基基础</w:t>
      </w:r>
      <w:r>
        <w:rPr>
          <w:rFonts w:hint="eastAsia" w:asciiTheme="minorEastAsia" w:hAnsiTheme="minorEastAsia" w:eastAsiaTheme="minorEastAsia" w:cstheme="minorEastAsia"/>
          <w:b w:val="0"/>
          <w:bCs w:val="0"/>
          <w:sz w:val="32"/>
          <w:szCs w:val="32"/>
          <w:lang w:val="en-US"/>
        </w:rPr>
        <w:t>施工</w:t>
      </w:r>
      <w:r>
        <w:rPr>
          <w:rFonts w:hint="eastAsia" w:asciiTheme="minorEastAsia" w:hAnsiTheme="minorEastAsia" w:eastAsiaTheme="minorEastAsia" w:cstheme="minorEastAsia"/>
          <w:b w:val="0"/>
          <w:bCs w:val="0"/>
          <w:sz w:val="32"/>
          <w:szCs w:val="32"/>
        </w:rPr>
        <w:t>前，</w:t>
      </w:r>
      <w:r>
        <w:rPr>
          <w:rFonts w:hint="eastAsia" w:asciiTheme="minorEastAsia" w:hAnsiTheme="minorEastAsia" w:eastAsiaTheme="minorEastAsia" w:cstheme="minorEastAsia"/>
          <w:b w:val="0"/>
          <w:bCs w:val="0"/>
          <w:sz w:val="32"/>
          <w:szCs w:val="32"/>
          <w:lang w:val="en-US" w:eastAsia="zh-CN"/>
        </w:rPr>
        <w:t>申报</w:t>
      </w:r>
      <w:r>
        <w:rPr>
          <w:rFonts w:hint="eastAsia" w:asciiTheme="minorEastAsia" w:hAnsiTheme="minorEastAsia" w:eastAsiaTheme="minorEastAsia" w:cstheme="minorEastAsia"/>
          <w:b w:val="0"/>
          <w:bCs w:val="0"/>
          <w:sz w:val="32"/>
          <w:szCs w:val="32"/>
        </w:rPr>
        <w:t>单位</w:t>
      </w:r>
      <w:r>
        <w:rPr>
          <w:rFonts w:hint="eastAsia" w:asciiTheme="minorEastAsia" w:hAnsiTheme="minorEastAsia" w:eastAsiaTheme="minorEastAsia" w:cstheme="minorEastAsia"/>
          <w:b w:val="0"/>
          <w:bCs w:val="0"/>
          <w:sz w:val="32"/>
          <w:szCs w:val="32"/>
          <w:lang w:val="en-US"/>
        </w:rPr>
        <w:t>应当</w:t>
      </w:r>
      <w:r>
        <w:rPr>
          <w:rFonts w:hint="eastAsia" w:asciiTheme="minorEastAsia" w:hAnsiTheme="minorEastAsia" w:eastAsiaTheme="minorEastAsia" w:cstheme="minorEastAsia"/>
          <w:b w:val="0"/>
          <w:bCs w:val="0"/>
          <w:sz w:val="32"/>
          <w:szCs w:val="32"/>
        </w:rPr>
        <w:t>填报</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建设工程“雄安质量杯”（雄安精品工程）</w:t>
      </w:r>
      <w:r>
        <w:rPr>
          <w:rFonts w:hint="eastAsia" w:asciiTheme="minorEastAsia" w:hAnsiTheme="minorEastAsia" w:eastAsiaTheme="minorEastAsia" w:cstheme="minorEastAsia"/>
          <w:b w:val="0"/>
          <w:bCs w:val="0"/>
          <w:sz w:val="32"/>
          <w:szCs w:val="32"/>
        </w:rPr>
        <w:t>申报表</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rPr>
        <w:t>附件</w:t>
      </w:r>
      <w:r>
        <w:rPr>
          <w:rFonts w:hint="eastAsia" w:asciiTheme="minorEastAsia" w:hAnsiTheme="minorEastAsia" w:eastAsiaTheme="minorEastAsia" w:cstheme="minorEastAsia"/>
          <w:b w:val="0"/>
          <w:bCs w:val="0"/>
          <w:sz w:val="32"/>
          <w:szCs w:val="32"/>
          <w:lang w:val="en-US" w:eastAsia="zh-CN"/>
        </w:rPr>
        <w:t>3</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制定《建设工程“雄安质量杯”（雄安精品工程）实施方案》，向新区建设主管部门提出认定计划申请</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新区建设主管部门</w:t>
      </w:r>
      <w:r>
        <w:rPr>
          <w:rFonts w:hint="eastAsia" w:asciiTheme="minorEastAsia" w:hAnsiTheme="minorEastAsia" w:eastAsiaTheme="minorEastAsia" w:cstheme="minorEastAsia"/>
          <w:b w:val="0"/>
          <w:bCs w:val="0"/>
          <w:sz w:val="32"/>
          <w:szCs w:val="32"/>
        </w:rPr>
        <w:t>应</w:t>
      </w:r>
      <w:r>
        <w:rPr>
          <w:rFonts w:hint="eastAsia" w:asciiTheme="minorEastAsia" w:hAnsiTheme="minorEastAsia" w:eastAsiaTheme="minorEastAsia" w:cstheme="minorEastAsia"/>
          <w:b w:val="0"/>
          <w:bCs w:val="0"/>
          <w:sz w:val="32"/>
          <w:szCs w:val="32"/>
          <w:lang w:val="en-US" w:eastAsia="zh-CN"/>
        </w:rPr>
        <w:t>当根据工程项目实际</w:t>
      </w:r>
      <w:r>
        <w:rPr>
          <w:rFonts w:hint="eastAsia" w:asciiTheme="minorEastAsia" w:hAnsiTheme="minorEastAsia" w:eastAsiaTheme="minorEastAsia" w:cstheme="minorEastAsia"/>
          <w:b w:val="0"/>
          <w:bCs w:val="0"/>
          <w:sz w:val="32"/>
          <w:szCs w:val="32"/>
        </w:rPr>
        <w:t>对申报资料进行</w:t>
      </w:r>
      <w:r>
        <w:rPr>
          <w:rFonts w:hint="eastAsia" w:asciiTheme="minorEastAsia" w:hAnsiTheme="minorEastAsia" w:eastAsiaTheme="minorEastAsia" w:cstheme="minorEastAsia"/>
          <w:b w:val="0"/>
          <w:bCs w:val="0"/>
          <w:sz w:val="32"/>
          <w:szCs w:val="32"/>
          <w:lang w:val="en-US" w:eastAsia="zh-CN"/>
        </w:rPr>
        <w:t>审核</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对符合条件的，按月纳入认定计划。</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二）认定计划内建设工程相关建设责任主体应当健全质量保证体系，落实创建工作方案和常见质量安全问题专项治理措施，按节点留存影像资料，对影响结构安全和使用功能的分项工程进行重点抽查，突出抓好地基基础、主体结构、工程竣工等主要节点的工程质量把关和成果影像资料留存。</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三）新区建设主管部门应当加强对纳入认定计划的建设工程的行业监管，强化建设过程质量安全管控。新区建设主管部门对纳入计划的建设工程的重要节点实施随机抽检和不定期抽查，根据实际需求适时组织集中观摩学习活动。</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kern w:val="2"/>
          <w:sz w:val="32"/>
          <w:szCs w:val="32"/>
          <w:lang w:val="en-US" w:eastAsia="zh-CN" w:bidi="ar-SA"/>
        </w:rPr>
        <w:t>（四）建设工程竣工后30日内，申报单位应当向新区建设主管部门提交下列资料：</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1.《“雄安质量杯”（雄安精品工程）认定总结报告》。申报单位应当根据</w:t>
      </w:r>
      <w:r>
        <w:rPr>
          <w:rFonts w:hint="eastAsia" w:asciiTheme="minorEastAsia" w:hAnsiTheme="minorEastAsia" w:eastAsiaTheme="minorEastAsia" w:cstheme="minorEastAsia"/>
          <w:b w:val="0"/>
          <w:bCs w:val="0"/>
          <w:sz w:val="32"/>
          <w:szCs w:val="32"/>
          <w:lang w:val="en-US" w:eastAsia="zh-CN"/>
        </w:rPr>
        <w:t>《建设工程“雄安质量杯”（雄安精品工程）认定信息计分标准》开展自评打分，提交总结报告，</w:t>
      </w:r>
      <w:r>
        <w:rPr>
          <w:rFonts w:hint="eastAsia" w:asciiTheme="minorEastAsia" w:hAnsiTheme="minorEastAsia" w:eastAsiaTheme="minorEastAsia" w:cstheme="minorEastAsia"/>
          <w:b w:val="0"/>
          <w:bCs w:val="0"/>
          <w:kern w:val="2"/>
          <w:sz w:val="32"/>
          <w:szCs w:val="32"/>
          <w:lang w:val="en-US" w:eastAsia="zh-CN" w:bidi="ar-SA"/>
        </w:rPr>
        <w:t>详细说明基本信息和正负面信息详细情况并提供有关证明材料，重点突出建设工程对于创造“雄安质量”、保障工程质量安全、推动科技创新方面的具体做法和成果。《“雄安质量杯”（雄安精品工程）认定总结报告》是认定基本信息分值和正负面信息的依据，申报单位应当如实全面填写，不得弄虚作假，不得瞒报漏报负面信息。</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2.有关认定支撑材料。包括但不限于：建设用地规划许可证、建设工程规划许可证、施工许可证或经批准的开工报告、施工意见登记函和工程开工令等进场手续（复印件）；工程主要管理人员（比如：项目经理、总工程师、质量总监、安全总监）基本情况及主要履职情况</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工程主要科技创新成果和亮点；反映</w:t>
      </w:r>
      <w:r>
        <w:rPr>
          <w:rFonts w:hint="eastAsia" w:asciiTheme="minorEastAsia" w:hAnsiTheme="minorEastAsia" w:eastAsiaTheme="minorEastAsia" w:cstheme="minorEastAsia"/>
          <w:b w:val="0"/>
          <w:bCs w:val="0"/>
          <w:sz w:val="32"/>
          <w:szCs w:val="32"/>
        </w:rPr>
        <w:t>工程</w:t>
      </w:r>
      <w:r>
        <w:rPr>
          <w:rFonts w:hint="eastAsia" w:asciiTheme="minorEastAsia" w:hAnsiTheme="minorEastAsia" w:eastAsiaTheme="minorEastAsia" w:cstheme="minorEastAsia"/>
          <w:b w:val="0"/>
          <w:bCs w:val="0"/>
          <w:sz w:val="32"/>
          <w:szCs w:val="32"/>
          <w:lang w:val="en-US" w:eastAsia="zh-CN"/>
        </w:rPr>
        <w:t>质量安全管控效果的</w:t>
      </w:r>
      <w:r>
        <w:rPr>
          <w:rFonts w:hint="eastAsia" w:asciiTheme="minorEastAsia" w:hAnsiTheme="minorEastAsia" w:eastAsiaTheme="minorEastAsia" w:cstheme="minorEastAsia"/>
          <w:b w:val="0"/>
          <w:bCs w:val="0"/>
          <w:sz w:val="32"/>
          <w:szCs w:val="32"/>
        </w:rPr>
        <w:t>彩色数码照片20张及5分钟</w:t>
      </w:r>
      <w:r>
        <w:rPr>
          <w:rFonts w:hint="eastAsia" w:asciiTheme="minorEastAsia" w:hAnsiTheme="minorEastAsia" w:eastAsiaTheme="minorEastAsia" w:cstheme="minorEastAsia"/>
          <w:b w:val="0"/>
          <w:bCs w:val="0"/>
          <w:sz w:val="32"/>
          <w:szCs w:val="32"/>
          <w:lang w:val="en-US" w:eastAsia="zh-CN"/>
        </w:rPr>
        <w:t>内</w:t>
      </w:r>
      <w:r>
        <w:rPr>
          <w:rFonts w:hint="eastAsia" w:asciiTheme="minorEastAsia" w:hAnsiTheme="minorEastAsia" w:eastAsiaTheme="minorEastAsia" w:cstheme="minorEastAsia"/>
          <w:b w:val="0"/>
          <w:bCs w:val="0"/>
          <w:sz w:val="32"/>
          <w:szCs w:val="32"/>
        </w:rPr>
        <w:t>工程影像</w:t>
      </w:r>
      <w:r>
        <w:rPr>
          <w:rFonts w:hint="eastAsia" w:asciiTheme="minorEastAsia" w:hAnsiTheme="minorEastAsia" w:eastAsiaTheme="minorEastAsia" w:cstheme="minorEastAsia"/>
          <w:b w:val="0"/>
          <w:bCs w:val="0"/>
          <w:sz w:val="32"/>
          <w:szCs w:val="32"/>
          <w:lang w:val="en-US" w:eastAsia="zh-CN"/>
        </w:rPr>
        <w:t>电子版</w:t>
      </w:r>
      <w:r>
        <w:rPr>
          <w:rFonts w:hint="eastAsia" w:asciiTheme="minorEastAsia" w:hAnsiTheme="minorEastAsia" w:eastAsiaTheme="minorEastAsia" w:cstheme="minorEastAsia"/>
          <w:b w:val="0"/>
          <w:bCs w:val="0"/>
          <w:sz w:val="32"/>
          <w:szCs w:val="32"/>
        </w:rPr>
        <w:t>资料</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要求反映</w:t>
      </w:r>
      <w:r>
        <w:rPr>
          <w:rFonts w:hint="eastAsia" w:asciiTheme="minorEastAsia" w:hAnsiTheme="minorEastAsia" w:eastAsiaTheme="minorEastAsia" w:cstheme="minorEastAsia"/>
          <w:b w:val="0"/>
          <w:bCs w:val="0"/>
          <w:sz w:val="32"/>
          <w:szCs w:val="32"/>
        </w:rPr>
        <w:t>施工特点、施工关键技术、施工过程控制、新技术推广应用等情况。</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（五）新区建设主管部门每年度集中开展“雄安质量杯”认定工作，主要程序如下：</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1.组建“雄安质量杯”工程认定评审组。新区建设主管部门会同新区建设行业协会及建设领域知名专家组建评审组。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2.按照“公平、公正、公开”的原则，组织开展“雄安质量杯”认定工作。申报单位就“雄安质量杯”创建工作向评审组做主要汇报。</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3.评审组根据工程实体质量、安全文明水平、科技创新成果和现场汇报情况对有关项目分别打分，打分实施百分制，取平均值作为申报单位评审得分。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（六）根据《建设工程“雄安质量杯”（雄安精品工程）认定信息计分标准》计算各建设工程综合得分，新区建设主管部门确定“雄安质量杯”数量及认定工程名单，报新区管委会同意后发布认定结果。</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 xml:space="preserve">第十三条  </w:t>
      </w:r>
      <w:r>
        <w:rPr>
          <w:rFonts w:hint="eastAsia" w:asciiTheme="minorEastAsia" w:hAnsiTheme="minorEastAsia" w:eastAsiaTheme="minorEastAsia" w:cstheme="minorEastAsia"/>
          <w:b w:val="0"/>
          <w:bCs w:val="0"/>
          <w:kern w:val="2"/>
          <w:sz w:val="32"/>
          <w:szCs w:val="32"/>
          <w:lang w:val="en-US" w:eastAsia="zh-CN" w:bidi="ar-SA"/>
        </w:rPr>
        <w:t>新区参建企业（单位）申报“雄安质量”杰出贡献建设企业（单位）的，应当向新区建设主管部门提交《“雄安质量”杰出贡献建设企业（单位）认定申请报告》，说明其承建新区工程总量、信用评价结果、“雄安质量杯”认定工作参与情况、工程质量安全管理情况、科技创新情况和承建项目行政检查结果情况。新区建设主管部门结合日常行业监管情况统筹确定“雄安质量”杰出贡献建设企业（单位）名单。</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第十四条  新区参建人员申报“雄安质量”杰出贡献建设者的，应当向新区建设主管部门提交《“雄安质量”杰出贡献建设者申报表》（附件4）。新区建设主管部门结合日常行业监管情况统筹确定“雄安质量”杰出贡献建设者名单。</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第十五条  新区参建班组申报“雄安质量”杰出贡献班组的，应当向新区建设主管部门提交《“雄安质量”杰出贡献班组申报表》（附件5）。新区建设主管部门结合日常行业监管情况统筹确定“雄安质量”杰出贡献班组名单。</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rPr>
        <w:t>第</w:t>
      </w:r>
      <w:r>
        <w:rPr>
          <w:rFonts w:hint="eastAsia" w:asciiTheme="minorEastAsia" w:hAnsiTheme="minorEastAsia" w:eastAsiaTheme="minorEastAsia" w:cstheme="minorEastAsia"/>
          <w:b w:val="0"/>
          <w:bCs w:val="0"/>
          <w:sz w:val="32"/>
          <w:szCs w:val="32"/>
          <w:lang w:val="en-US" w:eastAsia="zh-CN"/>
        </w:rPr>
        <w:t>四</w:t>
      </w:r>
      <w:r>
        <w:rPr>
          <w:rFonts w:hint="eastAsia" w:asciiTheme="minorEastAsia" w:hAnsiTheme="minorEastAsia" w:eastAsiaTheme="minorEastAsia" w:cstheme="minorEastAsia"/>
          <w:b w:val="0"/>
          <w:bCs w:val="0"/>
          <w:sz w:val="32"/>
          <w:szCs w:val="32"/>
        </w:rPr>
        <w:t xml:space="preserve">章  </w:t>
      </w:r>
      <w:r>
        <w:rPr>
          <w:rFonts w:hint="eastAsia" w:asciiTheme="minorEastAsia" w:hAnsiTheme="minorEastAsia" w:eastAsiaTheme="minorEastAsia" w:cstheme="minorEastAsia"/>
          <w:b w:val="0"/>
          <w:bCs w:val="0"/>
          <w:sz w:val="32"/>
          <w:szCs w:val="32"/>
          <w:lang w:val="en-US" w:eastAsia="zh-CN"/>
        </w:rPr>
        <w:t>监督管理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kern w:val="2"/>
          <w:sz w:val="32"/>
          <w:szCs w:val="32"/>
          <w:lang w:val="en-US" w:eastAsia="zh-CN" w:bidi="ar-SA"/>
        </w:rPr>
        <w:t xml:space="preserve">第十六条  </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雄安质量杯</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认定过程中，建设主管部门发现有关责任主体违反法律法规、工程标准规范的，应当严格依法依规处理。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第十七条  建设工程存在以下情形之一的，经新区建设主管部门核实，取消其认定资格：</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存在严重违法违规、违反工程强制性标准规范行为的；</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发生质量安全事故或存在严重质量安全隐患的；</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因防疫措施不到位导致建设工地发生</w:t>
      </w:r>
      <w:r>
        <w:rPr>
          <w:rFonts w:hint="eastAsia" w:asciiTheme="minorEastAsia" w:hAnsiTheme="minorEastAsia" w:eastAsiaTheme="minorEastAsia" w:cstheme="minorEastAsia"/>
          <w:b w:val="0"/>
          <w:bCs w:val="0"/>
        </w:rPr>
        <w:t>疫情的</w:t>
      </w:r>
      <w:r>
        <w:rPr>
          <w:rFonts w:hint="eastAsia" w:asciiTheme="minorEastAsia" w:hAnsiTheme="minorEastAsia" w:eastAsiaTheme="minorEastAsia" w:cstheme="minorEastAsia"/>
          <w:b w:val="0"/>
          <w:bCs w:val="0"/>
          <w:kern w:val="2"/>
          <w:sz w:val="32"/>
          <w:szCs w:val="32"/>
          <w:lang w:val="en-US" w:eastAsia="zh-CN" w:bidi="ar-SA"/>
        </w:rPr>
        <w:t>；</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发生群体性事件、严重负面舆情等造成不良外部影响的；</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在认定过程中弄虚作假的；</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存在违反廉政纪律行为的。</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第十八条  “雄安质量杯”相关专家费用和认定经费由政府财政保障。申请认定的单位不得向</w:t>
      </w:r>
      <w:r>
        <w:rPr>
          <w:rFonts w:hint="eastAsia" w:asciiTheme="minorEastAsia" w:hAnsiTheme="minorEastAsia" w:eastAsiaTheme="minorEastAsia" w:cstheme="minorEastAsia"/>
          <w:b w:val="0"/>
          <w:bCs w:val="0"/>
          <w:sz w:val="32"/>
          <w:szCs w:val="32"/>
        </w:rPr>
        <w:t>参与</w:t>
      </w:r>
      <w:r>
        <w:rPr>
          <w:rFonts w:hint="eastAsia" w:asciiTheme="minorEastAsia" w:hAnsiTheme="minorEastAsia" w:eastAsiaTheme="minorEastAsia" w:cstheme="minorEastAsia"/>
          <w:b w:val="0"/>
          <w:bCs w:val="0"/>
          <w:sz w:val="32"/>
          <w:szCs w:val="32"/>
          <w:lang w:eastAsia="zh-CN"/>
        </w:rPr>
        <w:t>“雄安质量杯”</w:t>
      </w:r>
      <w:r>
        <w:rPr>
          <w:rFonts w:hint="eastAsia" w:asciiTheme="minorEastAsia" w:hAnsiTheme="minorEastAsia" w:eastAsiaTheme="minorEastAsia" w:cstheme="minorEastAsia"/>
          <w:b w:val="0"/>
          <w:bCs w:val="0"/>
          <w:sz w:val="32"/>
          <w:szCs w:val="32"/>
          <w:lang w:val="en-US" w:eastAsia="zh-CN"/>
        </w:rPr>
        <w:t>认定</w:t>
      </w:r>
      <w:r>
        <w:rPr>
          <w:rFonts w:hint="eastAsia" w:asciiTheme="minorEastAsia" w:hAnsiTheme="minorEastAsia" w:eastAsiaTheme="minorEastAsia" w:cstheme="minorEastAsia"/>
          <w:b w:val="0"/>
          <w:bCs w:val="0"/>
          <w:sz w:val="32"/>
          <w:szCs w:val="32"/>
        </w:rPr>
        <w:t>工作的人员</w:t>
      </w:r>
      <w:r>
        <w:rPr>
          <w:rFonts w:hint="eastAsia" w:asciiTheme="minorEastAsia" w:hAnsiTheme="minorEastAsia" w:eastAsiaTheme="minorEastAsia" w:cstheme="minorEastAsia"/>
          <w:b w:val="0"/>
          <w:bCs w:val="0"/>
          <w:sz w:val="32"/>
          <w:szCs w:val="32"/>
          <w:lang w:val="en-US" w:eastAsia="zh-CN"/>
        </w:rPr>
        <w:t>赠送专家费、有价证券或纪念品</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任何人员</w:t>
      </w:r>
      <w:r>
        <w:rPr>
          <w:rFonts w:hint="eastAsia" w:asciiTheme="minorEastAsia" w:hAnsiTheme="minorEastAsia" w:eastAsiaTheme="minorEastAsia" w:cstheme="minorEastAsia"/>
          <w:b w:val="0"/>
          <w:bCs w:val="0"/>
          <w:sz w:val="32"/>
          <w:szCs w:val="32"/>
        </w:rPr>
        <w:t>严禁</w:t>
      </w:r>
      <w:r>
        <w:rPr>
          <w:rFonts w:hint="eastAsia" w:asciiTheme="minorEastAsia" w:hAnsiTheme="minorEastAsia" w:eastAsiaTheme="minorEastAsia" w:cstheme="minorEastAsia"/>
          <w:b w:val="0"/>
          <w:bCs w:val="0"/>
          <w:sz w:val="32"/>
          <w:szCs w:val="32"/>
          <w:lang w:val="en-US" w:eastAsia="zh-CN"/>
        </w:rPr>
        <w:t>接受申请认定单位</w:t>
      </w:r>
      <w:r>
        <w:rPr>
          <w:rFonts w:hint="eastAsia" w:asciiTheme="minorEastAsia" w:hAnsiTheme="minorEastAsia" w:eastAsiaTheme="minorEastAsia" w:cstheme="minorEastAsia"/>
          <w:b w:val="0"/>
          <w:bCs w:val="0"/>
          <w:sz w:val="32"/>
          <w:szCs w:val="32"/>
        </w:rPr>
        <w:t>赠送的</w:t>
      </w:r>
      <w:r>
        <w:rPr>
          <w:rFonts w:hint="eastAsia" w:asciiTheme="minorEastAsia" w:hAnsiTheme="minorEastAsia" w:eastAsiaTheme="minorEastAsia" w:cstheme="minorEastAsia"/>
          <w:b w:val="0"/>
          <w:bCs w:val="0"/>
          <w:sz w:val="32"/>
          <w:szCs w:val="32"/>
          <w:lang w:val="en-US" w:eastAsia="zh-CN"/>
        </w:rPr>
        <w:t>专家费或物品</w:t>
      </w:r>
      <w:r>
        <w:rPr>
          <w:rFonts w:hint="eastAsia" w:asciiTheme="minorEastAsia" w:hAnsiTheme="minorEastAsia" w:eastAsiaTheme="minorEastAsia" w:cstheme="minorEastAsia"/>
          <w:b w:val="0"/>
          <w:bCs w:val="0"/>
          <w:sz w:val="32"/>
          <w:szCs w:val="32"/>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jc w:val="left"/>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kern w:val="2"/>
          <w:sz w:val="32"/>
          <w:szCs w:val="32"/>
          <w:lang w:val="en-US" w:eastAsia="zh-CN" w:bidi="ar-SA"/>
        </w:rPr>
        <w:t>第十九条  严格</w:t>
      </w:r>
      <w:r>
        <w:rPr>
          <w:rFonts w:hint="eastAsia" w:asciiTheme="minorEastAsia" w:hAnsiTheme="minorEastAsia" w:eastAsiaTheme="minorEastAsia" w:cstheme="minorEastAsia"/>
          <w:b w:val="0"/>
          <w:bCs w:val="0"/>
          <w:sz w:val="32"/>
          <w:szCs w:val="32"/>
        </w:rPr>
        <w:t>实行专家回避制度。</w:t>
      </w:r>
      <w:r>
        <w:rPr>
          <w:rFonts w:hint="eastAsia" w:asciiTheme="minorEastAsia" w:hAnsiTheme="minorEastAsia" w:eastAsiaTheme="minorEastAsia" w:cstheme="minorEastAsia"/>
          <w:b w:val="0"/>
          <w:bCs w:val="0"/>
          <w:sz w:val="32"/>
          <w:szCs w:val="32"/>
          <w:lang w:val="en-US" w:eastAsia="zh-CN"/>
        </w:rPr>
        <w:t>所有参与认定工作的人员</w:t>
      </w:r>
      <w:r>
        <w:rPr>
          <w:rFonts w:hint="eastAsia" w:asciiTheme="minorEastAsia" w:hAnsiTheme="minorEastAsia" w:eastAsiaTheme="minorEastAsia" w:cstheme="minorEastAsia"/>
          <w:b w:val="0"/>
          <w:bCs w:val="0"/>
          <w:sz w:val="32"/>
          <w:szCs w:val="32"/>
        </w:rPr>
        <w:t>不得</w:t>
      </w:r>
      <w:r>
        <w:rPr>
          <w:rFonts w:hint="eastAsia" w:asciiTheme="minorEastAsia" w:hAnsiTheme="minorEastAsia" w:eastAsiaTheme="minorEastAsia" w:cstheme="minorEastAsia"/>
          <w:b w:val="0"/>
          <w:bCs w:val="0"/>
          <w:sz w:val="32"/>
          <w:szCs w:val="32"/>
          <w:lang w:val="en-US" w:eastAsia="zh-CN"/>
        </w:rPr>
        <w:t>与申请认定单位或项目存在任何利益关系</w:t>
      </w:r>
      <w:r>
        <w:rPr>
          <w:rFonts w:hint="eastAsia" w:asciiTheme="minorEastAsia" w:hAnsiTheme="minorEastAsia" w:eastAsiaTheme="minorEastAsia" w:cstheme="minorEastAsia"/>
          <w:b w:val="0"/>
          <w:bCs w:val="0"/>
          <w:sz w:val="32"/>
          <w:szCs w:val="32"/>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jc w:val="left"/>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kern w:val="2"/>
          <w:sz w:val="32"/>
          <w:szCs w:val="32"/>
          <w:lang w:val="en-US" w:eastAsia="zh-CN" w:bidi="ar-SA"/>
        </w:rPr>
        <w:t>第二十条</w:t>
      </w:r>
      <w:r>
        <w:rPr>
          <w:rFonts w:hint="eastAsia" w:asciiTheme="minorEastAsia" w:hAnsiTheme="minorEastAsia" w:eastAsiaTheme="minorEastAsia" w:cstheme="minorEastAsia"/>
          <w:b w:val="0"/>
          <w:bCs w:val="0"/>
          <w:sz w:val="32"/>
          <w:szCs w:val="32"/>
        </w:rPr>
        <w:t> 凡违反有关纪律</w:t>
      </w:r>
      <w:r>
        <w:rPr>
          <w:rFonts w:hint="eastAsia" w:asciiTheme="minorEastAsia" w:hAnsiTheme="minorEastAsia" w:eastAsiaTheme="minorEastAsia" w:cstheme="minorEastAsia"/>
          <w:b w:val="0"/>
          <w:bCs w:val="0"/>
          <w:sz w:val="32"/>
          <w:szCs w:val="32"/>
          <w:lang w:val="en-US" w:eastAsia="zh-CN"/>
        </w:rPr>
        <w:t>要求</w:t>
      </w:r>
      <w:r>
        <w:rPr>
          <w:rFonts w:hint="eastAsia" w:asciiTheme="minorEastAsia" w:hAnsiTheme="minorEastAsia" w:eastAsiaTheme="minorEastAsia" w:cstheme="minorEastAsia"/>
          <w:b w:val="0"/>
          <w:bCs w:val="0"/>
          <w:sz w:val="32"/>
          <w:szCs w:val="32"/>
        </w:rPr>
        <w:t>及本办法</w:t>
      </w:r>
      <w:r>
        <w:rPr>
          <w:rFonts w:hint="eastAsia" w:asciiTheme="minorEastAsia" w:hAnsiTheme="minorEastAsia" w:eastAsiaTheme="minorEastAsia" w:cstheme="minorEastAsia"/>
          <w:b w:val="0"/>
          <w:bCs w:val="0"/>
          <w:sz w:val="32"/>
          <w:szCs w:val="32"/>
          <w:lang w:val="en-US" w:eastAsia="zh-CN"/>
        </w:rPr>
        <w:t>规定的，严肃追究责任。涉及申报单位的，一律</w:t>
      </w:r>
      <w:r>
        <w:rPr>
          <w:rFonts w:hint="eastAsia" w:asciiTheme="minorEastAsia" w:hAnsiTheme="minorEastAsia" w:eastAsiaTheme="minorEastAsia" w:cstheme="minorEastAsia"/>
          <w:b w:val="0"/>
          <w:bCs w:val="0"/>
          <w:sz w:val="32"/>
          <w:szCs w:val="32"/>
        </w:rPr>
        <w:t>取消</w:t>
      </w:r>
      <w:r>
        <w:rPr>
          <w:rFonts w:hint="eastAsia" w:asciiTheme="minorEastAsia" w:hAnsiTheme="minorEastAsia" w:eastAsiaTheme="minorEastAsia" w:cstheme="minorEastAsia"/>
          <w:b w:val="0"/>
          <w:bCs w:val="0"/>
          <w:sz w:val="32"/>
          <w:szCs w:val="32"/>
          <w:lang w:val="en-US" w:eastAsia="zh-CN"/>
        </w:rPr>
        <w:t>相关工程认定</w:t>
      </w:r>
      <w:r>
        <w:rPr>
          <w:rFonts w:hint="eastAsia" w:asciiTheme="minorEastAsia" w:hAnsiTheme="minorEastAsia" w:eastAsiaTheme="minorEastAsia" w:cstheme="minorEastAsia"/>
          <w:b w:val="0"/>
          <w:bCs w:val="0"/>
          <w:sz w:val="32"/>
          <w:szCs w:val="32"/>
        </w:rPr>
        <w:t>资格</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对有关单位和个人予以通报批评和严肃处理</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涉及有关</w:t>
      </w:r>
      <w:r>
        <w:rPr>
          <w:rFonts w:hint="eastAsia" w:asciiTheme="minorEastAsia" w:hAnsiTheme="minorEastAsia" w:eastAsiaTheme="minorEastAsia" w:cstheme="minorEastAsia"/>
          <w:b w:val="0"/>
          <w:bCs w:val="0"/>
          <w:sz w:val="32"/>
          <w:szCs w:val="32"/>
        </w:rPr>
        <w:t>专家</w:t>
      </w:r>
      <w:r>
        <w:rPr>
          <w:rFonts w:hint="eastAsia" w:asciiTheme="minorEastAsia" w:hAnsiTheme="minorEastAsia" w:eastAsiaTheme="minorEastAsia" w:cstheme="minorEastAsia"/>
          <w:b w:val="0"/>
          <w:bCs w:val="0"/>
          <w:sz w:val="32"/>
          <w:szCs w:val="32"/>
          <w:lang w:val="en-US" w:eastAsia="zh-CN"/>
        </w:rPr>
        <w:t>人员的，取消其参与评审的</w:t>
      </w:r>
      <w:r>
        <w:rPr>
          <w:rFonts w:hint="eastAsia" w:asciiTheme="minorEastAsia" w:hAnsiTheme="minorEastAsia" w:eastAsiaTheme="minorEastAsia" w:cstheme="minorEastAsia"/>
          <w:b w:val="0"/>
          <w:bCs w:val="0"/>
          <w:sz w:val="32"/>
          <w:szCs w:val="32"/>
        </w:rPr>
        <w:t>资格，建议所在单位给予严肃处理</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涉及公务人员的</w:t>
      </w:r>
      <w:r>
        <w:rPr>
          <w:rFonts w:hint="eastAsia" w:asciiTheme="minorEastAsia" w:hAnsiTheme="minorEastAsia" w:eastAsiaTheme="minorEastAsia" w:cstheme="minorEastAsia"/>
          <w:b w:val="0"/>
          <w:bCs w:val="0"/>
          <w:sz w:val="32"/>
          <w:szCs w:val="32"/>
        </w:rPr>
        <w:t>，视情节</w:t>
      </w:r>
      <w:r>
        <w:rPr>
          <w:rFonts w:hint="eastAsia" w:asciiTheme="minorEastAsia" w:hAnsiTheme="minorEastAsia" w:eastAsiaTheme="minorEastAsia" w:cstheme="minorEastAsia"/>
          <w:b w:val="0"/>
          <w:bCs w:val="0"/>
          <w:sz w:val="32"/>
          <w:szCs w:val="32"/>
          <w:lang w:val="en-US" w:eastAsia="zh-CN"/>
        </w:rPr>
        <w:t>依法依纪给予</w:t>
      </w:r>
      <w:r>
        <w:rPr>
          <w:rFonts w:hint="eastAsia" w:asciiTheme="minorEastAsia" w:hAnsiTheme="minorEastAsia" w:eastAsiaTheme="minorEastAsia" w:cstheme="minorEastAsia"/>
          <w:b w:val="0"/>
          <w:bCs w:val="0"/>
          <w:sz w:val="32"/>
          <w:szCs w:val="32"/>
        </w:rPr>
        <w:t>行政</w:t>
      </w:r>
      <w:r>
        <w:rPr>
          <w:rFonts w:hint="eastAsia" w:asciiTheme="minorEastAsia" w:hAnsiTheme="minorEastAsia" w:eastAsiaTheme="minorEastAsia" w:cstheme="minorEastAsia"/>
          <w:b w:val="0"/>
          <w:bCs w:val="0"/>
          <w:sz w:val="32"/>
          <w:szCs w:val="32"/>
          <w:lang w:val="en-US" w:eastAsia="zh-CN"/>
        </w:rPr>
        <w:t>或纪律</w:t>
      </w:r>
      <w:r>
        <w:rPr>
          <w:rFonts w:hint="eastAsia" w:asciiTheme="minorEastAsia" w:hAnsiTheme="minorEastAsia" w:eastAsiaTheme="minorEastAsia" w:cstheme="minorEastAsia"/>
          <w:b w:val="0"/>
          <w:bCs w:val="0"/>
          <w:sz w:val="32"/>
          <w:szCs w:val="32"/>
        </w:rPr>
        <w:t>处分。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第</w:t>
      </w:r>
      <w:r>
        <w:rPr>
          <w:rFonts w:hint="eastAsia" w:asciiTheme="minorEastAsia" w:hAnsiTheme="minorEastAsia" w:eastAsiaTheme="minorEastAsia" w:cstheme="minorEastAsia"/>
          <w:b w:val="0"/>
          <w:bCs w:val="0"/>
          <w:sz w:val="32"/>
          <w:szCs w:val="32"/>
          <w:lang w:val="en-US" w:eastAsia="zh-CN"/>
        </w:rPr>
        <w:t>五</w:t>
      </w:r>
      <w:r>
        <w:rPr>
          <w:rFonts w:hint="eastAsia" w:asciiTheme="minorEastAsia" w:hAnsiTheme="minorEastAsia" w:eastAsiaTheme="minorEastAsia" w:cstheme="minorEastAsia"/>
          <w:b w:val="0"/>
          <w:bCs w:val="0"/>
          <w:sz w:val="32"/>
          <w:szCs w:val="32"/>
        </w:rPr>
        <w:t>章  附则</w:t>
      </w: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kern w:val="2"/>
          <w:sz w:val="32"/>
          <w:szCs w:val="32"/>
          <w:lang w:val="en-US" w:eastAsia="zh-CN" w:bidi="ar-SA"/>
        </w:rPr>
        <w:t xml:space="preserve">第二十一条  </w:t>
      </w:r>
      <w:r>
        <w:rPr>
          <w:rFonts w:hint="eastAsia" w:asciiTheme="minorEastAsia" w:hAnsiTheme="minorEastAsia" w:eastAsiaTheme="minorEastAsia" w:cstheme="minorEastAsia"/>
          <w:b w:val="0"/>
          <w:bCs w:val="0"/>
          <w:sz w:val="32"/>
          <w:szCs w:val="32"/>
        </w:rPr>
        <w:t>本办法由</w:t>
      </w:r>
      <w:r>
        <w:rPr>
          <w:rFonts w:hint="eastAsia" w:asciiTheme="minorEastAsia" w:hAnsiTheme="minorEastAsia" w:eastAsiaTheme="minorEastAsia" w:cstheme="minorEastAsia"/>
          <w:b w:val="0"/>
          <w:bCs w:val="0"/>
          <w:sz w:val="32"/>
          <w:szCs w:val="32"/>
          <w:lang w:val="en-US" w:eastAsia="zh-CN"/>
        </w:rPr>
        <w:t>新区建设主管部门</w:t>
      </w:r>
      <w:r>
        <w:rPr>
          <w:rFonts w:hint="eastAsia" w:asciiTheme="minorEastAsia" w:hAnsiTheme="minorEastAsia" w:eastAsiaTheme="minorEastAsia" w:cstheme="minorEastAsia"/>
          <w:b w:val="0"/>
          <w:bCs w:val="0"/>
          <w:sz w:val="32"/>
          <w:szCs w:val="32"/>
        </w:rPr>
        <w:t>负责解释</w:t>
      </w:r>
      <w:r>
        <w:rPr>
          <w:rFonts w:hint="eastAsia" w:asciiTheme="minorEastAsia" w:hAnsiTheme="minorEastAsia" w:eastAsiaTheme="minorEastAsia" w:cstheme="minorEastAsia"/>
          <w:b w:val="0"/>
          <w:bCs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第二十二条</w:t>
      </w:r>
      <w:r>
        <w:rPr>
          <w:rFonts w:hint="eastAsia" w:asciiTheme="minorEastAsia" w:hAnsiTheme="minorEastAsia" w:eastAsiaTheme="minorEastAsia" w:cstheme="minorEastAsia"/>
          <w:b w:val="0"/>
          <w:bCs w:val="0"/>
          <w:kern w:val="2"/>
          <w:sz w:val="32"/>
          <w:szCs w:val="32"/>
          <w:lang w:val="en-US" w:eastAsia="zh-CN" w:bidi="ar-SA"/>
        </w:rPr>
        <w:t xml:space="preserve">  </w:t>
      </w:r>
      <w:r>
        <w:rPr>
          <w:rFonts w:hint="eastAsia" w:asciiTheme="minorEastAsia" w:hAnsiTheme="minorEastAsia" w:eastAsiaTheme="minorEastAsia" w:cstheme="minorEastAsia"/>
          <w:b w:val="0"/>
          <w:bCs w:val="0"/>
          <w:kern w:val="2"/>
          <w:sz w:val="32"/>
          <w:szCs w:val="32"/>
          <w:lang w:val="en-US" w:eastAsia="zh-CN" w:bidi="ar-SA"/>
        </w:rPr>
        <w:t>本办法发布前已开展地基基础施工的建设工程，申报单位可补办申请程序，由新区建设主管部门做好宣贯服务工作。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kern w:val="2"/>
          <w:sz w:val="32"/>
          <w:szCs w:val="32"/>
          <w:lang w:val="en-US" w:eastAsia="zh-CN" w:bidi="ar-SA"/>
        </w:rPr>
        <w:t xml:space="preserve">第二十三条  </w:t>
      </w:r>
      <w:r>
        <w:rPr>
          <w:rFonts w:hint="eastAsia" w:asciiTheme="minorEastAsia" w:hAnsiTheme="minorEastAsia" w:eastAsiaTheme="minorEastAsia" w:cstheme="minorEastAsia"/>
          <w:b w:val="0"/>
          <w:bCs w:val="0"/>
          <w:sz w:val="32"/>
          <w:szCs w:val="32"/>
        </w:rPr>
        <w:t>本办法自</w:t>
      </w:r>
      <w:r>
        <w:rPr>
          <w:rFonts w:hint="eastAsia" w:asciiTheme="minorEastAsia" w:hAnsiTheme="minorEastAsia" w:eastAsiaTheme="minorEastAsia" w:cstheme="minorEastAsia"/>
          <w:b w:val="0"/>
          <w:bCs w:val="0"/>
          <w:sz w:val="32"/>
          <w:szCs w:val="32"/>
          <w:lang w:val="en-US" w:eastAsia="zh-CN"/>
        </w:rPr>
        <w:t>印发之日起施行</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cstheme="minorEastAsia"/>
          <w:b w:val="0"/>
          <w:bCs w:val="0"/>
          <w:sz w:val="32"/>
          <w:szCs w:val="32"/>
          <w:lang w:val="en-US" w:eastAsia="zh-CN"/>
        </w:rPr>
        <w:t>原</w:t>
      </w:r>
      <w:r>
        <w:rPr>
          <w:rFonts w:hint="eastAsia" w:asciiTheme="minorEastAsia" w:hAnsiTheme="minorEastAsia" w:eastAsiaTheme="minorEastAsia" w:cstheme="minorEastAsia"/>
          <w:b w:val="0"/>
          <w:bCs w:val="0"/>
          <w:sz w:val="32"/>
          <w:szCs w:val="32"/>
        </w:rPr>
        <w:t>《河北雄安新区建设工程“雄安质量杯”（雄安精品工程）认定办法（试行）》</w:t>
      </w:r>
      <w:r>
        <w:rPr>
          <w:rFonts w:hint="eastAsia" w:asciiTheme="minorEastAsia" w:hAnsiTheme="minorEastAsia" w:eastAsiaTheme="minorEastAsia" w:cstheme="minorEastAsia"/>
          <w:b w:val="0"/>
          <w:bCs w:val="0"/>
          <w:sz w:val="32"/>
          <w:szCs w:val="32"/>
          <w:lang w:val="en-US" w:eastAsia="zh-CN"/>
        </w:rPr>
        <w:t>同步废止。</w:t>
      </w: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附件：</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雄安新区建设工程“雄安质量杯”（雄安精品工程）工程类别划分及规模要求</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2.建设工程“雄安质量杯”（雄安精品工程）认定信息计分标准</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3.建设工程“雄安质量杯”（雄安精品工程）申报表</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4.“雄安质量”杰出贡献建设者申报表</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5.“雄安质量”杰出贡献班组申报表</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br w:type="textWrapping"/>
      </w:r>
      <w:r>
        <w:rPr>
          <w:rFonts w:hint="eastAsia" w:asciiTheme="minorEastAsia" w:hAnsiTheme="minorEastAsia" w:eastAsiaTheme="minorEastAsia" w:cstheme="minorEastAsia"/>
          <w:b w:val="0"/>
          <w:bCs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br w:type="page"/>
      </w:r>
      <w:r>
        <w:rPr>
          <w:rFonts w:hint="eastAsia" w:asciiTheme="minorEastAsia" w:hAnsiTheme="minorEastAsia" w:eastAsiaTheme="minorEastAsia" w:cstheme="minorEastAsia"/>
          <w:sz w:val="32"/>
          <w:szCs w:val="32"/>
        </w:rPr>
        <w:t>附件</w:t>
      </w:r>
      <w:r>
        <w:rPr>
          <w:rFonts w:hint="eastAsia" w:asciiTheme="minorEastAsia" w:hAnsiTheme="minorEastAsia" w:eastAsiaTheme="minorEastAsia" w:cstheme="minorEastAsia"/>
          <w:sz w:val="32"/>
          <w:szCs w:val="32"/>
          <w:lang w:val="en-US" w:eastAsia="zh-CN"/>
        </w:rPr>
        <w:t>1</w:t>
      </w:r>
    </w:p>
    <w:p>
      <w:pPr>
        <w:pStyle w:val="5"/>
        <w:rPr>
          <w:rFonts w:hint="eastAsia" w:asciiTheme="minorEastAsia" w:hAnsi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rPr>
        <w:t>雄安新区建设工程“雄安质量杯”（雄安精品工程）工程类别划分及规模要求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rPr>
        <w:t>住宅工程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建筑面积</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万平方米以上的住宅小区或住宅小区组团</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sz w:val="32"/>
          <w:szCs w:val="32"/>
        </w:rPr>
        <w:t>公共建筑工程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万座以上的体育场；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000座以上的体育馆；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00座以上的游泳馆；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w:t>
      </w:r>
      <w:r>
        <w:rPr>
          <w:rFonts w:hint="eastAsia" w:asciiTheme="minorEastAsia" w:hAnsiTheme="minorEastAsia" w:eastAsiaTheme="minorEastAsia" w:cstheme="minorEastAsia"/>
          <w:sz w:val="32"/>
          <w:szCs w:val="32"/>
          <w:lang w:val="en-US" w:eastAsia="zh-CN"/>
        </w:rPr>
        <w:t>800</w:t>
      </w:r>
      <w:r>
        <w:rPr>
          <w:rFonts w:hint="eastAsia" w:asciiTheme="minorEastAsia" w:hAnsiTheme="minorEastAsia" w:eastAsiaTheme="minorEastAsia" w:cstheme="minorEastAsia"/>
          <w:sz w:val="32"/>
          <w:szCs w:val="32"/>
        </w:rPr>
        <w:t>座以上的影剧院；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（五）投资</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亿元以上的构筑物工程；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（六）建筑面积</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000平方米以上的单体或</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万平方米以上的群体古建筑工程；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（七）建筑面积</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万平方米以上的学校、医院、科研等群体建筑工程</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（八）上述（一）至（</w:t>
      </w: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eastAsiaTheme="minorEastAsia" w:cstheme="minorEastAsia"/>
          <w:sz w:val="32"/>
          <w:szCs w:val="32"/>
        </w:rPr>
        <w:t>）项未列入的，建筑面积3万平方米以上的其他单体公共建筑工程。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rPr>
        <w:t xml:space="preserve">、市政工程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投资2亿元以上的市政公用设施工程</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工业</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交通</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水利工程</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（一）投资规模在</w:t>
      </w:r>
      <w:r>
        <w:rPr>
          <w:rFonts w:hint="eastAsia" w:asciiTheme="minorEastAsia" w:hAnsiTheme="minorEastAsia" w:eastAsiaTheme="minorEastAsia" w:cstheme="minorEastAsia"/>
          <w:sz w:val="32"/>
          <w:szCs w:val="32"/>
          <w:lang w:val="en-US" w:eastAsia="zh-CN"/>
        </w:rPr>
        <w:t>2亿</w:t>
      </w:r>
      <w:r>
        <w:rPr>
          <w:rFonts w:hint="eastAsia" w:asciiTheme="minorEastAsia" w:hAnsiTheme="minorEastAsia" w:eastAsiaTheme="minorEastAsia" w:cstheme="minorEastAsia"/>
          <w:sz w:val="32"/>
          <w:szCs w:val="32"/>
        </w:rPr>
        <w:t>元以上大中型工业项目；大型设备及工艺管道安装等，其建安工程量在</w:t>
      </w:r>
      <w:r>
        <w:rPr>
          <w:rFonts w:hint="eastAsia" w:asciiTheme="minorEastAsia" w:hAnsiTheme="minorEastAsia" w:eastAsiaTheme="minorEastAsia" w:cstheme="minorEastAsia"/>
          <w:sz w:val="32"/>
          <w:szCs w:val="32"/>
          <w:lang w:val="en-US" w:eastAsia="zh-CN"/>
        </w:rPr>
        <w:t>5000</w:t>
      </w:r>
      <w:r>
        <w:rPr>
          <w:rFonts w:hint="eastAsia" w:asciiTheme="minorEastAsia" w:hAnsiTheme="minorEastAsia" w:eastAsiaTheme="minorEastAsia" w:cstheme="minorEastAsia"/>
          <w:sz w:val="32"/>
          <w:szCs w:val="32"/>
        </w:rPr>
        <w:t>万元及其以上的安装工程项目。</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（二）电力工程</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变电站：电压等级220千伏及以上；</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线路安装：电压等级220千伏，</w:t>
      </w:r>
      <w:r>
        <w:rPr>
          <w:rFonts w:hint="eastAsia" w:asciiTheme="minorEastAsia" w:hAnsiTheme="minorEastAsia" w:eastAsiaTheme="minorEastAsia" w:cstheme="minorEastAsia"/>
          <w:sz w:val="32"/>
          <w:szCs w:val="32"/>
          <w:lang w:val="en-US" w:eastAsia="zh-CN"/>
        </w:rPr>
        <w:t>20</w:t>
      </w:r>
      <w:r>
        <w:rPr>
          <w:rFonts w:hint="eastAsia" w:asciiTheme="minorEastAsia" w:hAnsiTheme="minorEastAsia" w:eastAsiaTheme="minorEastAsia" w:cstheme="minorEastAsia"/>
          <w:sz w:val="32"/>
          <w:szCs w:val="32"/>
        </w:rPr>
        <w:t>公里及以上；</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投资</w:t>
      </w:r>
      <w:r>
        <w:rPr>
          <w:rFonts w:hint="eastAsia" w:asciiTheme="minorEastAsia" w:hAnsiTheme="minorEastAsia" w:eastAsiaTheme="minorEastAsia" w:cstheme="minorEastAsia"/>
          <w:sz w:val="32"/>
          <w:szCs w:val="32"/>
          <w:lang w:val="en-US" w:eastAsia="zh-CN"/>
        </w:rPr>
        <w:t>1亿</w:t>
      </w:r>
      <w:r>
        <w:rPr>
          <w:rFonts w:hint="eastAsia" w:asciiTheme="minorEastAsia" w:hAnsiTheme="minorEastAsia" w:eastAsiaTheme="minorEastAsia" w:cstheme="minorEastAsia"/>
          <w:sz w:val="32"/>
          <w:szCs w:val="32"/>
        </w:rPr>
        <w:t>元以上的其</w:t>
      </w:r>
      <w:r>
        <w:rPr>
          <w:rFonts w:hint="eastAsia" w:asciiTheme="minorEastAsia" w:hAnsiTheme="minorEastAsia" w:cstheme="minorEastAsia"/>
          <w:sz w:val="32"/>
          <w:szCs w:val="32"/>
          <w:lang w:eastAsia="zh-CN"/>
        </w:rPr>
        <w:t>他</w:t>
      </w:r>
      <w:r>
        <w:rPr>
          <w:rFonts w:hint="eastAsia" w:asciiTheme="minorEastAsia" w:hAnsiTheme="minorEastAsia" w:eastAsiaTheme="minorEastAsia" w:cstheme="minorEastAsia"/>
          <w:sz w:val="32"/>
          <w:szCs w:val="32"/>
        </w:rPr>
        <w:t>电力工程。</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（三）交通工程</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投资</w:t>
      </w:r>
      <w:r>
        <w:rPr>
          <w:rFonts w:hint="eastAsia" w:asciiTheme="minorEastAsia" w:hAnsiTheme="minorEastAsia" w:eastAsiaTheme="minorEastAsia" w:cstheme="minorEastAsia"/>
          <w:sz w:val="32"/>
          <w:szCs w:val="32"/>
          <w:lang w:val="en-US" w:eastAsia="zh-CN"/>
        </w:rPr>
        <w:t>2亿</w:t>
      </w:r>
      <w:r>
        <w:rPr>
          <w:rFonts w:hint="eastAsia" w:asciiTheme="minorEastAsia" w:hAnsiTheme="minorEastAsia" w:eastAsiaTheme="minorEastAsia" w:cstheme="minorEastAsia"/>
          <w:sz w:val="32"/>
          <w:szCs w:val="32"/>
        </w:rPr>
        <w:t>元以上</w:t>
      </w:r>
      <w:r>
        <w:rPr>
          <w:rFonts w:hint="eastAsia" w:asciiTheme="minorEastAsia" w:hAnsiTheme="minorEastAsia" w:eastAsiaTheme="minorEastAsia" w:cstheme="minorEastAsia"/>
          <w:sz w:val="32"/>
          <w:szCs w:val="32"/>
          <w:lang w:val="en-US" w:eastAsia="zh-CN"/>
        </w:rPr>
        <w:t>的公路、</w:t>
      </w:r>
      <w:r>
        <w:rPr>
          <w:rFonts w:hint="eastAsia" w:asciiTheme="minorEastAsia" w:hAnsiTheme="minorEastAsia" w:eastAsiaTheme="minorEastAsia" w:cstheme="minorEastAsia"/>
          <w:sz w:val="32"/>
          <w:szCs w:val="32"/>
        </w:rPr>
        <w:t>铁路、机场、</w:t>
      </w:r>
      <w:r>
        <w:rPr>
          <w:rFonts w:hint="eastAsia" w:asciiTheme="minorEastAsia" w:hAnsiTheme="minorEastAsia" w:eastAsiaTheme="minorEastAsia" w:cstheme="minorEastAsia"/>
          <w:sz w:val="32"/>
          <w:szCs w:val="32"/>
          <w:lang w:val="en-US" w:eastAsia="zh-CN"/>
        </w:rPr>
        <w:t>水运</w:t>
      </w:r>
      <w:r>
        <w:rPr>
          <w:rFonts w:hint="eastAsia" w:asciiTheme="minorEastAsia" w:hAnsiTheme="minorEastAsia" w:eastAsiaTheme="minorEastAsia" w:cstheme="minorEastAsia"/>
          <w:sz w:val="32"/>
          <w:szCs w:val="32"/>
        </w:rPr>
        <w:t>等工程。</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大桥、特大桥或投资</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000万元以上的大型立交桥</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）水利工程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投资1亿元以上的水利工程。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生态治理类项目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投资1亿元以上的生态治理类项目。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六、信息化项目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投资5000万元以上的系统集成类信息化项目（硬件系统集成、软件应用集成等）、信息化基础设施（包括数字道路、城市光网等）、弱电智能化或行业领域专业类软件系统（平台）开发项目。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color w:val="555555"/>
          <w:kern w:val="0"/>
          <w:sz w:val="24"/>
          <w:szCs w:val="24"/>
          <w:lang w:val="en-US" w:eastAsia="zh-CN"/>
        </w:rPr>
        <w:br w:type="page"/>
      </w:r>
      <w:r>
        <w:rPr>
          <w:rFonts w:hint="eastAsia" w:asciiTheme="minorEastAsia" w:hAnsiTheme="minorEastAsia" w:eastAsiaTheme="minorEastAsia" w:cstheme="minorEastAsia"/>
          <w:b w:val="0"/>
          <w:bCs w:val="0"/>
          <w:sz w:val="32"/>
          <w:szCs w:val="32"/>
          <w:lang w:val="en-US" w:eastAsia="zh-CN"/>
        </w:rPr>
        <w:t>附件2</w:t>
      </w:r>
    </w:p>
    <w:p>
      <w:pPr>
        <w:pStyle w:val="5"/>
        <w:rPr>
          <w:rFonts w:hint="eastAsia" w:asciiTheme="minorEastAsia" w:hAnsi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44"/>
          <w:szCs w:val="44"/>
          <w:lang w:val="en-US" w:eastAsia="zh-CN"/>
        </w:rPr>
      </w:pPr>
      <w:r>
        <w:rPr>
          <w:rFonts w:hint="eastAsia" w:asciiTheme="minorEastAsia" w:hAnsiTheme="minorEastAsia" w:eastAsiaTheme="minorEastAsia" w:cstheme="minorEastAsia"/>
          <w:b w:val="0"/>
          <w:bCs w:val="0"/>
          <w:sz w:val="44"/>
          <w:szCs w:val="44"/>
          <w:lang w:val="en-US" w:eastAsia="zh-CN"/>
        </w:rPr>
        <w:t>建设工程“雄安质量杯”（雄安精品工程）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44"/>
          <w:szCs w:val="44"/>
          <w:lang w:val="en-US" w:eastAsia="zh-CN"/>
        </w:rPr>
      </w:pPr>
      <w:r>
        <w:rPr>
          <w:rFonts w:hint="eastAsia" w:asciiTheme="minorEastAsia" w:hAnsiTheme="minorEastAsia" w:eastAsiaTheme="minorEastAsia" w:cstheme="minorEastAsia"/>
          <w:b w:val="0"/>
          <w:bCs w:val="0"/>
          <w:sz w:val="44"/>
          <w:szCs w:val="44"/>
          <w:lang w:val="en-US" w:eastAsia="zh-CN"/>
        </w:rPr>
        <w:t>认定信息计分标准</w:t>
      </w:r>
    </w:p>
    <w:tbl>
      <w:tblPr>
        <w:tblStyle w:val="11"/>
        <w:tblpPr w:leftFromText="180" w:rightFromText="180" w:vertAnchor="text" w:horzAnchor="page" w:tblpX="1567" w:tblpY="19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213"/>
        <w:gridCol w:w="357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序号</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信用信息及分值</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计分规则</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一、基本信息（满分100分）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建设市场秩序信息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（10分）</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工程项目遵守建筑市场相关法律法规要求，未发现转包或违法分包行为，且无恶意拖欠农民工</w:t>
            </w:r>
            <w:r>
              <w:rPr>
                <w:rFonts w:hint="eastAsia" w:asciiTheme="minorEastAsia" w:hAnsiTheme="minorEastAsia" w:eastAsiaTheme="minorEastAsia" w:cstheme="minorEastAsia"/>
                <w:vertAlign w:val="baseline"/>
                <w:lang w:val="en-US" w:eastAsia="zh-CN"/>
              </w:rPr>
              <w:t>工</w:t>
            </w:r>
            <w:r>
              <w:rPr>
                <w:rFonts w:hint="eastAsia" w:asciiTheme="minorEastAsia" w:hAnsiTheme="minorEastAsia" w:eastAsiaTheme="minorEastAsia" w:cstheme="minorEastAsia"/>
                <w:vertAlign w:val="baseline"/>
                <w:lang w:val="en-US" w:eastAsia="zh-CN"/>
              </w:rPr>
              <w:t>资行为</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得10分。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2</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工程质量保证体系</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信息</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（10分）</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根据《河北省工程质量管理标准化工作实施方案》要求，工程质量管理制度齐全且执行到位、工程全生命周期质量保证体系健全的</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得10分。每缺失一项关键制度扣0.5分。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3</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工程实体质量安全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信息（10分）</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工程各建设主体质量安全责任明确，工程实体按规定履行验收程序且经验收合格，得10分。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4</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工期管理信息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（10分）</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工程工期符合合同管理要求和新区开发节奏要求，未发现明显工期滞后情形。</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5</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科技创新信息</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lang w:val="en-US" w:eastAsia="zh-CN"/>
              </w:rPr>
            </w:pPr>
            <w:r>
              <w:rPr>
                <w:rFonts w:hint="eastAsia" w:asciiTheme="minorEastAsia" w:hAnsiTheme="minorEastAsia" w:eastAsiaTheme="minorEastAsia" w:cstheme="minorEastAsia"/>
                <w:kern w:val="2"/>
                <w:sz w:val="21"/>
                <w:szCs w:val="21"/>
                <w:vertAlign w:val="baseline"/>
                <w:lang w:val="en-US" w:eastAsia="zh-CN" w:bidi="ar-SA"/>
              </w:rPr>
              <w:t>（10分）</w:t>
            </w:r>
          </w:p>
          <w:p>
            <w:pPr>
              <w:pStyle w:val="5"/>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lang w:val="en-US" w:eastAsia="zh-CN"/>
              </w:rPr>
            </w:pP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2"/>
                <w:sz w:val="21"/>
                <w:szCs w:val="21"/>
                <w:highlight w:val="yellow"/>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工程积极采用新技术、新工艺、新材料、新设备，其中有一项国内领先水平的创新技术或采用“建筑业10项新技术”不少于6项。</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6</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工程年度集中评审</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信息（50分）</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vertAlign w:val="baseline"/>
                <w:lang w:val="en-US" w:eastAsia="zh-CN"/>
              </w:rPr>
              <w:t>按照评</w:t>
            </w:r>
            <w:r>
              <w:rPr>
                <w:rFonts w:hint="eastAsia" w:asciiTheme="minorEastAsia" w:hAnsiTheme="minorEastAsia" w:eastAsiaTheme="minorEastAsia" w:cstheme="minorEastAsia"/>
                <w:kern w:val="2"/>
                <w:sz w:val="21"/>
                <w:szCs w:val="21"/>
                <w:vertAlign w:val="baseline"/>
                <w:lang w:val="en-US" w:eastAsia="zh-CN" w:bidi="ar-SA"/>
              </w:rPr>
              <w:t>审组综合分值进行</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bidi="ar-SA"/>
              </w:rPr>
              <w:t>折算确定。</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二、正面信息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省优质工程奖项信息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工程获得省级结构优质工程</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eastAsiaTheme="minorEastAsia" w:cstheme="minorEastAsia"/>
                <w:kern w:val="2"/>
                <w:sz w:val="21"/>
                <w:szCs w:val="21"/>
                <w:vertAlign w:val="baseline"/>
                <w:lang w:val="en-US" w:eastAsia="zh-CN" w:bidi="ar-SA"/>
              </w:rPr>
              <w:t>加3分</w:t>
            </w:r>
            <w:r>
              <w:rPr>
                <w:rFonts w:hint="eastAsia" w:asciiTheme="minorEastAsia" w:hAnsiTheme="minorEastAsia" w:cstheme="minorEastAsia"/>
                <w:kern w:val="2"/>
                <w:sz w:val="21"/>
                <w:szCs w:val="21"/>
                <w:vertAlign w:val="baseline"/>
                <w:lang w:val="en-US" w:eastAsia="zh-CN" w:bidi="ar-SA"/>
              </w:rPr>
              <w:t>，</w:t>
            </w:r>
            <w:r>
              <w:rPr>
                <w:rFonts w:hint="eastAsia" w:asciiTheme="minorEastAsia" w:hAnsiTheme="minorEastAsia" w:eastAsiaTheme="minorEastAsia" w:cstheme="minorEastAsia"/>
                <w:vertAlign w:val="baseline"/>
                <w:lang w:val="en-US" w:eastAsia="zh-CN"/>
              </w:rPr>
              <w:t>不重复加分。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以省级建设主管部门发布文件公布结果为准。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省安全文明工地信息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工程获得省级安全文明工地</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加3分。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以省级行政主管部门发布文件为准。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3</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国家级科学技术奖</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工程获得国家级科学技术奖，每项加4分。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以国家有关单位或机构认定材料为准。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4</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省级科学技术奖信息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工程获得省级科学技术奖，加3分。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以省政府有关部门认定材料为准。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5</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国家核心期刊论文</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工程相关研究成果在工程类国家核心期刊发表论文，每篇加1分。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以国家核心期刊材料或相关认定材料为准。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6</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国家知识产权局认定发明专利信息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工程获得国家知识产权局认定的发明专利，每项加1分。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以国家知识产权局相关审查结果或认定材料为准。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7</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省级及以上工法信息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工程获得省级及以上工法信息，每项加1分，获得国家级工法信息，每项加3分</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最高不超过5分。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以国家相关部门或机构认定材料为准。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8</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新区无障碍环境和适老化建设示范工程</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工程获得新区无障碍环境和适老化建设示范工程，或处于无障碍环境和适老化建设示范片区且在无障碍建设方面具有显著示范效应的，加3分。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9</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新区工程标准参编</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项目人员参与新区工程</w:t>
            </w:r>
            <w:r>
              <w:rPr>
                <w:rFonts w:hint="eastAsia" w:asciiTheme="minorEastAsia" w:hAnsiTheme="minorEastAsia" w:eastAsiaTheme="minorEastAsia" w:cstheme="minorEastAsia"/>
                <w:highlight w:val="none"/>
                <w:vertAlign w:val="baseline"/>
                <w:lang w:val="en-US" w:eastAsia="zh-CN"/>
              </w:rPr>
              <w:t>标准编制</w:t>
            </w:r>
            <w:r>
              <w:rPr>
                <w:rFonts w:hint="eastAsia" w:asciiTheme="minorEastAsia" w:hAnsiTheme="minorEastAsia" w:eastAsiaTheme="minorEastAsia" w:cstheme="minorEastAsia"/>
                <w:vertAlign w:val="baseline"/>
                <w:lang w:val="en-US" w:eastAsia="zh-CN"/>
              </w:rPr>
              <w:t>，每项得1分。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10</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工程质量安全重点</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活动信息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工程被新区建设主管部门作为集中观摩工地、示范工地或承办重大活动起到良好示范作用，或承办工程“雄安质量”大课堂活动，每次加2分，最高得分4分。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支持雄安新区创建</w:t>
            </w:r>
          </w:p>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国家级工程奖项信息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工程承建单位将其系统内“鲁班奖”“国家优质工程奖”等国家级奖项指标向雄安新区分配，自成功创建起2年内，其在新区承建工程参与“雄安质量杯”（雄安精品工程）认定，每项指标加2分，最高得分4分。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以有关国家级工程奖项公布文件和新区建设主管部门核实结果为准。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61"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w:t>
            </w:r>
          </w:p>
        </w:tc>
        <w:tc>
          <w:tcPr>
            <w:tcW w:w="2213"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正向宣传报道信息</w:t>
            </w:r>
          </w:p>
        </w:tc>
        <w:tc>
          <w:tcPr>
            <w:tcW w:w="3572"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向新区建设主管部门提供反映雄安新区工程建设质量安全、建设科技、创新举措等方面的新闻线索、消息稿、新闻通稿，经审核符合实际情况和遵守宣传工作规定，并被新区及以上正式媒体采用，每篇加1分，最高得分2分。</w:t>
            </w:r>
          </w:p>
        </w:tc>
        <w:tc>
          <w:tcPr>
            <w:tcW w:w="1976" w:type="dxa"/>
            <w:noWrap w:val="0"/>
            <w:vAlign w:val="center"/>
          </w:tcPr>
          <w:p>
            <w:pPr>
              <w:pStyle w:val="5"/>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以正式发布的新闻报道文件或材料为准。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22" w:type="dxa"/>
            <w:gridSpan w:val="4"/>
            <w:noWrap w:val="0"/>
            <w:vAlign w:val="center"/>
          </w:tcPr>
          <w:p>
            <w:pPr>
              <w:pStyle w:val="5"/>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kern w:val="0"/>
                <w:sz w:val="21"/>
                <w:szCs w:val="21"/>
                <w:vertAlign w:val="baseline"/>
                <w:lang w:val="en-US" w:eastAsia="zh-CN" w:bidi="ar-SA"/>
              </w:rPr>
              <w:t>三、负面信息（重复情形按照最高扣分情形处理）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1</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行政处罚信息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建设项目违法违规行为依法受到行政处罚的，每次扣2分。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以行政执法文书为准。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2</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关键岗位人员履职</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vertAlign w:val="baseline"/>
                <w:lang w:val="en-US" w:eastAsia="zh-CN"/>
              </w:rPr>
              <w:t>建设、施工、监理主要管理团队履职不到位或未按期履行变更手续，每发现1人扣2分。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以申报单位提报的中标通知书、变更手续和日常履职材料为准。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3</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通报批评信息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工程受到建设主管部门或质量安全监督机构通报批评的，每次扣1分。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以建设主管部门或工程监督机构通报批评文件为准。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4</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工程质量安全隐患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记录信息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建设项目在建设主管部门或工程监督机构日常巡检中被发现存在较大及以上质量安全隐患或明显违反工程标准规范行为的，每处扣1分。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以建设主管部门和工程监督机构日常巡检文书或材料为准。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5</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疫情防控不利信息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val="0"/>
                <w:bCs w:val="0"/>
              </w:rPr>
              <w:t>因防疫措施不到位导致建设工地发生疫情防控重大风险或严重不良影响的</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lang w:val="en-US" w:eastAsia="zh-CN"/>
              </w:rPr>
              <w:t>每次扣2分。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以新区建设主管部门认定事实为准。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6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6</w:t>
            </w:r>
          </w:p>
        </w:tc>
        <w:tc>
          <w:tcPr>
            <w:tcW w:w="22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kern w:val="0"/>
                <w:sz w:val="21"/>
                <w:szCs w:val="21"/>
                <w:vertAlign w:val="baseline"/>
                <w:lang w:val="en-US" w:eastAsia="zh-CN" w:bidi="ar-SA"/>
              </w:rPr>
            </w:pPr>
            <w:r>
              <w:rPr>
                <w:rFonts w:hint="eastAsia" w:asciiTheme="minorEastAsia" w:hAnsiTheme="minorEastAsia" w:eastAsiaTheme="minorEastAsia" w:cstheme="minorEastAsia"/>
                <w:kern w:val="0"/>
                <w:sz w:val="21"/>
                <w:szCs w:val="21"/>
                <w:vertAlign w:val="baseline"/>
                <w:lang w:val="en-US" w:eastAsia="zh-CN" w:bidi="ar-SA"/>
              </w:rPr>
              <w:t>申报材料失误信息</w:t>
            </w:r>
          </w:p>
        </w:tc>
        <w:tc>
          <w:tcPr>
            <w:tcW w:w="357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申报单位应当自主申报正负面信息。申报单位提报材料存在明显缺陷、漏项或失误的，每处扣0.5分。</w:t>
            </w:r>
          </w:p>
        </w:tc>
        <w:tc>
          <w:tcPr>
            <w:tcW w:w="19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以新区建设主管部门认定事实为准。</w:t>
            </w:r>
          </w:p>
        </w:tc>
      </w:tr>
    </w:tbl>
    <w:p>
      <w:p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rPr>
        <w:br w:type="page"/>
      </w:r>
      <w:r>
        <w:rPr>
          <w:rFonts w:hint="eastAsia" w:asciiTheme="minorEastAsia" w:hAnsiTheme="minorEastAsia" w:eastAsiaTheme="minorEastAsia" w:cstheme="minorEastAsia"/>
          <w:b w:val="0"/>
          <w:bCs w:val="0"/>
          <w:sz w:val="32"/>
          <w:szCs w:val="32"/>
        </w:rPr>
        <w:t>附件</w:t>
      </w:r>
      <w:r>
        <w:rPr>
          <w:rFonts w:hint="eastAsia" w:asciiTheme="minorEastAsia" w:hAnsiTheme="minorEastAsia" w:eastAsiaTheme="minorEastAsia" w:cstheme="minorEastAsia"/>
          <w:b w:val="0"/>
          <w:bCs w:val="0"/>
          <w:sz w:val="32"/>
          <w:szCs w:val="32"/>
          <w:lang w:val="en-US" w:eastAsia="zh-CN"/>
        </w:rPr>
        <w:t>3</w:t>
      </w:r>
    </w:p>
    <w:p>
      <w:pPr>
        <w:pStyle w:val="5"/>
        <w:rPr>
          <w:rFonts w:hint="eastAsia" w:asciiTheme="minorEastAsia" w:hAnsiTheme="minorEastAsia" w:cstheme="minorEastAsia"/>
          <w:lang w:val="en-US" w:eastAsia="zh-CN"/>
        </w:rPr>
      </w:pPr>
    </w:p>
    <w:p>
      <w:pPr>
        <w:spacing w:line="580" w:lineRule="exact"/>
        <w:jc w:val="center"/>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lang w:val="en-US" w:eastAsia="zh-CN"/>
        </w:rPr>
        <w:t>建设工程</w:t>
      </w:r>
      <w:r>
        <w:rPr>
          <w:rFonts w:hint="eastAsia" w:asciiTheme="minorEastAsia" w:hAnsiTheme="minorEastAsia" w:eastAsiaTheme="minorEastAsia" w:cstheme="minorEastAsia"/>
          <w:bCs/>
          <w:sz w:val="44"/>
          <w:szCs w:val="44"/>
        </w:rPr>
        <w:t>“雄安质量杯”（</w:t>
      </w:r>
      <w:r>
        <w:rPr>
          <w:rFonts w:hint="eastAsia" w:asciiTheme="minorEastAsia" w:hAnsiTheme="minorEastAsia" w:eastAsiaTheme="minorEastAsia" w:cstheme="minorEastAsia"/>
          <w:bCs/>
          <w:sz w:val="44"/>
          <w:szCs w:val="44"/>
          <w:lang w:val="en-US"/>
        </w:rPr>
        <w:t>雄安精品工程</w:t>
      </w:r>
      <w:r>
        <w:rPr>
          <w:rFonts w:hint="eastAsia" w:asciiTheme="minorEastAsia" w:hAnsiTheme="minorEastAsia" w:eastAsiaTheme="minorEastAsia" w:cstheme="minorEastAsia"/>
          <w:bCs/>
          <w:sz w:val="44"/>
          <w:szCs w:val="44"/>
        </w:rPr>
        <w:t>）</w:t>
      </w:r>
    </w:p>
    <w:p>
      <w:pPr>
        <w:spacing w:line="580" w:lineRule="exact"/>
        <w:jc w:val="center"/>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创建计划申报表</w:t>
      </w:r>
    </w:p>
    <w:p>
      <w:pPr>
        <w:pStyle w:val="2"/>
        <w:spacing w:line="580" w:lineRule="exact"/>
        <w:ind w:left="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rPr>
        <w:t>主要承建</w:t>
      </w:r>
      <w:r>
        <w:rPr>
          <w:rFonts w:hint="eastAsia" w:asciiTheme="minorEastAsia" w:hAnsiTheme="minorEastAsia" w:eastAsiaTheme="minorEastAsia" w:cstheme="minorEastAsia"/>
          <w:b w:val="0"/>
          <w:bCs w:val="0"/>
          <w:sz w:val="21"/>
          <w:szCs w:val="21"/>
        </w:rPr>
        <w:t xml:space="preserve">单位（盖章）：               </w:t>
      </w:r>
      <w:r>
        <w:rPr>
          <w:rFonts w:hint="eastAsia" w:asciiTheme="minorEastAsia" w:hAnsiTheme="minorEastAsia" w:eastAsiaTheme="minorEastAsia" w:cstheme="minorEastAsia"/>
          <w:b w:val="0"/>
          <w:bCs w:val="0"/>
          <w:sz w:val="21"/>
          <w:szCs w:val="21"/>
          <w:lang w:val="en-US"/>
        </w:rPr>
        <w:t xml:space="preserve">               </w:t>
      </w:r>
    </w:p>
    <w:tbl>
      <w:tblPr>
        <w:tblStyle w:val="10"/>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08"/>
        <w:gridCol w:w="2380"/>
        <w:gridCol w:w="149"/>
        <w:gridCol w:w="181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 w:hRule="atLeast"/>
          <w:jc w:val="center"/>
        </w:trPr>
        <w:tc>
          <w:tcPr>
            <w:tcW w:w="1908" w:type="dxa"/>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tc>
        <w:tc>
          <w:tcPr>
            <w:tcW w:w="6707" w:type="dxa"/>
            <w:gridSpan w:val="4"/>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89" w:hRule="atLeast"/>
          <w:jc w:val="center"/>
        </w:trPr>
        <w:tc>
          <w:tcPr>
            <w:tcW w:w="1908" w:type="dxa"/>
            <w:shd w:val="clear" w:color="auto" w:fill="FFFFFF"/>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工程</w:t>
            </w:r>
            <w:r>
              <w:rPr>
                <w:rFonts w:hint="eastAsia" w:asciiTheme="minorEastAsia" w:hAnsiTheme="minorEastAsia" w:eastAsiaTheme="minorEastAsia" w:cstheme="minorEastAsia"/>
                <w:lang w:val="en-US" w:eastAsia="zh-CN"/>
              </w:rPr>
              <w:t>位置</w:t>
            </w:r>
          </w:p>
        </w:tc>
        <w:tc>
          <w:tcPr>
            <w:tcW w:w="2380" w:type="dxa"/>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工程规模</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填写满足申报条件的建筑面积或工程造价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5" w:hRule="atLeast"/>
          <w:jc w:val="center"/>
        </w:trPr>
        <w:tc>
          <w:tcPr>
            <w:tcW w:w="1908" w:type="dxa"/>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施工登记函号</w:t>
            </w:r>
          </w:p>
        </w:tc>
        <w:tc>
          <w:tcPr>
            <w:tcW w:w="2380" w:type="dxa"/>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施工许可证号</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4" w:hRule="atLeast"/>
          <w:jc w:val="center"/>
        </w:trPr>
        <w:tc>
          <w:tcPr>
            <w:tcW w:w="1908" w:type="dxa"/>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开工日期</w:t>
            </w:r>
          </w:p>
        </w:tc>
        <w:tc>
          <w:tcPr>
            <w:tcW w:w="2380" w:type="dxa"/>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计划主体完工日期</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4" w:hRule="atLeast"/>
          <w:jc w:val="center"/>
        </w:trPr>
        <w:tc>
          <w:tcPr>
            <w:tcW w:w="1908" w:type="dxa"/>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合同竣工时间</w:t>
            </w:r>
          </w:p>
        </w:tc>
        <w:tc>
          <w:tcPr>
            <w:tcW w:w="2380" w:type="dxa"/>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计划竣工时间</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1" w:hRule="atLeast"/>
          <w:jc w:val="center"/>
        </w:trPr>
        <w:tc>
          <w:tcPr>
            <w:tcW w:w="1908" w:type="dxa"/>
            <w:vMerge w:val="restart"/>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承建单位</w:t>
            </w:r>
          </w:p>
        </w:tc>
        <w:tc>
          <w:tcPr>
            <w:tcW w:w="2380" w:type="dxa"/>
            <w:vMerge w:val="restart"/>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9" w:hRule="atLeast"/>
          <w:jc w:val="center"/>
        </w:trPr>
        <w:tc>
          <w:tcPr>
            <w:tcW w:w="1908"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2380"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手  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4" w:hRule="atLeast"/>
          <w:jc w:val="center"/>
        </w:trPr>
        <w:tc>
          <w:tcPr>
            <w:tcW w:w="1908" w:type="dxa"/>
            <w:vMerge w:val="restart"/>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建设</w:t>
            </w:r>
            <w:r>
              <w:rPr>
                <w:rFonts w:hint="eastAsia" w:asciiTheme="minorEastAsia" w:hAnsiTheme="minorEastAsia" w:eastAsiaTheme="minorEastAsia" w:cstheme="minorEastAsia"/>
              </w:rPr>
              <w:t>单位</w:t>
            </w:r>
          </w:p>
        </w:tc>
        <w:tc>
          <w:tcPr>
            <w:tcW w:w="2380" w:type="dxa"/>
            <w:vMerge w:val="restart"/>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项目负责人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4" w:hRule="atLeast"/>
          <w:jc w:val="center"/>
        </w:trPr>
        <w:tc>
          <w:tcPr>
            <w:tcW w:w="1908"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2380"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手  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4" w:hRule="atLeast"/>
          <w:jc w:val="center"/>
        </w:trPr>
        <w:tc>
          <w:tcPr>
            <w:tcW w:w="1908" w:type="dxa"/>
            <w:vMerge w:val="restart"/>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监理</w:t>
            </w:r>
            <w:r>
              <w:rPr>
                <w:rFonts w:hint="eastAsia" w:asciiTheme="minorEastAsia" w:hAnsiTheme="minorEastAsia" w:eastAsiaTheme="minorEastAsia" w:cstheme="minorEastAsia"/>
              </w:rPr>
              <w:t>单位</w:t>
            </w:r>
          </w:p>
        </w:tc>
        <w:tc>
          <w:tcPr>
            <w:tcW w:w="2380" w:type="dxa"/>
            <w:vMerge w:val="restart"/>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项目负责人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2" w:hRule="atLeast"/>
          <w:jc w:val="center"/>
        </w:trPr>
        <w:tc>
          <w:tcPr>
            <w:tcW w:w="1908"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2380"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手  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3" w:hRule="atLeast"/>
          <w:jc w:val="center"/>
        </w:trPr>
        <w:tc>
          <w:tcPr>
            <w:tcW w:w="1908" w:type="dxa"/>
            <w:vMerge w:val="restart"/>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设计单位</w:t>
            </w:r>
          </w:p>
        </w:tc>
        <w:tc>
          <w:tcPr>
            <w:tcW w:w="2380" w:type="dxa"/>
            <w:vMerge w:val="restart"/>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项目负责人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jc w:val="center"/>
        </w:trPr>
        <w:tc>
          <w:tcPr>
            <w:tcW w:w="1908"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2380"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手  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3" w:hRule="atLeast"/>
          <w:jc w:val="center"/>
        </w:trPr>
        <w:tc>
          <w:tcPr>
            <w:tcW w:w="1908" w:type="dxa"/>
            <w:vMerge w:val="restart"/>
            <w:shd w:val="clear" w:color="auto" w:fill="FFFFFF"/>
            <w:noWrap w:val="0"/>
            <w:vAlign w:val="center"/>
          </w:tcPr>
          <w:p>
            <w:pPr>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检测单位</w:t>
            </w:r>
          </w:p>
        </w:tc>
        <w:tc>
          <w:tcPr>
            <w:tcW w:w="2380" w:type="dxa"/>
            <w:vMerge w:val="restart"/>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项目负责人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3" w:hRule="atLeast"/>
          <w:jc w:val="center"/>
        </w:trPr>
        <w:tc>
          <w:tcPr>
            <w:tcW w:w="1908"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2380" w:type="dxa"/>
            <w:vMerge w:val="continue"/>
            <w:shd w:val="clear" w:color="auto" w:fill="FFFFFF"/>
            <w:noWrap w:val="0"/>
            <w:vAlign w:val="center"/>
          </w:tcPr>
          <w:p>
            <w:pPr>
              <w:jc w:val="center"/>
              <w:rPr>
                <w:rFonts w:hint="eastAsia" w:asciiTheme="minorEastAsia" w:hAnsiTheme="minorEastAsia" w:eastAsiaTheme="minorEastAsia" w:cstheme="minorEastAsia"/>
              </w:rPr>
            </w:pPr>
          </w:p>
        </w:tc>
        <w:tc>
          <w:tcPr>
            <w:tcW w:w="1960" w:type="dxa"/>
            <w:gridSpan w:val="2"/>
            <w:shd w:val="clear" w:color="auto" w:fill="FFFFFF"/>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手  机</w:t>
            </w:r>
          </w:p>
        </w:tc>
        <w:tc>
          <w:tcPr>
            <w:tcW w:w="2367" w:type="dxa"/>
            <w:shd w:val="clear" w:color="auto" w:fill="FFFFFF"/>
            <w:noWrap w:val="0"/>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95" w:hRule="atLeast"/>
          <w:jc w:val="center"/>
        </w:trPr>
        <w:tc>
          <w:tcPr>
            <w:tcW w:w="8615" w:type="dxa"/>
            <w:gridSpan w:val="5"/>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主要工程质量安全控制</w:t>
            </w:r>
            <w:r>
              <w:rPr>
                <w:rFonts w:hint="eastAsia" w:asciiTheme="minorEastAsia" w:hAnsiTheme="minorEastAsia" w:eastAsiaTheme="minorEastAsia" w:cstheme="minorEastAsia"/>
              </w:rPr>
              <w:t>措施）</w:t>
            </w: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72" w:hRule="atLeast"/>
          <w:jc w:val="center"/>
        </w:trPr>
        <w:tc>
          <w:tcPr>
            <w:tcW w:w="8615" w:type="dxa"/>
            <w:gridSpan w:val="5"/>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建筑业科技成果创建计划</w:t>
            </w:r>
            <w:r>
              <w:rPr>
                <w:rFonts w:hint="eastAsia" w:asciiTheme="minorEastAsia" w:hAnsiTheme="minorEastAsia" w:eastAsiaTheme="minorEastAsia" w:cstheme="minorEastAsia"/>
              </w:rPr>
              <w:t>）</w:t>
            </w: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pStyle w:val="6"/>
              <w:ind w:left="0" w:leftChars="0" w:firstLine="0" w:firstLineChars="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4437" w:type="dxa"/>
            <w:gridSpan w:val="3"/>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施工总承包</w:t>
            </w:r>
            <w:r>
              <w:rPr>
                <w:rFonts w:hint="eastAsia" w:asciiTheme="minorEastAsia" w:hAnsiTheme="minorEastAsia" w:eastAsiaTheme="minorEastAsia" w:cstheme="minorEastAsia"/>
              </w:rPr>
              <w:t>单位意见：</w:t>
            </w: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ind w:firstLine="2100" w:firstLineChars="1000"/>
              <w:jc w:val="both"/>
              <w:rPr>
                <w:rFonts w:hint="eastAsia" w:asciiTheme="minorEastAsia" w:hAnsiTheme="minorEastAsia" w:eastAsiaTheme="minorEastAsia" w:cstheme="minorEastAsia"/>
              </w:rPr>
            </w:pPr>
          </w:p>
          <w:p>
            <w:pPr>
              <w:ind w:firstLine="2100" w:firstLineChars="10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单位（章）</w:t>
            </w:r>
          </w:p>
          <w:p>
            <w:pPr>
              <w:ind w:firstLine="2100" w:firstLineChars="10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年  </w:t>
            </w:r>
            <w:r>
              <w:rPr>
                <w:rFonts w:hint="eastAsia" w:asciiTheme="minorEastAsia" w:hAnsiTheme="minorEastAsia" w:eastAsiaTheme="minorEastAsia" w:cstheme="minorEastAsia"/>
                <w:lang w:val="en-US"/>
              </w:rPr>
              <w:t xml:space="preserve"> </w:t>
            </w:r>
            <w:r>
              <w:rPr>
                <w:rFonts w:hint="eastAsia" w:asciiTheme="minorEastAsia" w:hAnsiTheme="minorEastAsia" w:eastAsiaTheme="minorEastAsia" w:cstheme="minorEastAsia"/>
              </w:rPr>
              <w:t>月   日</w:t>
            </w:r>
          </w:p>
        </w:tc>
        <w:tc>
          <w:tcPr>
            <w:tcW w:w="4178" w:type="dxa"/>
            <w:gridSpan w:val="2"/>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监理单位意见：</w:t>
            </w: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ind w:firstLine="1890" w:firstLineChars="9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单位（章）</w:t>
            </w:r>
          </w:p>
          <w:p>
            <w:pPr>
              <w:ind w:firstLine="1890" w:firstLineChars="9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96" w:hRule="atLeast"/>
          <w:jc w:val="center"/>
        </w:trPr>
        <w:tc>
          <w:tcPr>
            <w:tcW w:w="4437" w:type="dxa"/>
            <w:gridSpan w:val="3"/>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建设</w:t>
            </w:r>
            <w:r>
              <w:rPr>
                <w:rFonts w:hint="eastAsia" w:asciiTheme="minorEastAsia" w:hAnsiTheme="minorEastAsia" w:eastAsiaTheme="minorEastAsia" w:cstheme="minorEastAsia"/>
              </w:rPr>
              <w:t>单位意见：</w:t>
            </w: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pStyle w:val="6"/>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ind w:firstLine="2310" w:firstLineChars="1100"/>
              <w:jc w:val="both"/>
              <w:rPr>
                <w:rFonts w:hint="eastAsia" w:asciiTheme="minorEastAsia" w:hAnsiTheme="minorEastAsia" w:eastAsiaTheme="minorEastAsia" w:cstheme="minorEastAsia"/>
              </w:rPr>
            </w:pPr>
          </w:p>
          <w:p>
            <w:pPr>
              <w:ind w:firstLine="2310" w:firstLineChars="11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单位（章）</w:t>
            </w:r>
          </w:p>
          <w:p>
            <w:pPr>
              <w:ind w:firstLine="2100" w:firstLineChars="10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年   月   日</w:t>
            </w:r>
          </w:p>
        </w:tc>
        <w:tc>
          <w:tcPr>
            <w:tcW w:w="4178" w:type="dxa"/>
            <w:gridSpan w:val="2"/>
            <w:shd w:val="clear" w:color="auto" w:fill="FFFFFF"/>
            <w:noWrap w:val="0"/>
            <w:vAlign w:val="top"/>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新区建设</w:t>
            </w:r>
            <w:r>
              <w:rPr>
                <w:rFonts w:hint="eastAsia" w:asciiTheme="minorEastAsia" w:hAnsiTheme="minorEastAsia" w:eastAsiaTheme="minorEastAsia" w:cstheme="minorEastAsia"/>
              </w:rPr>
              <w:t>主管部门意见：</w:t>
            </w:r>
          </w:p>
          <w:p>
            <w:pPr>
              <w:jc w:val="both"/>
              <w:rPr>
                <w:rFonts w:hint="eastAsia" w:asciiTheme="minorEastAsia" w:hAnsiTheme="minorEastAsia" w:eastAsiaTheme="minorEastAsia" w:cstheme="minorEastAsia"/>
              </w:rPr>
            </w:pPr>
          </w:p>
          <w:p>
            <w:pPr>
              <w:jc w:val="both"/>
              <w:rPr>
                <w:rFonts w:hint="eastAsia" w:asciiTheme="minorEastAsia" w:hAnsiTheme="minorEastAsia" w:eastAsiaTheme="minorEastAsia" w:cstheme="minorEastAsia"/>
              </w:rPr>
            </w:pPr>
          </w:p>
          <w:p>
            <w:pPr>
              <w:ind w:firstLine="1890" w:firstLineChars="900"/>
              <w:jc w:val="both"/>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rPr>
            </w:pPr>
          </w:p>
          <w:p>
            <w:pPr>
              <w:ind w:firstLine="1890" w:firstLineChars="900"/>
              <w:jc w:val="both"/>
              <w:rPr>
                <w:rFonts w:hint="eastAsia" w:asciiTheme="minorEastAsia" w:hAnsiTheme="minorEastAsia" w:eastAsiaTheme="minorEastAsia" w:cstheme="minorEastAsia"/>
              </w:rPr>
            </w:pPr>
          </w:p>
          <w:p>
            <w:pPr>
              <w:ind w:firstLine="2100" w:firstLineChars="1000"/>
              <w:jc w:val="both"/>
              <w:rPr>
                <w:rFonts w:hint="eastAsia" w:asciiTheme="minorEastAsia" w:hAnsiTheme="minorEastAsia" w:eastAsiaTheme="minorEastAsia" w:cstheme="minorEastAsia"/>
              </w:rPr>
            </w:pPr>
          </w:p>
          <w:p>
            <w:pPr>
              <w:ind w:firstLine="2100" w:firstLineChars="10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部门（章）</w:t>
            </w:r>
          </w:p>
          <w:p>
            <w:pPr>
              <w:ind w:firstLine="1890" w:firstLineChars="9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rPr>
              <w:t xml:space="preserve"> </w:t>
            </w:r>
            <w:r>
              <w:rPr>
                <w:rFonts w:hint="eastAsia" w:asciiTheme="minorEastAsia" w:hAnsiTheme="minorEastAsia" w:eastAsiaTheme="minorEastAsia" w:cstheme="minorEastAsia"/>
              </w:rPr>
              <w:t>月   日</w:t>
            </w:r>
          </w:p>
        </w:tc>
      </w:tr>
    </w:tbl>
    <w:p>
      <w:pPr>
        <w:pStyle w:val="6"/>
        <w:ind w:left="0" w:leftChars="0" w:firstLine="0" w:firstLineChars="0"/>
        <w:rPr>
          <w:rFonts w:hint="eastAsia" w:asciiTheme="minorEastAsia" w:hAnsiTheme="minorEastAsia" w:eastAsiaTheme="minorEastAsia" w:cstheme="minorEastAsia"/>
        </w:rPr>
      </w:pPr>
    </w:p>
    <w:p>
      <w:pPr>
        <w:rPr>
          <w:rFonts w:hint="eastAsia" w:asciiTheme="minorEastAsia" w:hAnsiTheme="minorEastAsia" w:cstheme="minorEastAsia"/>
        </w:rPr>
      </w:pPr>
    </w:p>
    <w:p>
      <w:pPr>
        <w:pStyle w:val="5"/>
        <w:rPr>
          <w:rFonts w:hint="eastAsia" w:asciiTheme="minorEastAsia" w:hAnsiTheme="minorEastAsia" w:cstheme="minorEastAsia"/>
        </w:rPr>
      </w:pPr>
    </w:p>
    <w:p>
      <w:pPr>
        <w:rPr>
          <w:rFonts w:hint="eastAsia" w:asciiTheme="minorEastAsia" w:hAnsiTheme="minorEastAsia" w:cstheme="minorEastAsia"/>
          <w:lang w:val="en-US" w:eastAsia="zh-CN"/>
        </w:rPr>
      </w:pPr>
      <w:r>
        <w:rPr>
          <w:rFonts w:hint="eastAsia" w:asciiTheme="minorEastAsia" w:hAnsiTheme="minorEastAsia" w:cstheme="minorEastAsia"/>
          <w:lang w:val="en-US" w:eastAsia="zh-CN"/>
        </w:rPr>
        <w:br w:type="page"/>
      </w:r>
    </w:p>
    <w:p>
      <w:pPr>
        <w:pStyle w:val="6"/>
        <w:ind w:left="0" w:leftChars="0" w:firstLine="0" w:firstLineChars="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附件4</w:t>
      </w:r>
    </w:p>
    <w:p>
      <w:pPr>
        <w:spacing w:line="580" w:lineRule="exact"/>
        <w:jc w:val="center"/>
        <w:rPr>
          <w:rFonts w:hint="eastAsia" w:asciiTheme="minorEastAsia" w:hAnsiTheme="minorEastAsia" w:eastAsiaTheme="minorEastAsia" w:cstheme="minorEastAsia"/>
          <w:bCs/>
          <w:sz w:val="44"/>
          <w:szCs w:val="44"/>
          <w:lang w:val="en-US" w:eastAsia="zh-CN"/>
        </w:rPr>
      </w:pPr>
      <w:r>
        <w:rPr>
          <w:rFonts w:hint="eastAsia" w:asciiTheme="minorEastAsia" w:hAnsiTheme="minorEastAsia" w:eastAsiaTheme="minorEastAsia" w:cstheme="minorEastAsia"/>
          <w:bCs/>
          <w:sz w:val="44"/>
          <w:szCs w:val="44"/>
          <w:lang w:val="en-US" w:eastAsia="zh-CN"/>
        </w:rPr>
        <w:t>“雄安质量”杰出贡献建设者申报表</w:t>
      </w:r>
    </w:p>
    <w:p>
      <w:pPr>
        <w:jc w:val="both"/>
        <w:rPr>
          <w:rFonts w:hint="eastAsia" w:asciiTheme="minorEastAsia" w:hAnsiTheme="minorEastAsia" w:eastAsiaTheme="minorEastAsia" w:cstheme="minorEastAsia"/>
          <w:lang w:val="en-US" w:eastAsia="zh-CN"/>
        </w:rPr>
      </w:pP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所在单位（盖章）：</w:t>
      </w: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0"/>
        <w:textAlignment w:val="auto"/>
        <w:rPr>
          <w:rFonts w:hint="eastAsia" w:asciiTheme="minorEastAsia" w:hAnsiTheme="minorEastAsia" w:eastAsiaTheme="minorEastAsia" w:cstheme="minorEastAsia"/>
          <w:kern w:val="2"/>
          <w:sz w:val="21"/>
          <w:szCs w:val="24"/>
          <w:lang w:val="en-US" w:eastAsia="zh-CN" w:bidi="ar-SA"/>
        </w:rPr>
      </w:pPr>
    </w:p>
    <w:tbl>
      <w:tblPr>
        <w:tblStyle w:val="10"/>
        <w:tblpPr w:leftFromText="180" w:rightFromText="180" w:vertAnchor="text" w:horzAnchor="page" w:tblpX="1842" w:tblpY="99"/>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50"/>
        <w:gridCol w:w="1051"/>
        <w:gridCol w:w="1051"/>
        <w:gridCol w:w="35"/>
        <w:gridCol w:w="1056"/>
        <w:gridCol w:w="1347"/>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40"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1050" w:type="dxa"/>
            <w:vAlign w:val="center"/>
          </w:tcPr>
          <w:p>
            <w:pPr>
              <w:jc w:val="center"/>
              <w:rPr>
                <w:rFonts w:hint="eastAsia" w:asciiTheme="minorEastAsia" w:hAnsiTheme="minorEastAsia" w:eastAsiaTheme="minorEastAsia" w:cstheme="minorEastAsia"/>
              </w:rPr>
            </w:pPr>
          </w:p>
        </w:tc>
        <w:tc>
          <w:tcPr>
            <w:tcW w:w="1051"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性别</w:t>
            </w:r>
          </w:p>
        </w:tc>
        <w:tc>
          <w:tcPr>
            <w:tcW w:w="1051" w:type="dxa"/>
            <w:vAlign w:val="center"/>
          </w:tcPr>
          <w:p>
            <w:pPr>
              <w:jc w:val="center"/>
              <w:rPr>
                <w:rFonts w:hint="eastAsia" w:asciiTheme="minorEastAsia" w:hAnsiTheme="minorEastAsia" w:eastAsiaTheme="minorEastAsia" w:cstheme="minorEastAsia"/>
              </w:rPr>
            </w:pPr>
          </w:p>
        </w:tc>
        <w:tc>
          <w:tcPr>
            <w:tcW w:w="1091" w:type="dxa"/>
            <w:gridSpan w:val="2"/>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民族</w:t>
            </w:r>
          </w:p>
        </w:tc>
        <w:tc>
          <w:tcPr>
            <w:tcW w:w="1347" w:type="dxa"/>
            <w:vAlign w:val="center"/>
          </w:tcPr>
          <w:p>
            <w:pPr>
              <w:jc w:val="center"/>
              <w:rPr>
                <w:rFonts w:hint="eastAsia" w:asciiTheme="minorEastAsia" w:hAnsiTheme="minorEastAsia" w:eastAsiaTheme="minorEastAsia" w:cstheme="minorEastAsia"/>
              </w:rPr>
            </w:pPr>
          </w:p>
        </w:tc>
        <w:tc>
          <w:tcPr>
            <w:tcW w:w="2025" w:type="dxa"/>
            <w:vMerge w:val="restart"/>
            <w:vAlign w:val="center"/>
          </w:tcPr>
          <w:p>
            <w:pPr>
              <w:ind w:firstLine="630" w:firstLineChars="3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照</w:t>
            </w:r>
            <w:r>
              <w:rPr>
                <w:rFonts w:hint="eastAsia" w:asciiTheme="minorEastAsia" w:hAnsiTheme="minorEastAsia" w:eastAsiaTheme="minorEastAsia" w:cstheme="minorEastAsia"/>
                <w:lang w:val="en-US" w:eastAsia="zh-CN"/>
              </w:rPr>
              <w:t xml:space="preserve">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出生年月</w:t>
            </w:r>
          </w:p>
        </w:tc>
        <w:tc>
          <w:tcPr>
            <w:tcW w:w="1050" w:type="dxa"/>
            <w:vAlign w:val="center"/>
          </w:tcPr>
          <w:p>
            <w:pPr>
              <w:jc w:val="center"/>
              <w:rPr>
                <w:rFonts w:hint="eastAsia" w:asciiTheme="minorEastAsia" w:hAnsiTheme="minorEastAsia" w:eastAsiaTheme="minorEastAsia" w:cstheme="minorEastAsia"/>
              </w:rPr>
            </w:pPr>
          </w:p>
        </w:tc>
        <w:tc>
          <w:tcPr>
            <w:tcW w:w="1051"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参加工作时间</w:t>
            </w:r>
          </w:p>
        </w:tc>
        <w:tc>
          <w:tcPr>
            <w:tcW w:w="1051" w:type="dxa"/>
            <w:vAlign w:val="center"/>
          </w:tcPr>
          <w:p>
            <w:pPr>
              <w:jc w:val="center"/>
              <w:rPr>
                <w:rFonts w:hint="eastAsia" w:asciiTheme="minorEastAsia" w:hAnsiTheme="minorEastAsia" w:eastAsiaTheme="minorEastAsia" w:cstheme="minorEastAsia"/>
              </w:rPr>
            </w:pPr>
          </w:p>
        </w:tc>
        <w:tc>
          <w:tcPr>
            <w:tcW w:w="1091" w:type="dxa"/>
            <w:gridSpan w:val="2"/>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政治面貌</w:t>
            </w:r>
          </w:p>
        </w:tc>
        <w:tc>
          <w:tcPr>
            <w:tcW w:w="1347" w:type="dxa"/>
            <w:vAlign w:val="center"/>
          </w:tcPr>
          <w:p>
            <w:pPr>
              <w:jc w:val="center"/>
              <w:rPr>
                <w:rFonts w:hint="eastAsia" w:asciiTheme="minorEastAsia" w:hAnsiTheme="minorEastAsia" w:eastAsiaTheme="minorEastAsia" w:cstheme="minorEastAsia"/>
              </w:rPr>
            </w:pPr>
          </w:p>
        </w:tc>
        <w:tc>
          <w:tcPr>
            <w:tcW w:w="2025" w:type="dxa"/>
            <w:vMerge w:val="continue"/>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文化程度</w:t>
            </w:r>
          </w:p>
        </w:tc>
        <w:tc>
          <w:tcPr>
            <w:tcW w:w="1050" w:type="dxa"/>
            <w:vAlign w:val="center"/>
          </w:tcPr>
          <w:p>
            <w:pPr>
              <w:jc w:val="center"/>
              <w:rPr>
                <w:rFonts w:hint="eastAsia" w:asciiTheme="minorEastAsia" w:hAnsiTheme="minorEastAsia" w:eastAsiaTheme="minorEastAsia" w:cstheme="minorEastAsia"/>
              </w:rPr>
            </w:pPr>
          </w:p>
        </w:tc>
        <w:tc>
          <w:tcPr>
            <w:tcW w:w="1051"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执业资格</w:t>
            </w:r>
            <w:r>
              <w:rPr>
                <w:rFonts w:hint="eastAsia" w:asciiTheme="minorEastAsia" w:hAnsiTheme="minorEastAsia" w:eastAsiaTheme="minorEastAsia" w:cstheme="minorEastAsia"/>
                <w:lang w:val="en-US" w:eastAsia="zh-CN"/>
              </w:rPr>
              <w:t>名称</w:t>
            </w:r>
          </w:p>
        </w:tc>
        <w:tc>
          <w:tcPr>
            <w:tcW w:w="1051" w:type="dxa"/>
            <w:vAlign w:val="center"/>
          </w:tcPr>
          <w:p>
            <w:pPr>
              <w:jc w:val="center"/>
              <w:rPr>
                <w:rFonts w:hint="eastAsia" w:asciiTheme="minorEastAsia" w:hAnsiTheme="minorEastAsia" w:eastAsiaTheme="minorEastAsia" w:cstheme="minorEastAsia"/>
              </w:rPr>
            </w:pPr>
          </w:p>
        </w:tc>
        <w:tc>
          <w:tcPr>
            <w:tcW w:w="1091" w:type="dxa"/>
            <w:gridSpan w:val="2"/>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证书编号</w:t>
            </w:r>
          </w:p>
        </w:tc>
        <w:tc>
          <w:tcPr>
            <w:tcW w:w="1347" w:type="dxa"/>
            <w:vAlign w:val="center"/>
          </w:tcPr>
          <w:p>
            <w:pPr>
              <w:jc w:val="center"/>
              <w:rPr>
                <w:rFonts w:hint="eastAsia" w:asciiTheme="minorEastAsia" w:hAnsiTheme="minorEastAsia" w:eastAsiaTheme="minorEastAsia" w:cstheme="minorEastAsia"/>
              </w:rPr>
            </w:pPr>
          </w:p>
        </w:tc>
        <w:tc>
          <w:tcPr>
            <w:tcW w:w="2025" w:type="dxa"/>
            <w:vMerge w:val="continue"/>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0"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职</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务</w:t>
            </w:r>
          </w:p>
        </w:tc>
        <w:tc>
          <w:tcPr>
            <w:tcW w:w="2101" w:type="dxa"/>
            <w:gridSpan w:val="2"/>
            <w:vAlign w:val="center"/>
          </w:tcPr>
          <w:p>
            <w:pPr>
              <w:jc w:val="center"/>
              <w:rPr>
                <w:rFonts w:hint="eastAsia" w:asciiTheme="minorEastAsia" w:hAnsiTheme="minorEastAsia" w:eastAsiaTheme="minorEastAsia" w:cstheme="minorEastAsia"/>
              </w:rPr>
            </w:pPr>
          </w:p>
        </w:tc>
        <w:tc>
          <w:tcPr>
            <w:tcW w:w="1051"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职 称</w:t>
            </w:r>
          </w:p>
        </w:tc>
        <w:tc>
          <w:tcPr>
            <w:tcW w:w="2438" w:type="dxa"/>
            <w:gridSpan w:val="3"/>
            <w:vAlign w:val="center"/>
          </w:tcPr>
          <w:p>
            <w:pPr>
              <w:jc w:val="center"/>
              <w:rPr>
                <w:rFonts w:hint="eastAsia" w:asciiTheme="minorEastAsia" w:hAnsiTheme="minorEastAsia" w:eastAsiaTheme="minorEastAsia" w:cstheme="minorEastAsia"/>
              </w:rPr>
            </w:pPr>
          </w:p>
        </w:tc>
        <w:tc>
          <w:tcPr>
            <w:tcW w:w="2025" w:type="dxa"/>
            <w:vMerge w:val="continue"/>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联系人</w:t>
            </w:r>
            <w:r>
              <w:rPr>
                <w:rFonts w:hint="eastAsia" w:asciiTheme="minorEastAsia" w:hAnsiTheme="minorEastAsia" w:eastAsiaTheme="minorEastAsia" w:cstheme="minorEastAsia"/>
                <w:lang w:val="en-US" w:eastAsia="zh-CN"/>
              </w:rPr>
              <w:t>及电话</w:t>
            </w:r>
          </w:p>
        </w:tc>
        <w:tc>
          <w:tcPr>
            <w:tcW w:w="2101" w:type="dxa"/>
            <w:gridSpan w:val="2"/>
            <w:vAlign w:val="center"/>
          </w:tcPr>
          <w:p>
            <w:pPr>
              <w:jc w:val="center"/>
              <w:rPr>
                <w:rFonts w:hint="eastAsia" w:asciiTheme="minorEastAsia" w:hAnsiTheme="minorEastAsia" w:eastAsiaTheme="minorEastAsia" w:cstheme="minorEastAsia"/>
              </w:rPr>
            </w:pPr>
          </w:p>
        </w:tc>
        <w:tc>
          <w:tcPr>
            <w:tcW w:w="1051"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工作</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单位</w:t>
            </w:r>
          </w:p>
        </w:tc>
        <w:tc>
          <w:tcPr>
            <w:tcW w:w="4463" w:type="dxa"/>
            <w:gridSpan w:val="4"/>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专业方向</w:t>
            </w:r>
          </w:p>
        </w:tc>
        <w:tc>
          <w:tcPr>
            <w:tcW w:w="7615" w:type="dxa"/>
            <w:gridSpan w:val="7"/>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8855" w:type="dxa"/>
            <w:gridSpan w:val="8"/>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个人成果：</w:t>
            </w: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经相关单位机构评定、认定的技术、管理等各</w:t>
            </w:r>
            <w:r>
              <w:rPr>
                <w:rFonts w:hint="eastAsia" w:asciiTheme="minorEastAsia" w:hAnsiTheme="minorEastAsia" w:cstheme="minorEastAsia"/>
                <w:lang w:val="en-US" w:eastAsia="zh-CN"/>
              </w:rPr>
              <w:t>方</w:t>
            </w:r>
            <w:r>
              <w:rPr>
                <w:rFonts w:hint="eastAsia" w:asciiTheme="minorEastAsia" w:hAnsiTheme="minorEastAsia" w:eastAsiaTheme="minorEastAsia" w:cstheme="minorEastAsia"/>
                <w:lang w:val="en-US" w:eastAsia="zh-CN"/>
              </w:rPr>
              <w:t>成果、成就（集体完成的必须是第一人）；本系统、本单位、业主单位、主管部门、政府机关等颁发的荣誉证书；在建设管理中的主要业绩和贡献，所获得的国家、省、雄安新区荣誉及业绩。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855" w:type="dxa"/>
            <w:gridSpan w:val="8"/>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在雄安新区主要事迹（限1500字以内）</w:t>
            </w: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在雄安新区工程建设过程中的突出贡献，包括工程质量安全管理、科技创新、项目管理、论文发表等方面可宣传推介的主要事迹。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4427" w:type="dxa"/>
            <w:gridSpan w:val="5"/>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所在单位组织部门意见：</w:t>
            </w:r>
          </w:p>
        </w:tc>
        <w:tc>
          <w:tcPr>
            <w:tcW w:w="4428" w:type="dxa"/>
            <w:gridSpan w:val="3"/>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所在单位纪律监察部门意见：</w:t>
            </w:r>
          </w:p>
        </w:tc>
      </w:tr>
    </w:tbl>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0"/>
        <w:textAlignment w:val="auto"/>
        <w:rPr>
          <w:rFonts w:hint="eastAsia" w:asciiTheme="minorEastAsia" w:hAnsiTheme="minorEastAsia" w:eastAsiaTheme="minorEastAsia" w:cstheme="minorEastAsia"/>
          <w:kern w:val="2"/>
          <w:sz w:val="21"/>
          <w:szCs w:val="24"/>
          <w:lang w:val="en-US" w:eastAsia="zh-CN" w:bidi="ar-SA"/>
        </w:rPr>
      </w:pP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0"/>
        <w:textAlignment w:val="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注：请将个人成果成绩相关证书文件扫描件附后。重点考虑在雄安新区工程建设期间取得的成果和成绩，并适当参考其他时间阶段相关成果成绩。</w:t>
      </w:r>
    </w:p>
    <w:p>
      <w:pPr>
        <w:rPr>
          <w:rFonts w:hint="eastAsia" w:asciiTheme="minorEastAsia" w:hAnsiTheme="minorEastAsia" w:cstheme="minorEastAsia"/>
          <w:lang w:val="en-US" w:eastAsia="zh-CN"/>
        </w:rPr>
      </w:pPr>
      <w:r>
        <w:rPr>
          <w:rFonts w:hint="eastAsia" w:asciiTheme="minorEastAsia" w:hAnsiTheme="minorEastAsia" w:cstheme="minorEastAsia"/>
          <w:lang w:val="en-US" w:eastAsia="zh-CN"/>
        </w:rPr>
        <w:br w:type="page"/>
      </w: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200"/>
        <w:textAlignment w:val="auto"/>
        <w:rPr>
          <w:rFonts w:hint="eastAsia" w:asciiTheme="minorEastAsia" w:hAnsiTheme="minorEastAsia" w:cstheme="minorEastAsia"/>
          <w:lang w:val="en-US" w:eastAsia="zh-CN"/>
        </w:rPr>
        <w:sectPr>
          <w:footerReference r:id="rId3" w:type="default"/>
          <w:pgSz w:w="11906" w:h="16838"/>
          <w:pgMar w:top="1440" w:right="1800" w:bottom="1440" w:left="1800" w:header="851" w:footer="992" w:gutter="0"/>
          <w:cols w:space="720" w:num="1"/>
          <w:docGrid w:type="lines" w:linePitch="312" w:charSpace="0"/>
        </w:sectPr>
      </w:pPr>
    </w:p>
    <w:p>
      <w:pPr>
        <w:pStyle w:val="6"/>
        <w:ind w:left="0" w:leftChars="0" w:firstLine="0" w:firstLineChars="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附件5</w:t>
      </w:r>
    </w:p>
    <w:p>
      <w:pPr>
        <w:spacing w:line="580" w:lineRule="exact"/>
        <w:jc w:val="center"/>
        <w:rPr>
          <w:rFonts w:hint="eastAsia" w:asciiTheme="minorEastAsia" w:hAnsiTheme="minorEastAsia" w:eastAsiaTheme="minorEastAsia" w:cstheme="minorEastAsia"/>
          <w:bCs/>
          <w:sz w:val="44"/>
          <w:szCs w:val="44"/>
          <w:lang w:val="en-US" w:eastAsia="zh-CN"/>
        </w:rPr>
      </w:pPr>
      <w:r>
        <w:rPr>
          <w:rFonts w:hint="eastAsia" w:asciiTheme="minorEastAsia" w:hAnsiTheme="minorEastAsia" w:eastAsiaTheme="minorEastAsia" w:cstheme="minorEastAsia"/>
          <w:bCs/>
          <w:sz w:val="44"/>
          <w:szCs w:val="44"/>
          <w:lang w:val="en-US" w:eastAsia="zh-CN"/>
        </w:rPr>
        <w:t>“雄安质量”杰出贡献班组申报表</w:t>
      </w:r>
    </w:p>
    <w:p>
      <w:pPr>
        <w:jc w:val="both"/>
        <w:rPr>
          <w:rFonts w:hint="eastAsia" w:asciiTheme="minorEastAsia" w:hAnsiTheme="minorEastAsia" w:eastAsiaTheme="minorEastAsia" w:cstheme="minorEastAsia"/>
          <w:lang w:val="en-US" w:eastAsia="zh-CN"/>
        </w:rPr>
      </w:pP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所在单位（盖章）：</w:t>
      </w:r>
    </w:p>
    <w:tbl>
      <w:tblPr>
        <w:tblStyle w:val="10"/>
        <w:tblpPr w:leftFromText="180" w:rightFromText="180" w:vertAnchor="text" w:horzAnchor="page" w:tblpX="1842" w:tblpY="358"/>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01"/>
        <w:gridCol w:w="1086"/>
        <w:gridCol w:w="68"/>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班组名称</w:t>
            </w:r>
          </w:p>
        </w:tc>
        <w:tc>
          <w:tcPr>
            <w:tcW w:w="7615" w:type="dxa"/>
            <w:gridSpan w:val="4"/>
            <w:vAlign w:val="center"/>
          </w:tcPr>
          <w:p>
            <w:pPr>
              <w:jc w:val="center"/>
              <w:rPr>
                <w:rFonts w:hint="eastAsia" w:asciiTheme="minorEastAsia" w:hAnsiTheme="minorEastAsia" w:eastAsiaTheme="minorEastAsia" w:cs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主要参建项目</w:t>
            </w:r>
          </w:p>
        </w:tc>
        <w:tc>
          <w:tcPr>
            <w:tcW w:w="7615" w:type="dxa"/>
            <w:gridSpan w:val="4"/>
            <w:vAlign w:val="center"/>
          </w:tcPr>
          <w:p>
            <w:pPr>
              <w:jc w:val="center"/>
              <w:rPr>
                <w:rFonts w:hint="eastAsia" w:asciiTheme="minorEastAsia" w:hAnsiTheme="minorEastAsia" w:eastAsiaTheme="minorEastAsia" w:cs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班组主要</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人员姓名</w:t>
            </w:r>
          </w:p>
        </w:tc>
        <w:tc>
          <w:tcPr>
            <w:tcW w:w="7615" w:type="dxa"/>
            <w:gridSpan w:val="4"/>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（限12人）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班组长</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姓名</w:t>
            </w:r>
          </w:p>
        </w:tc>
        <w:tc>
          <w:tcPr>
            <w:tcW w:w="2101" w:type="dxa"/>
            <w:vAlign w:val="center"/>
          </w:tcPr>
          <w:p>
            <w:pPr>
              <w:jc w:val="center"/>
              <w:rPr>
                <w:rFonts w:hint="eastAsia" w:asciiTheme="minorEastAsia" w:hAnsiTheme="minorEastAsia" w:eastAsiaTheme="minorEastAsia" w:cstheme="minorEastAsia"/>
                <w:lang w:val="en-US" w:eastAsia="zh-CN"/>
              </w:rPr>
            </w:pPr>
          </w:p>
        </w:tc>
        <w:tc>
          <w:tcPr>
            <w:tcW w:w="1154" w:type="dxa"/>
            <w:gridSpan w:val="2"/>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联系电话</w:t>
            </w:r>
          </w:p>
        </w:tc>
        <w:tc>
          <w:tcPr>
            <w:tcW w:w="4360" w:type="dxa"/>
            <w:vAlign w:val="center"/>
          </w:tcPr>
          <w:p>
            <w:pPr>
              <w:jc w:val="center"/>
              <w:rPr>
                <w:rFonts w:hint="eastAsia" w:asciiTheme="minorEastAsia" w:hAnsiTheme="minorEastAsia" w:eastAsiaTheme="minorEastAsia" w:cs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0" w:type="dxa"/>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工作单位</w:t>
            </w:r>
          </w:p>
        </w:tc>
        <w:tc>
          <w:tcPr>
            <w:tcW w:w="7615" w:type="dxa"/>
            <w:gridSpan w:val="4"/>
            <w:vAlign w:val="center"/>
          </w:tcPr>
          <w:p>
            <w:pPr>
              <w:jc w:val="center"/>
              <w:rPr>
                <w:rFonts w:hint="eastAsia" w:asciiTheme="minorEastAsia" w:hAnsiTheme="minorEastAsia" w:eastAsiaTheme="minorEastAsia" w:cs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8855" w:type="dxa"/>
            <w:gridSpan w:val="5"/>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班组成果：</w:t>
            </w: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经相关单位机构评定、认定的技术、管理等各</w:t>
            </w:r>
            <w:r>
              <w:rPr>
                <w:rFonts w:hint="eastAsia" w:asciiTheme="minorEastAsia" w:hAnsiTheme="minorEastAsia" w:cstheme="minorEastAsia"/>
                <w:lang w:val="en-US" w:eastAsia="zh-CN"/>
              </w:rPr>
              <w:t>方</w:t>
            </w:r>
            <w:r>
              <w:rPr>
                <w:rFonts w:hint="eastAsia" w:asciiTheme="minorEastAsia" w:hAnsiTheme="minorEastAsia" w:eastAsiaTheme="minorEastAsia" w:cstheme="minorEastAsia"/>
                <w:lang w:val="en-US" w:eastAsia="zh-CN"/>
              </w:rPr>
              <w:t>成果、成就；本系统、本单位、业主单位、主管部门、政府机关等颁发的荣誉证书；在建设管理中的主要业绩和贡献，担任项目管理者期间所获得的国家、省、雄安新区荣誉及业绩。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8855" w:type="dxa"/>
            <w:gridSpan w:val="5"/>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主要事迹（限1500字以内）</w:t>
            </w:r>
          </w:p>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在雄安新区建设过程中创造“雄安质量”的事迹。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4427" w:type="dxa"/>
            <w:gridSpan w:val="3"/>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所在单位组织部门意见：</w:t>
            </w:r>
          </w:p>
        </w:tc>
        <w:tc>
          <w:tcPr>
            <w:tcW w:w="4428" w:type="dxa"/>
            <w:gridSpan w:val="2"/>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所在单位纪律监察部门意见：</w:t>
            </w:r>
          </w:p>
        </w:tc>
      </w:tr>
    </w:tbl>
    <w:p>
      <w:pPr>
        <w:rPr>
          <w:rFonts w:hint="eastAsia" w:asciiTheme="minorEastAsia" w:hAnsiTheme="minorEastAsia" w:eastAsiaTheme="minorEastAsia" w:cstheme="minorEastAsia"/>
          <w:sz w:val="32"/>
          <w:szCs w:val="32"/>
        </w:rPr>
      </w:pP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0"/>
        <w:textAlignment w:val="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注：相关成果及证书文件扫描件附后。</w:t>
      </w:r>
    </w:p>
    <w:p>
      <w:pPr>
        <w:pStyle w:val="5"/>
        <w:rPr>
          <w:rFonts w:hint="eastAsia" w:asciiTheme="minorEastAsia" w:hAnsiTheme="minorEastAsia" w:cstheme="minorEastAsia"/>
        </w:rPr>
      </w:pPr>
    </w:p>
    <w:p>
      <w:pPr>
        <w:pStyle w:val="6"/>
        <w:rPr>
          <w:rFonts w:hint="eastAsia" w:asciiTheme="minorEastAsia" w:hAnsiTheme="minorEastAsia" w:eastAsia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rPr>
          <w:rFonts w:hint="eastAsia" w:asciiTheme="minorEastAsia" w:hAnsiTheme="minorEastAsia" w:cstheme="minorEastAsia"/>
        </w:rPr>
      </w:pPr>
    </w:p>
    <w:p>
      <w:pPr>
        <w:pStyle w:val="2"/>
        <w:rPr>
          <w:rFonts w:hint="eastAsia"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210" w:leftChars="100" w:right="210" w:rightChars="100" w:firstLine="0" w:firstLineChars="0"/>
        <w:textAlignment w:val="auto"/>
        <w:outlineLvl w:val="9"/>
        <w:rPr>
          <w:rFonts w:hint="eastAsia" w:asciiTheme="minorEastAsia" w:hAnsiTheme="minorEastAsia" w:cstheme="minorEastAsia"/>
          <w:highlight w:val="none"/>
          <w:lang w:val="en-US" w:eastAsia="zh-CN"/>
        </w:rPr>
      </w:pPr>
      <w:r>
        <w:rPr>
          <w:rFonts w:hint="eastAsia" w:asciiTheme="minorEastAsia" w:hAnsiTheme="minorEastAsia" w:eastAsiaTheme="minorEastAsia" w:cstheme="minorEastAsia"/>
          <w:color w:val="000000"/>
          <w:w w:val="100"/>
          <w:sz w:val="28"/>
          <w:szCs w:val="28"/>
          <w:highlight w:val="none"/>
        </w:rPr>
        <w:t>河北雄安新区</w:t>
      </w:r>
      <w:r>
        <w:rPr>
          <w:rFonts w:hint="eastAsia" w:asciiTheme="minorEastAsia" w:hAnsiTheme="minorEastAsia" w:eastAsiaTheme="minorEastAsia" w:cstheme="minorEastAsia"/>
          <w:color w:val="000000"/>
          <w:w w:val="100"/>
          <w:sz w:val="28"/>
          <w:szCs w:val="28"/>
          <w:highlight w:val="none"/>
          <w:lang w:eastAsia="zh-CN"/>
        </w:rPr>
        <w:t>管理委员会规划建设局</w:t>
      </w:r>
      <w:r>
        <w:rPr>
          <w:rFonts w:hint="eastAsia" w:asciiTheme="minorEastAsia" w:hAnsiTheme="minorEastAsia" w:eastAsiaTheme="minorEastAsia" w:cstheme="minorEastAsia"/>
          <w:color w:val="000000"/>
          <w:w w:val="100"/>
          <w:sz w:val="28"/>
          <w:szCs w:val="28"/>
          <w:highlight w:val="none"/>
          <w:lang w:val="en-US" w:eastAsia="zh-CN"/>
        </w:rPr>
        <w:t xml:space="preserve">         </w:t>
      </w:r>
      <w:r>
        <w:rPr>
          <w:rFonts w:hint="eastAsia" w:asciiTheme="minorEastAsia" w:hAnsiTheme="minorEastAsia" w:eastAsiaTheme="minorEastAsia" w:cstheme="minorEastAsia"/>
          <w:color w:val="000000"/>
          <w:w w:val="100"/>
          <w:sz w:val="28"/>
          <w:szCs w:val="28"/>
          <w:highlight w:val="none"/>
        </w:rPr>
        <w:t>20</w:t>
      </w:r>
      <w:r>
        <w:rPr>
          <w:rFonts w:hint="eastAsia" w:asciiTheme="minorEastAsia" w:hAnsiTheme="minorEastAsia" w:eastAsiaTheme="minorEastAsia" w:cstheme="minorEastAsia"/>
          <w:color w:val="000000"/>
          <w:w w:val="100"/>
          <w:sz w:val="28"/>
          <w:szCs w:val="28"/>
          <w:highlight w:val="none"/>
          <w:lang w:val="en-US" w:eastAsia="zh-CN"/>
        </w:rPr>
        <w:t>22</w:t>
      </w:r>
      <w:r>
        <w:rPr>
          <w:rFonts w:hint="eastAsia" w:asciiTheme="minorEastAsia" w:hAnsiTheme="minorEastAsia" w:eastAsiaTheme="minorEastAsia" w:cstheme="minorEastAsia"/>
          <w:color w:val="000000"/>
          <w:w w:val="100"/>
          <w:sz w:val="28"/>
          <w:szCs w:val="28"/>
          <w:highlight w:val="none"/>
        </w:rPr>
        <w:t>年</w:t>
      </w:r>
      <w:r>
        <w:rPr>
          <w:rFonts w:hint="eastAsia" w:asciiTheme="minorEastAsia" w:hAnsiTheme="minorEastAsia" w:eastAsiaTheme="minorEastAsia" w:cstheme="minorEastAsia"/>
          <w:color w:val="000000"/>
          <w:w w:val="100"/>
          <w:sz w:val="28"/>
          <w:szCs w:val="28"/>
          <w:highlight w:val="none"/>
          <w:lang w:val="en-US" w:eastAsia="zh-CN"/>
        </w:rPr>
        <w:t>6</w:t>
      </w:r>
      <w:r>
        <w:rPr>
          <w:rFonts w:hint="eastAsia" w:asciiTheme="minorEastAsia" w:hAnsiTheme="minorEastAsia" w:eastAsiaTheme="minorEastAsia" w:cstheme="minorEastAsia"/>
          <w:color w:val="000000"/>
          <w:w w:val="100"/>
          <w:sz w:val="28"/>
          <w:szCs w:val="28"/>
          <w:highlight w:val="none"/>
        </w:rPr>
        <w:t>月</w:t>
      </w:r>
      <w:r>
        <w:rPr>
          <w:rFonts w:hint="eastAsia" w:asciiTheme="minorEastAsia" w:hAnsiTheme="minorEastAsia" w:eastAsiaTheme="minorEastAsia" w:cstheme="minorEastAsia"/>
          <w:color w:val="000000"/>
          <w:w w:val="100"/>
          <w:sz w:val="28"/>
          <w:szCs w:val="28"/>
          <w:highlight w:val="none"/>
          <w:lang w:val="en-US" w:eastAsia="zh-CN"/>
        </w:rPr>
        <w:t>22</w:t>
      </w:r>
      <w:r>
        <w:rPr>
          <w:rFonts w:hint="eastAsia" w:asciiTheme="minorEastAsia" w:hAnsiTheme="minorEastAsia" w:eastAsiaTheme="minorEastAsia" w:cstheme="minorEastAsia"/>
          <w:color w:val="000000"/>
          <w:w w:val="100"/>
          <w:sz w:val="28"/>
          <w:szCs w:val="28"/>
          <w:highlight w:val="none"/>
        </w:rPr>
        <w:t>日印</w:t>
      </w:r>
      <w:r>
        <w:rPr>
          <w:rFonts w:hint="eastAsia" w:asciiTheme="minorEastAsia" w:hAnsiTheme="minorEastAsia" w:cstheme="minorEastAsia"/>
          <w:w w:val="100"/>
          <w:highlight w:val="none"/>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396875</wp:posOffset>
                </wp:positionV>
                <wp:extent cx="5615940" cy="12065"/>
                <wp:effectExtent l="0" t="4445" r="7620" b="6350"/>
                <wp:wrapNone/>
                <wp:docPr id="2" name="直线 12"/>
                <wp:cNvGraphicFramePr/>
                <a:graphic xmlns:a="http://schemas.openxmlformats.org/drawingml/2006/main">
                  <a:graphicData uri="http://schemas.microsoft.com/office/word/2010/wordprocessingShape">
                    <wps:wsp>
                      <wps:cNvCnPr/>
                      <wps:spPr>
                        <a:xfrm flipV="1">
                          <a:off x="0" y="0"/>
                          <a:ext cx="5615940" cy="12065"/>
                        </a:xfrm>
                        <a:prstGeom prst="line">
                          <a:avLst/>
                        </a:prstGeom>
                        <a:ln w="9525" cap="flat" cmpd="sng">
                          <a:solidFill>
                            <a:srgbClr val="080808"/>
                          </a:solidFill>
                          <a:prstDash val="solid"/>
                          <a:headEnd type="none" w="med" len="med"/>
                          <a:tailEnd type="none" w="med" len="med"/>
                        </a:ln>
                      </wps:spPr>
                      <wps:bodyPr upright="1"/>
                    </wps:wsp>
                  </a:graphicData>
                </a:graphic>
              </wp:anchor>
            </w:drawing>
          </mc:Choice>
          <mc:Fallback>
            <w:pict>
              <v:line id="直线 12" o:spid="_x0000_s1026" o:spt="20" style="position:absolute;left:0pt;flip:y;margin-left:0pt;margin-top:31.25pt;height:0.95pt;width:442.2pt;z-index:251661312;mso-width-relative:page;mso-height-relative:page;" filled="f" stroked="t" coordsize="21600,21600" o:gfxdata="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pNtD1QAAAAYBAAAPAAAAAAAAAAEAIAAAACIAAABkcnMvZG93bnJldi54bWxQSwECFAAU&#10;AAAACACHTuJAQWkqMPQBAADqAwAADgAAAAAAAAABACAAAAAkAQAAZHJzL2Uyb0RvYy54bWxQSwUG&#10;AAAAAAYABgBZAQAAigUAAAAA&#10;">
                <v:fill on="f" focussize="0,0"/>
                <v:stroke color="#080808" joinstyle="round"/>
                <v:imagedata o:title=""/>
                <o:lock v:ext="edit" aspectratio="f"/>
                <w10:anchorlock/>
              </v:line>
            </w:pict>
          </mc:Fallback>
        </mc:AlternateContent>
      </w:r>
      <w:r>
        <w:rPr>
          <w:rFonts w:hint="eastAsia" w:asciiTheme="minorEastAsia" w:hAnsiTheme="minorEastAsia" w:cstheme="minorEastAsia"/>
          <w:w w:val="100"/>
          <w:highlight w:val="none"/>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48895</wp:posOffset>
                </wp:positionV>
                <wp:extent cx="5615940" cy="12065"/>
                <wp:effectExtent l="0" t="4445" r="7620" b="6350"/>
                <wp:wrapNone/>
                <wp:docPr id="1" name="直线 13"/>
                <wp:cNvGraphicFramePr/>
                <a:graphic xmlns:a="http://schemas.openxmlformats.org/drawingml/2006/main">
                  <a:graphicData uri="http://schemas.microsoft.com/office/word/2010/wordprocessingShape">
                    <wps:wsp>
                      <wps:cNvCnPr/>
                      <wps:spPr>
                        <a:xfrm flipV="1">
                          <a:off x="0" y="0"/>
                          <a:ext cx="5615940" cy="12065"/>
                        </a:xfrm>
                        <a:prstGeom prst="line">
                          <a:avLst/>
                        </a:prstGeom>
                        <a:ln w="9525" cap="flat" cmpd="sng">
                          <a:solidFill>
                            <a:srgbClr val="080808"/>
                          </a:solidFill>
                          <a:prstDash val="solid"/>
                          <a:headEnd type="none" w="med" len="med"/>
                          <a:tailEnd type="none" w="med" len="med"/>
                        </a:ln>
                      </wps:spPr>
                      <wps:bodyPr upright="1"/>
                    </wps:wsp>
                  </a:graphicData>
                </a:graphic>
              </wp:anchor>
            </w:drawing>
          </mc:Choice>
          <mc:Fallback>
            <w:pict>
              <v:line id="直线 13" o:spid="_x0000_s1026" o:spt="20" style="position:absolute;left:0pt;flip:y;margin-left:0pt;margin-top:3.85pt;height:0.95pt;width:442.2pt;z-index:251660288;mso-width-relative:page;mso-height-relative:page;" filled="f" stroked="t" coordsize="21600,21600" o:gfxdata="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950NQAAAAEAQAADwAAAAAAAAABACAAAAAiAAAAZHJzL2Rvd25yZXYueG1sUEsBAhQAFAAA&#10;AAgAh07iQPwd6LzzAQAA6gMAAA4AAAAAAAAAAQAgAAAAIwEAAGRycy9lMm9Eb2MueG1sUEsFBgAA&#10;AAAGAAYAWQEAAIgFAAAAAA==&#10;">
                <v:fill on="f" focussize="0,0"/>
                <v:stroke color="#080808" joinstyle="round"/>
                <v:imagedata o:title=""/>
                <o:lock v:ext="edit" aspectratio="f"/>
                <w10:anchorlock/>
              </v:line>
            </w:pict>
          </mc:Fallback>
        </mc:AlternateContent>
      </w:r>
      <w:r>
        <w:rPr>
          <w:rFonts w:hint="eastAsia" w:asciiTheme="minorEastAsia" w:hAnsiTheme="minorEastAsia" w:eastAsiaTheme="minorEastAsia" w:cstheme="minorEastAsia"/>
          <w:color w:val="000000"/>
          <w:w w:val="100"/>
          <w:sz w:val="28"/>
          <w:szCs w:val="28"/>
          <w:highlight w:val="none"/>
        </w:rPr>
        <w:t>发</w:t>
      </w:r>
    </w:p>
    <w:sectPr>
      <w:footerReference r:id="rId4" w:type="default"/>
      <w:pgSz w:w="11906" w:h="16838"/>
      <w:pgMar w:top="1928" w:right="1531" w:bottom="1814"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2A49F"/>
    <w:multiLevelType w:val="singleLevel"/>
    <w:tmpl w:val="2982A4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000000"/>
    <w:rsid w:val="006202AA"/>
    <w:rsid w:val="00942610"/>
    <w:rsid w:val="01675722"/>
    <w:rsid w:val="035B5AC4"/>
    <w:rsid w:val="039637D4"/>
    <w:rsid w:val="051E25B2"/>
    <w:rsid w:val="08E82FE3"/>
    <w:rsid w:val="0A0E31A7"/>
    <w:rsid w:val="0CAD0AD3"/>
    <w:rsid w:val="0F0740B7"/>
    <w:rsid w:val="111A6383"/>
    <w:rsid w:val="11D46B2C"/>
    <w:rsid w:val="11DF24ED"/>
    <w:rsid w:val="15F50411"/>
    <w:rsid w:val="18C900AA"/>
    <w:rsid w:val="191F0E75"/>
    <w:rsid w:val="19C968CB"/>
    <w:rsid w:val="19FE07AD"/>
    <w:rsid w:val="1A1B5933"/>
    <w:rsid w:val="1AA46371"/>
    <w:rsid w:val="1AD507A2"/>
    <w:rsid w:val="1E504632"/>
    <w:rsid w:val="1F7F0DA6"/>
    <w:rsid w:val="21E23330"/>
    <w:rsid w:val="22D53D74"/>
    <w:rsid w:val="241066F6"/>
    <w:rsid w:val="279B763B"/>
    <w:rsid w:val="29B45DA1"/>
    <w:rsid w:val="2A301EF4"/>
    <w:rsid w:val="2AAD25F8"/>
    <w:rsid w:val="2B7E0BB9"/>
    <w:rsid w:val="2C1F66DD"/>
    <w:rsid w:val="2C7F4FF3"/>
    <w:rsid w:val="2CEA43BF"/>
    <w:rsid w:val="30A161EB"/>
    <w:rsid w:val="31A003F0"/>
    <w:rsid w:val="3495156D"/>
    <w:rsid w:val="34B20FAF"/>
    <w:rsid w:val="35BA5F85"/>
    <w:rsid w:val="377534C6"/>
    <w:rsid w:val="37CD0EB5"/>
    <w:rsid w:val="3A7A4DC6"/>
    <w:rsid w:val="3CCF1D29"/>
    <w:rsid w:val="3E8A6D27"/>
    <w:rsid w:val="40DA1D22"/>
    <w:rsid w:val="42016E21"/>
    <w:rsid w:val="436E558F"/>
    <w:rsid w:val="439077BD"/>
    <w:rsid w:val="44511DC0"/>
    <w:rsid w:val="45007144"/>
    <w:rsid w:val="45355258"/>
    <w:rsid w:val="45DF2D7D"/>
    <w:rsid w:val="46380953"/>
    <w:rsid w:val="48605561"/>
    <w:rsid w:val="487D0AD0"/>
    <w:rsid w:val="48961366"/>
    <w:rsid w:val="4947645E"/>
    <w:rsid w:val="4A3B7FD4"/>
    <w:rsid w:val="4C4F3684"/>
    <w:rsid w:val="4D8C6CB1"/>
    <w:rsid w:val="50777108"/>
    <w:rsid w:val="53A36EEE"/>
    <w:rsid w:val="54FD72FB"/>
    <w:rsid w:val="552C79A0"/>
    <w:rsid w:val="572B6C59"/>
    <w:rsid w:val="577B3930"/>
    <w:rsid w:val="58C96E02"/>
    <w:rsid w:val="5ECA4FAA"/>
    <w:rsid w:val="5EE901BE"/>
    <w:rsid w:val="61000147"/>
    <w:rsid w:val="610417D1"/>
    <w:rsid w:val="61D67A38"/>
    <w:rsid w:val="61F23455"/>
    <w:rsid w:val="62CF2C73"/>
    <w:rsid w:val="635E3171"/>
    <w:rsid w:val="63B754CD"/>
    <w:rsid w:val="642D3D62"/>
    <w:rsid w:val="648B0465"/>
    <w:rsid w:val="657B402C"/>
    <w:rsid w:val="66317058"/>
    <w:rsid w:val="67240B53"/>
    <w:rsid w:val="676F20B1"/>
    <w:rsid w:val="68A33FC6"/>
    <w:rsid w:val="6B592505"/>
    <w:rsid w:val="6CC50ACC"/>
    <w:rsid w:val="6D426528"/>
    <w:rsid w:val="6E25119D"/>
    <w:rsid w:val="70912956"/>
    <w:rsid w:val="71284EA3"/>
    <w:rsid w:val="74157B72"/>
    <w:rsid w:val="75847249"/>
    <w:rsid w:val="75DB4D9F"/>
    <w:rsid w:val="77434F84"/>
    <w:rsid w:val="77DC4DFE"/>
    <w:rsid w:val="780516EF"/>
    <w:rsid w:val="78EA4A9B"/>
    <w:rsid w:val="79A96F62"/>
    <w:rsid w:val="79EF600F"/>
    <w:rsid w:val="7A077BA6"/>
    <w:rsid w:val="7B5B2589"/>
    <w:rsid w:val="7B652641"/>
    <w:rsid w:val="7DD15C5F"/>
    <w:rsid w:val="7E136DD5"/>
    <w:rsid w:val="7EB64C84"/>
    <w:rsid w:val="7F6F6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80" w:lineRule="exact"/>
      <w:jc w:val="left"/>
      <w:outlineLvl w:val="1"/>
    </w:pPr>
    <w:rPr>
      <w:rFonts w:hint="eastAsia" w:ascii="宋体" w:hAnsi="宋体" w:eastAsia="黑体"/>
      <w:kern w:val="0"/>
      <w:sz w:val="32"/>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7"/>
    <w:basedOn w:val="1"/>
    <w:next w:val="1"/>
    <w:qFormat/>
    <w:uiPriority w:val="0"/>
    <w:pPr>
      <w:ind w:left="2520"/>
    </w:pPr>
    <w:rPr>
      <w:b/>
      <w:bCs/>
      <w:sz w:val="32"/>
      <w:szCs w:val="32"/>
    </w:rPr>
  </w:style>
  <w:style w:type="paragraph" w:styleId="4">
    <w:name w:val="annotation text"/>
    <w:basedOn w:val="1"/>
    <w:unhideWhenUsed/>
    <w:qFormat/>
    <w:uiPriority w:val="99"/>
    <w:pPr>
      <w:jc w:val="left"/>
    </w:pPr>
  </w:style>
  <w:style w:type="paragraph" w:styleId="5">
    <w:name w:val="Plain Text"/>
    <w:basedOn w:val="1"/>
    <w:next w:val="6"/>
    <w:qFormat/>
    <w:uiPriority w:val="0"/>
    <w:rPr>
      <w:rFonts w:ascii="宋体" w:hAnsi="Courier New" w:cs="Courier New"/>
      <w:szCs w:val="21"/>
    </w:rPr>
  </w:style>
  <w:style w:type="paragraph" w:styleId="6">
    <w:name w:val="index 9"/>
    <w:basedOn w:val="1"/>
    <w:next w:val="1"/>
    <w:qFormat/>
    <w:uiPriority w:val="0"/>
    <w:pPr>
      <w:widowControl w:val="0"/>
      <w:ind w:left="3360"/>
      <w:jc w:val="both"/>
    </w:pPr>
    <w:rPr>
      <w:rFonts w:ascii="Times New Roman" w:hAnsi="Times New Roman" w:eastAsia="宋体" w:cs="等线"/>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unhideWhenUsed/>
    <w:qFormat/>
    <w:uiPriority w:val="0"/>
    <w:rPr>
      <w:rFonts w:ascii="Times New Roman" w:hAnsi="Times New Roman"/>
      <w:szCs w:val="20"/>
    </w:rPr>
  </w:style>
  <w:style w:type="paragraph" w:customStyle="1" w:styleId="14">
    <w:name w:val="List Paragraph"/>
    <w:basedOn w:val="1"/>
    <w:qFormat/>
    <w:uiPriority w:val="34"/>
    <w:pPr>
      <w:ind w:firstLine="420" w:firstLineChars="200"/>
    </w:pPr>
  </w:style>
  <w:style w:type="paragraph" w:customStyle="1" w:styleId="15">
    <w:name w:val="byd正文"/>
    <w:basedOn w:val="1"/>
    <w:qFormat/>
    <w:uiPriority w:val="0"/>
    <w:pPr>
      <w:tabs>
        <w:tab w:val="left" w:pos="540"/>
      </w:tabs>
      <w:spacing w:line="600" w:lineRule="exact"/>
      <w:ind w:firstLine="200" w:firstLineChars="200"/>
    </w:pPr>
    <w:rPr>
      <w:rFonts w:ascii="Times New Roman" w:hAnsi="Times New Roman" w:eastAsia="仿宋_GB2312" w:cs="Times New Roman"/>
      <w:sz w:val="32"/>
      <w:szCs w:val="32"/>
    </w:rPr>
  </w:style>
  <w:style w:type="paragraph" w:customStyle="1" w:styleId="16">
    <w:name w:val="Char Char1 Char Char Char Char Char Char Char Char Char Char Char Char Char Char Char"/>
    <w:basedOn w:val="1"/>
    <w:qFormat/>
    <w:uiPriority w:val="0"/>
    <w:pPr>
      <w:widowControl/>
      <w:spacing w:after="160" w:afterLines="0" w:line="240" w:lineRule="exact"/>
      <w:jc w:val="left"/>
    </w:p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character" w:customStyle="1" w:styleId="19">
    <w:name w:val="font61"/>
    <w:basedOn w:val="12"/>
    <w:qFormat/>
    <w:uiPriority w:val="0"/>
    <w:rPr>
      <w:rFonts w:ascii="黑体" w:hAnsi="宋体" w:eastAsia="黑体" w:cs="黑体"/>
      <w:color w:val="000000"/>
      <w:sz w:val="24"/>
      <w:szCs w:val="24"/>
      <w:u w:val="none"/>
    </w:rPr>
  </w:style>
  <w:style w:type="character" w:customStyle="1" w:styleId="20">
    <w:name w:val="font7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default" w:ascii="Times New Roman" w:hAnsi="Times New Roman" w:cs="Times New Roman"/>
      <w:color w:val="000000"/>
      <w:sz w:val="24"/>
      <w:szCs w:val="24"/>
      <w:u w:val="none"/>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ascii="黑体" w:hAnsi="宋体" w:eastAsia="黑体" w:cs="黑体"/>
      <w:color w:val="000000"/>
      <w:sz w:val="24"/>
      <w:szCs w:val="24"/>
      <w:u w:val="none"/>
    </w:rPr>
  </w:style>
  <w:style w:type="character" w:customStyle="1" w:styleId="24">
    <w:name w:val="font11"/>
    <w:basedOn w:val="12"/>
    <w:qFormat/>
    <w:uiPriority w:val="0"/>
    <w:rPr>
      <w:rFonts w:hint="default" w:ascii="Times New Roman" w:hAnsi="Times New Roman" w:cs="Times New Roman"/>
      <w:color w:val="000000"/>
      <w:sz w:val="24"/>
      <w:szCs w:val="24"/>
      <w:u w:val="none"/>
    </w:rPr>
  </w:style>
  <w:style w:type="paragraph" w:customStyle="1" w:styleId="25">
    <w:name w:val="title"/>
    <w:basedOn w:val="1"/>
    <w:qFormat/>
    <w:uiPriority w:val="0"/>
    <w:pPr>
      <w:pBdr>
        <w:top w:val="none" w:color="auto" w:sz="0" w:space="11"/>
        <w:left w:val="none" w:color="auto" w:sz="0" w:space="0"/>
        <w:bottom w:val="none" w:color="auto" w:sz="0" w:space="11"/>
        <w:right w:val="none" w:color="auto" w:sz="0" w:space="0"/>
      </w:pBdr>
      <w:jc w:val="center"/>
    </w:pPr>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7369</Words>
  <Characters>7448</Characters>
  <Lines>0</Lines>
  <Paragraphs>0</Paragraphs>
  <TotalTime>8</TotalTime>
  <ScaleCrop>false</ScaleCrop>
  <LinksUpToDate>false</LinksUpToDate>
  <CharactersWithSpaces>7608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2020-12-24T09:02:00Z</dcterms:created>
  <dc:creator>Administrator</dc:creator>
  <cp:lastModifiedBy>admin</cp:lastModifiedBy>
  <cp:lastPrinted>2022-06-22T04:27:00Z</cp:lastPrinted>
  <dcterms:modified xsi:type="dcterms:W3CDTF">2022-06-30T05:48:14Z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94051447F9654E9DB76A3087862299D6</vt:lpwstr>
  </property>
</Properties>
</file>