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3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>
      <w:pPr>
        <w:autoSpaceDE w:val="0"/>
        <w:autoSpaceDN w:val="0"/>
        <w:adjustRightInd w:val="0"/>
        <w:spacing w:line="53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30" w:lineRule="exact"/>
        <w:jc w:val="center"/>
        <w:rPr>
          <w:rFonts w:ascii="华文中宋" w:hAnsi="华文中宋" w:eastAsia="华文中宋" w:cs="华文中宋"/>
          <w:b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44"/>
          <w:szCs w:val="44"/>
        </w:rPr>
        <w:t>每拍案辅拍费用参考标准</w:t>
      </w:r>
    </w:p>
    <w:p>
      <w:pPr>
        <w:autoSpaceDE w:val="0"/>
        <w:autoSpaceDN w:val="0"/>
        <w:adjustRightInd w:val="0"/>
        <w:spacing w:line="530" w:lineRule="exact"/>
        <w:jc w:val="center"/>
        <w:rPr>
          <w:rFonts w:ascii="华文中宋" w:hAnsi="华文中宋" w:eastAsia="华文中宋" w:cs="华文中宋"/>
          <w:b/>
          <w:bCs/>
          <w:kern w:val="0"/>
          <w:sz w:val="44"/>
          <w:szCs w:val="44"/>
        </w:rPr>
      </w:pPr>
    </w:p>
    <w:tbl>
      <w:tblPr>
        <w:tblStyle w:val="7"/>
        <w:tblW w:w="952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487"/>
        <w:gridCol w:w="30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autoSpaceDE w:val="0"/>
              <w:autoSpaceDN w:val="0"/>
              <w:adjustRightInd w:val="0"/>
              <w:spacing w:line="53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标的所在地</w:t>
            </w:r>
          </w:p>
        </w:tc>
        <w:tc>
          <w:tcPr>
            <w:tcW w:w="4487" w:type="dxa"/>
          </w:tcPr>
          <w:p>
            <w:pPr>
              <w:autoSpaceDE w:val="0"/>
              <w:autoSpaceDN w:val="0"/>
              <w:adjustRightInd w:val="0"/>
              <w:spacing w:line="530" w:lineRule="exact"/>
              <w:ind w:firstLine="640" w:firstLineChars="20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标的类型（基数）</w:t>
            </w:r>
          </w:p>
        </w:tc>
        <w:tc>
          <w:tcPr>
            <w:tcW w:w="3089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收费上限（元）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本市辖区</w:t>
            </w:r>
          </w:p>
        </w:tc>
        <w:tc>
          <w:tcPr>
            <w:tcW w:w="4487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ind w:firstLine="640" w:firstLineChars="20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不动产（每拍案）</w:t>
            </w:r>
          </w:p>
        </w:tc>
        <w:tc>
          <w:tcPr>
            <w:tcW w:w="3089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cs="仿宋_GB2312"/>
                <w:kern w:val="0"/>
                <w:sz w:val="32"/>
                <w:szCs w:val="32"/>
              </w:rPr>
              <w:t>2500/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每拍案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ind w:firstLine="640" w:firstLineChars="20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487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ind w:firstLine="640" w:firstLineChars="20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动产（机动车外</w:t>
            </w:r>
            <w:r>
              <w:rPr>
                <w:rFonts w:ascii="仿宋_GB2312" w:eastAsia="仿宋_GB2312" w:cs="仿宋_GB2312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每拍案）</w:t>
            </w:r>
          </w:p>
        </w:tc>
        <w:tc>
          <w:tcPr>
            <w:tcW w:w="3089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cs="仿宋_GB2312"/>
                <w:kern w:val="0"/>
                <w:sz w:val="32"/>
                <w:szCs w:val="32"/>
              </w:rPr>
              <w:t>1000/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每拍案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ind w:firstLine="640" w:firstLineChars="20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487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ind w:firstLine="640" w:firstLineChars="20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机动车（每辆）</w:t>
            </w:r>
          </w:p>
        </w:tc>
        <w:tc>
          <w:tcPr>
            <w:tcW w:w="3089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cs="仿宋_GB2312"/>
                <w:kern w:val="0"/>
                <w:sz w:val="32"/>
                <w:szCs w:val="32"/>
              </w:rPr>
              <w:t>500/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每拍案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本省不同市辖区</w:t>
            </w:r>
          </w:p>
        </w:tc>
        <w:tc>
          <w:tcPr>
            <w:tcW w:w="4487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ind w:firstLine="640" w:firstLineChars="20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不动产（每拍案）</w:t>
            </w:r>
          </w:p>
        </w:tc>
        <w:tc>
          <w:tcPr>
            <w:tcW w:w="3089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cs="仿宋_GB2312"/>
                <w:kern w:val="0"/>
                <w:sz w:val="32"/>
                <w:szCs w:val="32"/>
              </w:rPr>
              <w:t>3000/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每拍案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ind w:firstLine="640" w:firstLineChars="20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487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ind w:firstLine="640" w:firstLineChars="20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动产（机动车外</w:t>
            </w:r>
            <w:r>
              <w:rPr>
                <w:rFonts w:ascii="仿宋_GB2312" w:eastAsia="仿宋_GB2312" w:cs="仿宋_GB2312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每拍案）</w:t>
            </w:r>
          </w:p>
        </w:tc>
        <w:tc>
          <w:tcPr>
            <w:tcW w:w="3089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cs="仿宋_GB2312"/>
                <w:kern w:val="0"/>
                <w:sz w:val="32"/>
                <w:szCs w:val="32"/>
              </w:rPr>
              <w:t>1200/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每拍案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ind w:firstLine="640" w:firstLineChars="20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487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ind w:firstLine="640" w:firstLineChars="20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机动车（每辆）</w:t>
            </w:r>
          </w:p>
        </w:tc>
        <w:tc>
          <w:tcPr>
            <w:tcW w:w="3089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cs="仿宋_GB2312"/>
                <w:kern w:val="0"/>
                <w:sz w:val="32"/>
                <w:szCs w:val="32"/>
              </w:rPr>
              <w:t>800/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每拍案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省外</w:t>
            </w:r>
          </w:p>
        </w:tc>
        <w:tc>
          <w:tcPr>
            <w:tcW w:w="4487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ind w:firstLine="640" w:firstLineChars="20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不动产（每拍案）</w:t>
            </w:r>
          </w:p>
        </w:tc>
        <w:tc>
          <w:tcPr>
            <w:tcW w:w="3089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cs="仿宋_GB2312"/>
                <w:kern w:val="0"/>
                <w:sz w:val="32"/>
                <w:szCs w:val="32"/>
              </w:rPr>
              <w:t>4000/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每拍案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ind w:firstLine="640" w:firstLineChars="20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487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ind w:firstLine="640" w:firstLineChars="20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动产（机动车外</w:t>
            </w:r>
            <w:r>
              <w:rPr>
                <w:rFonts w:ascii="仿宋_GB2312" w:eastAsia="仿宋_GB2312" w:cs="仿宋_GB2312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每拍案）</w:t>
            </w:r>
          </w:p>
        </w:tc>
        <w:tc>
          <w:tcPr>
            <w:tcW w:w="3089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cs="仿宋_GB2312"/>
                <w:kern w:val="0"/>
                <w:sz w:val="32"/>
                <w:szCs w:val="32"/>
              </w:rPr>
              <w:t>1500/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每拍案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ind w:firstLine="640" w:firstLineChars="20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487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ind w:firstLine="640" w:firstLineChars="20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机动车（每辆）</w:t>
            </w:r>
          </w:p>
        </w:tc>
        <w:tc>
          <w:tcPr>
            <w:tcW w:w="3089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cs="仿宋_GB2312"/>
                <w:kern w:val="0"/>
                <w:sz w:val="32"/>
                <w:szCs w:val="32"/>
              </w:rPr>
              <w:t>1000/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每拍案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其他情形</w:t>
            </w:r>
          </w:p>
        </w:tc>
        <w:tc>
          <w:tcPr>
            <w:tcW w:w="4487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ind w:firstLine="640" w:firstLineChars="20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股权（每拍案）</w:t>
            </w:r>
          </w:p>
        </w:tc>
        <w:tc>
          <w:tcPr>
            <w:tcW w:w="3089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cs="仿宋_GB2312"/>
                <w:kern w:val="0"/>
                <w:sz w:val="32"/>
                <w:szCs w:val="32"/>
              </w:rPr>
              <w:t>800/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每拍案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ind w:firstLine="640" w:firstLineChars="20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487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同一执行案件中分多个</w:t>
            </w:r>
          </w:p>
          <w:p>
            <w:pPr>
              <w:autoSpaceDE w:val="0"/>
              <w:autoSpaceDN w:val="0"/>
              <w:adjustRightInd w:val="0"/>
              <w:spacing w:line="530" w:lineRule="exact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拍卖的动产</w:t>
            </w:r>
          </w:p>
        </w:tc>
        <w:tc>
          <w:tcPr>
            <w:tcW w:w="3089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根据实际工作量协商确定，总额</w:t>
            </w:r>
          </w:p>
          <w:p>
            <w:pPr>
              <w:autoSpaceDE w:val="0"/>
              <w:autoSpaceDN w:val="0"/>
              <w:adjustRightInd w:val="0"/>
              <w:spacing w:line="530" w:lineRule="exact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cs="仿宋_GB2312"/>
                <w:kern w:val="0"/>
                <w:sz w:val="32"/>
                <w:szCs w:val="32"/>
              </w:rPr>
              <w:t>20000</w:t>
            </w:r>
            <w:r>
              <w:rPr>
                <w:rFonts w:ascii="ArialMT" w:eastAsia="ArialMT" w:cs="ArialMT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每拍案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ind w:firstLine="640" w:firstLineChars="200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487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同一执行案件中分多个</w:t>
            </w:r>
          </w:p>
          <w:p>
            <w:pPr>
              <w:autoSpaceDE w:val="0"/>
              <w:autoSpaceDN w:val="0"/>
              <w:adjustRightInd w:val="0"/>
              <w:spacing w:line="530" w:lineRule="exact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拍卖的不动产</w:t>
            </w:r>
          </w:p>
        </w:tc>
        <w:tc>
          <w:tcPr>
            <w:tcW w:w="3089" w:type="dxa"/>
            <w:vAlign w:val="center"/>
          </w:tcPr>
          <w:p>
            <w:pPr>
              <w:autoSpaceDE w:val="0"/>
              <w:autoSpaceDN w:val="0"/>
              <w:adjustRightInd w:val="0"/>
              <w:spacing w:line="530" w:lineRule="exact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根据实际工作量协商确定，总额</w:t>
            </w:r>
          </w:p>
          <w:p>
            <w:pPr>
              <w:autoSpaceDE w:val="0"/>
              <w:autoSpaceDN w:val="0"/>
              <w:adjustRightInd w:val="0"/>
              <w:spacing w:line="530" w:lineRule="exact"/>
              <w:jc w:val="center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≤</w:t>
            </w:r>
            <w:r>
              <w:rPr>
                <w:rFonts w:ascii="仿宋_GB2312" w:eastAsia="仿宋_GB2312" w:cs="仿宋_GB2312"/>
                <w:kern w:val="0"/>
                <w:sz w:val="32"/>
                <w:szCs w:val="32"/>
              </w:rPr>
              <w:t>50000</w:t>
            </w:r>
            <w:r>
              <w:rPr>
                <w:rFonts w:ascii="ArialMT" w:eastAsia="ArialMT" w:cs="ArialMT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  <w:t>每拍案</w:t>
            </w:r>
          </w:p>
        </w:tc>
      </w:tr>
    </w:tbl>
    <w:p>
      <w:pPr>
        <w:rPr>
          <w:rStyle w:val="6"/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注：每拍案是指整个拍卖案件；每拍品是指每个拍品。</w:t>
      </w:r>
    </w:p>
    <w:p>
      <w:pPr>
        <w:spacing w:line="530" w:lineRule="exact"/>
        <w:rPr>
          <w:rFonts w:ascii="华文中宋" w:hAnsi="华文中宋" w:eastAsia="华文中宋" w:cs="华文中宋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BSJW--GB1-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MT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37357"/>
    <w:rsid w:val="000A74D7"/>
    <w:rsid w:val="000D3AED"/>
    <w:rsid w:val="002A0DA8"/>
    <w:rsid w:val="006706DF"/>
    <w:rsid w:val="00935FCC"/>
    <w:rsid w:val="00A23891"/>
    <w:rsid w:val="00CE0399"/>
    <w:rsid w:val="00D3638A"/>
    <w:rsid w:val="00E102E3"/>
    <w:rsid w:val="00E105E3"/>
    <w:rsid w:val="00E37934"/>
    <w:rsid w:val="00E833AD"/>
    <w:rsid w:val="077E2715"/>
    <w:rsid w:val="08805224"/>
    <w:rsid w:val="0A275D65"/>
    <w:rsid w:val="0FF1111B"/>
    <w:rsid w:val="101352BD"/>
    <w:rsid w:val="135124B7"/>
    <w:rsid w:val="148C2D97"/>
    <w:rsid w:val="14A37357"/>
    <w:rsid w:val="17EF7287"/>
    <w:rsid w:val="21550123"/>
    <w:rsid w:val="2948458B"/>
    <w:rsid w:val="2FA717F9"/>
    <w:rsid w:val="30CE0739"/>
    <w:rsid w:val="431D2219"/>
    <w:rsid w:val="43AF47E5"/>
    <w:rsid w:val="48541580"/>
    <w:rsid w:val="495C2800"/>
    <w:rsid w:val="4DF03D0F"/>
    <w:rsid w:val="57320BC7"/>
    <w:rsid w:val="615E0D2B"/>
    <w:rsid w:val="6882791A"/>
    <w:rsid w:val="6DBC065A"/>
    <w:rsid w:val="6EB21ED0"/>
    <w:rsid w:val="74FE41A3"/>
    <w:rsid w:val="7CD238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8">
    <w:name w:val="Plain Text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843</Words>
  <Characters>4811</Characters>
  <Lines>40</Lines>
  <Paragraphs>11</Paragraphs>
  <TotalTime>17</TotalTime>
  <ScaleCrop>false</ScaleCrop>
  <LinksUpToDate>false</LinksUpToDate>
  <CharactersWithSpaces>5643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2021-11-07T00:32:00Z</dcterms:created>
  <dc:creator>Administrator</dc:creator>
  <cp:lastModifiedBy>Administrator</cp:lastModifiedBy>
  <cp:lastPrinted>2021-11-09T09:02:00Z</cp:lastPrinted>
  <dcterms:modified xsi:type="dcterms:W3CDTF">2021-11-11T01:47:49Z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