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雄安新区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新建学校托管运营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申请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表</w:t>
      </w:r>
      <w:bookmarkEnd w:id="0"/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3261"/>
        <w:gridCol w:w="1515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机构代码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主管单位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注册地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单位住所地</w:t>
            </w:r>
          </w:p>
        </w:tc>
        <w:tc>
          <w:tcPr>
            <w:tcW w:w="66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拟托管运营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6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运营方式</w:t>
            </w:r>
          </w:p>
        </w:tc>
        <w:tc>
          <w:tcPr>
            <w:tcW w:w="66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办学规划</w:t>
            </w:r>
          </w:p>
        </w:tc>
        <w:tc>
          <w:tcPr>
            <w:tcW w:w="66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运营风险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评估</w:t>
            </w:r>
          </w:p>
        </w:tc>
        <w:tc>
          <w:tcPr>
            <w:tcW w:w="66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vertAlign w:val="baseline"/>
          <w:lang w:val="en-US" w:eastAsia="zh-CN"/>
        </w:rPr>
        <w:sectPr>
          <w:footerReference r:id="rId3" w:type="default"/>
          <w:pgSz w:w="11906" w:h="16838"/>
          <w:pgMar w:top="1928" w:right="1531" w:bottom="1814" w:left="1531" w:header="851" w:footer="1304" w:gutter="0"/>
          <w:pgNumType w:fmt="decimal"/>
          <w:cols w:space="0" w:num="1"/>
          <w:rtlGutter w:val="0"/>
          <w:docGrid w:type="lines" w:linePitch="436" w:charSpace="0"/>
        </w:sectPr>
      </w:pP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6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运营单位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240" w:firstLineChars="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单位签章：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240" w:firstLineChars="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240" w:firstLineChars="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240" w:firstLineChars="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法人签章：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专家论证</w:t>
            </w:r>
          </w:p>
          <w:p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0" w:firstLineChars="10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签字：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办学主体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0" w:firstLineChars="10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0" w:firstLineChars="10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签章：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批复意见</w:t>
            </w:r>
          </w:p>
        </w:tc>
        <w:tc>
          <w:tcPr>
            <w:tcW w:w="6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0" w:firstLineChars="10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0" w:firstLineChars="10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签章：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pacing w:val="-23"/>
          <w:sz w:val="28"/>
          <w:szCs w:val="28"/>
          <w:lang w:val="en-US" w:eastAsia="zh-CN"/>
        </w:rPr>
        <w:t>此表一式三份，运营单位一份，办学主体一份，雄安新区管委会公共服务局一份。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B2102"/>
    <w:rsid w:val="2E1B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cs="等线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2021-03-04T01:11:00Z</dcterms:created>
  <dc:creator>TheKING</dc:creator>
  <cp:lastModifiedBy>TheKING</cp:lastModifiedBy>
  <dcterms:modified xsi:type="dcterms:W3CDTF">2021-03-04T01:11:49Z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