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2019年雄安新区政府预算公开目录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一、关于雄安新区2018年预算执行情况和2019年预算草案的报告和报表</w:t>
      </w:r>
      <w:r>
        <w:rPr>
          <w:rFonts w:ascii="Times New Roman" w:hAnsi="Times New Roman" w:eastAsia="仿宋_GB2312" w:cs="Times New Roman"/>
          <w:sz w:val="32"/>
          <w:szCs w:val="32"/>
        </w:rPr>
        <w:t>（已经由河北省财政厅在“河北省人民政府”官网—“河北省省级财政预决算公开专栏”中公开）。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二、2019年雄安新区政府预算公开表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一般公共预算收入表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一般公共预算支出表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一般公共预算本级支出表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一般公共预算基本支出经济分类表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一般公共预算税收返还、一般性和专项转移支付分地区安排情况表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一般公共预算专项转移支付分项目安排情况表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政府性基金预算收入表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政府性基金预算支出表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政府性基金预算本级支出表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政府性基金预算专项转移支付分地区安排情况表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政府性基金预算专项转移支付分项目安排情况表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国有资本经营预算收入表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国有资本经营预算支出表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国有资本经营预算本级支出表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国有资本经营预算专项转移支付分地区安排情况表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国有资本经营预算专项转移支付分项目安排情况表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社会保险基金预算收入表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社会保险基金预算支出表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政府一般债务限额及余额情况表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政府专项债务限额及余额情况表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三、2019年雄安新区政府预算公开情况说明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新区财政性资金安排“三公”经费预算情况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雄安新区举借政府债务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</w:t>
      </w:r>
      <w:r>
        <w:rPr>
          <w:rFonts w:ascii="Times New Roman" w:hAnsi="Times New Roman" w:eastAsia="仿宋_GB2312" w:cs="Times New Roman"/>
          <w:sz w:val="32"/>
          <w:szCs w:val="32"/>
        </w:rPr>
        <w:t>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财政转移支付安排情况说明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政府采购情况说明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绩效预算工作开展情况说明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F"/>
    <w:rsid w:val="0017332F"/>
    <w:rsid w:val="001B56E4"/>
    <w:rsid w:val="00401258"/>
    <w:rsid w:val="005C7559"/>
    <w:rsid w:val="006962F3"/>
    <w:rsid w:val="0081246F"/>
    <w:rsid w:val="00815E4B"/>
    <w:rsid w:val="00922B9C"/>
    <w:rsid w:val="009638B6"/>
    <w:rsid w:val="00A160CD"/>
    <w:rsid w:val="00A27C97"/>
    <w:rsid w:val="00BD664C"/>
    <w:rsid w:val="00DA341B"/>
    <w:rsid w:val="00E836CC"/>
    <w:rsid w:val="507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90</TotalTime>
  <ScaleCrop>false</ScaleCrop>
  <LinksUpToDate>false</LinksUpToDate>
  <CharactersWithSpaces>614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2019-01-31T08:09:00Z</dcterms:created>
  <dc:creator>lenovo</dc:creator>
  <cp:lastModifiedBy>Miamia</cp:lastModifiedBy>
  <cp:lastPrinted>2019-02-02T11:10:00Z</cp:lastPrinted>
  <dcterms:modified xsi:type="dcterms:W3CDTF">2019-02-03T08:16:47Z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