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hAnsi="仿宋_GB2312"/>
          <w:sz w:val="32"/>
          <w:szCs w:val="3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hAnsi="仿宋_GB2312"/>
          <w:sz w:val="32"/>
          <w:szCs w:val="30"/>
          <w:shd w:val="clear" w:color="auto" w:fill="FFFFFF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2018年</w:t>
      </w:r>
      <w:r>
        <w:rPr>
          <w:rFonts w:hint="eastAsia" w:ascii="宋体" w:hAnsi="宋体" w:eastAsia="宋体"/>
          <w:b/>
          <w:bCs/>
          <w:sz w:val="36"/>
          <w:szCs w:val="36"/>
        </w:rPr>
        <w:t>河北省中小企业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名牌产品拟定</w:t>
      </w:r>
      <w:r>
        <w:rPr>
          <w:rFonts w:hint="eastAsia" w:ascii="宋体" w:hAnsi="宋体" w:eastAsia="宋体"/>
          <w:b/>
          <w:bCs/>
          <w:sz w:val="36"/>
          <w:szCs w:val="36"/>
        </w:rPr>
        <w:t>名单</w:t>
      </w:r>
    </w:p>
    <w:p>
      <w:pPr>
        <w:spacing w:line="540" w:lineRule="exact"/>
        <w:jc w:val="center"/>
        <w:rPr>
          <w:rFonts w:hint="eastAsia" w:ascii="宋体" w:hAnsi="宋体" w:eastAsia="宋体"/>
          <w:sz w:val="36"/>
          <w:szCs w:val="36"/>
        </w:rPr>
      </w:pPr>
    </w:p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石家庄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286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河北汇金机电股份有限公司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装订机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汇金机电(图形)牌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石家庄市长安育才建材有限公司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GK-3000 聚羧酸高性能减水剂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GK(图形）牌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石家庄藏诺生物股份有限公司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红景天黄芪红花胶囊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藏诺牌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石家庄英利奥塑胶制品有限公司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悬浮式拼装地板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英利奥（图形）牌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华北制药集团爱诺有限公司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阿维菌素原药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aino牌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河北兰升生物科技有限公司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烯草酮原药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兰升牌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河北协同环保科技股份有限公司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聚天冬氨酸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(图形)牌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石家庄市米莎贝尔饮食食品有限公司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烘烤食品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米莎贝尔（图形）牌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河北国龙制药有限公司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羟乙基淀粉 130/0.4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石家庄石牧动物药业有限公司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盐酸多西环素可溶性粉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博深工具股份有限公司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金刚石圆锯片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博深牌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石家庄市众生源食品有限公司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白条鸡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众生源（图形）牌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石家庄市水星电器有限公司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调温型电热毯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水星（图形）牌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河北远大中正生物科技有限公司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一水硫酸锌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YDJT牌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河北泽宏科技股份有限公司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气体探测器及控制系统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(图形)牌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石家庄聚力特机械有限公司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5XFZ-40Z 复式比重清选机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聚力牌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石家庄江山动物药业有限公司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荆防败毒散（富康健）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(图形)牌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冀凯河北机电科技有限公司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整体铸造刮板输送机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JK(图形)牌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河北九维生物科技开发有限公司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赞皇大枣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百岁桥牌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河北炫坤耐火材料科技发展有限公司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硅砖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炫坤（图形）牌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承德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7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286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丰宁平安高科实业有限公司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菊粉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维乐夫（图形）牌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承德华净活性炭有限公司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活性炭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华净牌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承德神栗食品股份有限公司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板栗罐头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神栗SHENLI牌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承德荣茂铸钢有限公司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奥贝磨球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承德北雁新材料科技有限公司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铸造用硅砂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承德宝琢酿酒有限公司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琢酒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琢（图形）牌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承德菲时博特自动化设备有限公司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流量计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张家口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286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张家口宣化华泰矿冶机械有限公司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CYTC70 矿用液压采矿钻车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河北龙王帽食品有限公司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杏仁油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龙王帽（图形）牌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康保县康龙粮油有限公司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莜麦粉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塞霸（图形）牌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河北绿坝粮油集团有限公司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纯莜面泡食面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绿坝(图形）牌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河北凯阔食品集团股份有限公司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亚麻籽油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亚蜜牌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神威药业（张家口）有限公司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复方甘草片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神威牌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</w:p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秦皇岛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（10家）</w:t>
      </w:r>
    </w:p>
    <w:tbl>
      <w:tblPr>
        <w:tblStyle w:val="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6"/>
        <w:gridCol w:w="14"/>
        <w:gridCol w:w="2866"/>
        <w:gridCol w:w="15"/>
        <w:gridCol w:w="2550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1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秦皇岛莱特流体设备制造有限公司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干湿联合闭式冷却塔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领先生物农业股份有限公司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海葆素水溶肥料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海葆素牌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秦皇岛天业通联重工科技有限公司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TTYJ型运架一体机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天业通联牌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秦皇岛市运通玻璃机电技术有限公司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软轴式弯钢化机组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秦皇岛北方管业有限公司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送风装置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秦北管业牌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河北羿珩科技有限责任公司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太阳能电池组件层压机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昌黎县兴国精密机件有限公司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铸造生铁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兴国奥铸牌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秦皇岛日福陶瓷有限公司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日福骨质瓷餐具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秦皇岛晶维石材有限公司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人造石英石板材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爱迪特（秦皇岛）科技股份有限公司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全瓷义齿用氧化锆瓷块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Aidite牌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唐山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（27家）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286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河北润农节水科技股份有限公司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给水用聚乙烯PE管材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德润农牌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唐山亚特专用汽车有限公司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旅居车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唐山市华运铁路交通器材有限公司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铁路桥梁支座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唐山东方雨虹防水技术有限责任公司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弹性体改性沥青防水卷材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东方雨虹（图形）牌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唐山市拓又达科技有限公司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垂直轴稀土永磁风力发电机组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WPTYD牌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远大洪雨（唐山）防水材料有限公司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弹性体SBS改性沥青防水卷材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远大洪雨牌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唐山隆昌瓷业有限公司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骨质瓷器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唐山海森电子股份有限公司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HS农田灌溉智能控制系统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河北兴隆起重设备有限公司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起重机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遵化市蟠龙金属工艺品有限责任公司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金银器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葵花药业集团（唐山）生物制药有限公司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人工牛黄甲硝唑胶囊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迁西景忠山酒业有限责任公司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景忠山酒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景忠山牌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唐山鑫业科技有限公司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可锻造铁管路连接件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河北君业科技股份有限公司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高密度聚乙烯外护管聚氨酯预制直埋保温管及管件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唐山市唯森新材料有限公司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装饰板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唯森牌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中溶科技股份有限公司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工业用乙酸乙酯（醋酸乙酯）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中溶（图形）牌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唐山市化学厂有限公司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自吸过滤式防毒面具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唐人（图形）牌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玉田县诚远印刷包装机械有限公司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全自动模切清废压痕机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诚远牌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唐山元升科技有限公司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职能血液贴标机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河北巨人岛食品有限公司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板栗露饮料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铁栗多牌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唐山向妈妈食品股份有限公司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向妈妈鲜卤食品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向妈妈牌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唐山市永兴铝型材有限公司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铝合金建筑型材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浭美铝材牌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沣田宝农业科技有限公司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稀土多元素螯合添加剂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丰领冠牌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景忠山国药（唐山）有限公司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耳聋胶囊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景忠山牌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唐山智能电子有限公司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回转式水泥包装机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ZN牌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北京华美源生物科技有限公司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组合蛋白酶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华美源牌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唐山新源生态科技有限公司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新鲜蔬菜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升(图形）牌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</w:p>
    <w:p>
      <w:pPr>
        <w:spacing w:line="540" w:lineRule="exact"/>
        <w:rPr>
          <w:rFonts w:hint="eastAsia" w:ascii="仿宋" w:hAnsi="仿宋" w:eastAsia="仿宋"/>
          <w:b/>
          <w:sz w:val="32"/>
        </w:rPr>
      </w:pPr>
    </w:p>
    <w:p>
      <w:pPr>
        <w:spacing w:line="540" w:lineRule="exact"/>
        <w:rPr>
          <w:rFonts w:hint="eastAsia" w:ascii="仿宋" w:hAnsi="仿宋" w:eastAsia="仿宋"/>
          <w:b/>
          <w:sz w:val="32"/>
        </w:rPr>
      </w:pPr>
    </w:p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廊坊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（18家）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15"/>
        <w:gridCol w:w="2835"/>
        <w:gridCol w:w="1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固安金盾时代建筑防水材料有限公司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建筑防水卷材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靓壁金盾牌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河北安旭专用汽车有限公司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车厢可卸式垃圾车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图形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廊坊德基机械科技有限公司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沥青混合料搅拌设备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DG( 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河北有容管业有限公司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聚乙烯缠绕结构壁-B型结构壁管道系统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友容牌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河北视窗玻璃有限公司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超薄电子玻璃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SG( 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固安信通信号技术股份有限公司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ZP.F-G型发送器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固信牌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河北泉恩高科技管业有限公司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给水用高性能硬聚氯乙烯（PVC-UH)管材及连接件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廊坊英博电气有限公司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BLUEWAVE Pro系列有源滤波器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BLUEWAVE牌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河北嘉宝莉涂料有限公司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多彩花岗漆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嘉宝莉（图形）牌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河北富都华创家具制造有限公司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公寓床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 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廊坊市创元门窗有限公司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节能型门窗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创全元牌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河北争荣生物科技股份有限公司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酱油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争荣牌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河北南玻玻璃有限公司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平板玻璃（超白）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SG牌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森隆药业有限公司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安络化纤丸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森隆牌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大厂回族自治县溢洋油脂有限公司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食用动物油脂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溢洋（图形）牌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廊坊市全振汽车配件有限公司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汽车内饰件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全振牌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河北冠泰电子技术有限公司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冠泰全系列功率电子散热器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冠泰牌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廊坊市全振汽车配件有限公司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双瓮化粪池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全振牌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</w:p>
    <w:p>
      <w:pPr>
        <w:spacing w:line="540" w:lineRule="exact"/>
        <w:rPr>
          <w:rFonts w:hint="eastAsia" w:ascii="仿宋" w:hAnsi="仿宋" w:eastAsia="仿宋"/>
          <w:b/>
          <w:sz w:val="32"/>
        </w:rPr>
      </w:pPr>
    </w:p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保定市（</w:t>
      </w:r>
      <w:r>
        <w:rPr>
          <w:rFonts w:hint="eastAsia" w:ascii="仿宋" w:hAnsi="仿宋" w:eastAsia="仿宋"/>
          <w:b/>
          <w:sz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286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保定盛世之星箱包制造有限公司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背提包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盛世之星(图形）牌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河北德力食品有限公司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速冻甜糯玉米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帝王宴（图形）牌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刘伶醉酿酒股份有限公司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白酒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刘伶牌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河北建投宝塑管业有限公司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给水用双轴取向聚氯乙烯（PVC-O）管材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宝塑牌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河北大宾美术用品有限公司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一种自动版画机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大宾牌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保定金拓机房设备股份有限公司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防静电活动地板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京通牌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河北宝凯电气股份有限公司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智能塑料外壳式断路器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保定中药制药股份有限公司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冠心静胶囊（片）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古城牌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保定市屹马汽车配件制造有限公司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三元催化转化器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屹马牌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河北鑫宏源印刷包装有限责任公司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鑫宏源牌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蠡县博亚服装有限公司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水貂皮大衣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丹曼依伦（图形）牌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药都制药集团股份有限公司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麻仁滋脾丸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普济堂（图形）牌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药都制药集团股份有限公司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血府逐淤丸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普济堂（图形）牌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药都制药集团股份有限公司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金匮肾气丸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普济堂（图形）牌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河北金奥管业有限公司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无缝钢管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金奥牌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药都制药集团股份有限公司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六味地黄丸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普济堂（图形）牌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药都制药集团股份有限公司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紫胡舒肝丸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普济堂（图形）牌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安国圣山药业有限公司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祁州聖山中药饮片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祁州聖山（图形）牌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安国市普天和中药饮片有限公司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中药饮片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保定阳光电力设备有限公司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避雷器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龍港阳光电力(图形）牌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沧州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21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2865"/>
        <w:gridCol w:w="253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义博通信设备集团股份有限公司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光缆分纤箱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华宇义博牌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凯达铁建电气化铁路器材有限公司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弹性限位定位器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神美科技有限公司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多核除磷絮凝剂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锦锐乾源通信设备科技有限公司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镀锌钢绞线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华瀛牌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河北上善石油机械有限公司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弓形弹簧套管扶正器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瑞安达电缆有限公司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煤矿用电缆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瑞安达牌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河北亨泰体育器材有限公司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升降伸缩可调式排球柱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亨泰（图形）牌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河北凯帝斯服装有限责任公司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职业装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凯帝斯（图形）牌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河北汇中管道装备有限公司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钢制管件及法兰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HZ牌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河北任德管业有限公司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高分子量聚乙烯PE系列管材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河北莫特美橡塑科技有限公司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中控塑料建筑模板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建达牌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肃宁县中原纺织有限责任公司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帐篷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德钺（图形）牌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沧州正大生物制品股份有限公司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镇海吼水产养殖饲料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沧州渤洋管道集团有限公司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BY（图形）牌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河北燕京啤酒有限公司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啤酒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燕京牌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沧州四星玻璃股份有限公司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钟鹏硅玻璃安瓿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四星玻璃牌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沧州隆泰迪管道科技有限公司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弯管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隆泰迪牌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河北金坤工程材料有限公司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弹性体伸缩缝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河北康壮环保科技股份有限公司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1.3-二甲基-2-咪唑烷酮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康壮（图形）牌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肃宁县中原纺织有限责任公司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帆布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德钺（图形）牌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河北巨英除尘设备制造安装有限公司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除尘设备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巨英JY牌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</w:p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衡水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29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1"/>
        <w:gridCol w:w="15"/>
        <w:gridCol w:w="2850"/>
        <w:gridCol w:w="15"/>
        <w:gridCol w:w="253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恒润集团有限公司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玻璃钢管道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恒润牌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丰泽智能装备股份有限公司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板式橡胶支座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丰泽苑牌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衡水中铁建土工材料制造有限公司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非沥青基高分子自粘胶膜防水卷材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耐久牌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丰泽智能装备股份有限公司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盆式支座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丰泽苑牌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河北盛伟基业玻璃钢集团有限公司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接触轨玻璃纤维增强塑料防护罩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盛伟基业(图形）牌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河北弘飞线缆集团有限公司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35KV及以下高压交联电力电缆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弘飞（图形）牌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衡水中铁建工程橡胶有限责任公司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桥梁支座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群力牌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安平金德隆网业有限公司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金属丝网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河北奥塔机械设备有限公司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通信铁塔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奥塔牌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河北三阳盛业玻璃钢集团有限公司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复合材料（SMC)电缆槽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枣玻（图形）牌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河北远大专用汽车制造有限公司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洒水车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衡霸牌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河北春风供暖设备股份有限公司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燃气采暖热水炉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国森（图形）牌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衡水中铁建工程橡胶有限责任公司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桥梁伸缩缝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群力牌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河北欧意诺燃气设备有限公司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燃气调压箱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欧意诺（图形）牌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河北纳森空调有限公司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低温空气源热泵（冷水）机组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纳森（图形）牌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河北盛宝环保设备有限公司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玻璃钢化粪池（SMC)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鑫盛宝(图形）牌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衡水中铁建工程橡胶有限责任公司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止水带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群力牌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河北精信化工集团有限公司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氯化聚乙烯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精信牌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衡水市橡胶总厂有限公司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公路桥梁支座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宝球(图形）牌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河北驹王专用汽车股份有限公司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半挂车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衡水市橡胶总厂有限公司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桥梁伸缩装置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宝球(图形）牌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河北巨鑫输送工程有限公司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带式输送机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巨鑫（图形）牌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河北麦萨食品机械有限公司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和面机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河北远大新特橡塑有限公司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胶管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河北宇龙传动轴有限公司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传动轴总成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润海铁建科技发展有限公司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钢边止水带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润海牌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润海铁建科技发展有限公司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中埋式橡胶止水带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润海牌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河北惠隆液压机械有限公司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过滤器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润海铁建科技发展有限公司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背贴式橡胶止水带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润海牌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邢台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（2</w:t>
      </w:r>
      <w:r>
        <w:rPr>
          <w:rFonts w:hint="eastAsia" w:ascii="仿宋" w:hAnsi="仿宋" w:eastAsia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15"/>
        <w:gridCol w:w="2850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根力多生物科技股份有限公司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有机无机复混肥料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金泰成环境资源股份有限公司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S95矿渣粉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河北喜德来家具实业有限公司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木质床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喜得来（图形）牌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河北普乐泵业科技有限公司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井用潜水泵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欣康(图形）牌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精晶药业股份有限公司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丙氨酰谷氨酰胺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邢台朝阳机械制造有限公司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高精度锂电池极片辊压机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邢台鑫晖铜业特种线材有限公司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铜合金绞线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鼎鑫DINGXIN（图形）牌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河北博路天宝石油设备制造有限公司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双闸板防喷器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博路牌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河北城大金属集团有限公司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钒铁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经久（图形）牌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河北三高集团安增肥业有限公司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掺混肥料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河北宇牛电气设备有限公司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户外高压交流隔离开关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宇牛牌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河北御芝林药业有限公司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变通牌天天胶囊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变通牌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亚泰重工股份有限公司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塔式起重机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亚工（图形）牌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河北密州香食品有限公司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川香鸡柳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河北方盛塑业有限公司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给水用聚乙烯（PE）管材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方盛牌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河北君临药业有限公司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芦荟珍珠胶囊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君临牌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河北洺光线缆制造有限公司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聚氯乙烯绝缘无护套电缆电线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洺光（图形）牌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河北邦德威电力器材股份有限公司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标准紧固件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邦德威（图形）牌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河北省昭友绒毛纺织有限公司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粗纺面料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昭友牌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邢台华威汽车内饰有限公司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地毯总成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兆达（图形）牌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河北谷馨坊食品有限公司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曲奇小糕饼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谷馨坊牌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河北缔景羊绒服饰有限公司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羊绒衫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锦龙世家（图形）牌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邯郸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（1</w:t>
      </w:r>
      <w:r>
        <w:rPr>
          <w:rFonts w:hint="eastAsia" w:ascii="仿宋" w:hAnsi="仿宋" w:eastAsia="仿宋"/>
          <w:b/>
          <w:sz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1"/>
        <w:gridCol w:w="15"/>
        <w:gridCol w:w="2865"/>
        <w:gridCol w:w="253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晨光生物科技集团股份有限公司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叶黄素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晨光生物牌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邯郸制药股份有限公司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摩罗丹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河北鸣仁橡胶制品有限公司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室内橡胶贴合地板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鸣仁（图形）牌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河北新金万利新材料科技有限公司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连续热镀锌钢板及钢带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（图形）牌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河北华通燃气设备有限公司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智能膜式燃气表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FATO牌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五得利面粉集团有限公司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五得利牌小麦粉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五得利牌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河北中化滏恒股份有限公司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2.3-吡啶二酸酸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滏恒牌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河北恒工机械装备科技有限公司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铸铁型材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HGMM牌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涉县津东经贸有限责任公司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氢化三联苯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津东牌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邯郸慧桥复合材料科技有限公司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双金属工程齿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慧桥（图形）牌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河北富华专用汽车制造有限公司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仓栏式运输半挂车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翼马（图形）牌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永年县宜亨紧固件制造有限公司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六角头螺栓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河北博柯莱智能装备科技股份有限公司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智能化全自动高速包装机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博柯莱（图形）牌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定州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21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2865"/>
        <w:gridCol w:w="15"/>
        <w:gridCol w:w="253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河北威尔特体育用品有限公司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室外健身器材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威尔特（图形）牌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河北汇亚花泥专用设备制造股份有限公司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花泥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汇亚（图形）牌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河北华洋体育用品有限公司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室外乒乓球台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华洋牌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河北金牛原大药业科技有限公司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板蓝根颗粒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金牛牌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河北洁天环保设备科技有限公司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沥青烟气净化设备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定州四方诚信畜牧科技有限公司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液体奶运输车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佰福德牌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河北南源塑胶科技股份有限公司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雨鞋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南源金雨王牌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中仓生态农业有限公司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生物有机肥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中仓（图形）牌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定州市兴亚电器控制设备有限公司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箱式变电站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FANYI梵益牌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河北亿通线缆有限公司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钢芯铝绞线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誉通牌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定州市路安达鞋业有限公司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拖鞋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达达鹿dadalu牌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定州市四丰环保科技有限公司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畜牧机械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四丰SIFENG牌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定州市旺雪面业有限公司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旺雪世家（图形）牌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定州市清雪面业有限公司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谷道清雪牌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河北金宏清真肉类有限公司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羊肉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抬头羊牌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河北金特力斯体育设施有限公司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篮球架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金特力斯牌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河北红阳润达窗业有限公司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铝合金门窗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河北宝塔医疗器械有限公司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医用棉签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宝塔（图形）牌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河北利生体育科技发展有限公司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轻武器射击智能报靶系统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奥喜（图形）牌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定州市嘉润建海防水材料有限公司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SBS高聚物防水卷材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建海牌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定州市长鹏汽车装饰件制造有限公司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汽车内饰材料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定通装饰（图形）牌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辛集</w:t>
      </w:r>
      <w:r>
        <w:rPr>
          <w:rFonts w:hint="eastAsia" w:ascii="仿宋" w:hAnsi="仿宋" w:eastAsia="仿宋"/>
          <w:b/>
          <w:sz w:val="32"/>
          <w:lang w:eastAsia="zh-CN"/>
        </w:rPr>
        <w:t>市</w:t>
      </w:r>
      <w:r>
        <w:rPr>
          <w:rFonts w:hint="eastAsia" w:ascii="仿宋" w:hAnsi="仿宋" w:eastAsia="仿宋"/>
          <w:b/>
          <w:sz w:val="32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15"/>
        <w:gridCol w:w="2850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石家庄金士顿轴承科技有限公司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空气悬浮离心鼓风机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ZCJSD牌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河北申科电子股份有限公司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电流互感器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申科SK牌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河北金谷再生资源开发有限公司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生物柴油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金谷（图形）牌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河北三安车业有限公司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电动正三轮摩托车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三安牌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  <w:lang w:eastAsia="zh-CN"/>
        </w:rPr>
        <w:t>雄安新区</w:t>
      </w:r>
      <w:r>
        <w:rPr>
          <w:rFonts w:hint="eastAsia" w:ascii="仿宋" w:hAnsi="仿宋" w:eastAsia="仿宋"/>
          <w:b/>
          <w:sz w:val="32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</w:rPr>
        <w:t>家）</w:t>
      </w:r>
    </w:p>
    <w:tbl>
      <w:tblPr>
        <w:tblStyle w:val="7"/>
        <w:tblW w:w="9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6"/>
        <w:gridCol w:w="14"/>
        <w:gridCol w:w="2851"/>
        <w:gridCol w:w="14"/>
        <w:gridCol w:w="2536"/>
        <w:gridCol w:w="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610" w:hRule="atLeast"/>
        </w:trPr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产品名称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保定来福汽车照明集团有限公司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汽车灯泡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LIFE  来福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河北一航新能源科技有限公司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太阳能光触媒诱捕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频振式杀虫灯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航科牌</w:t>
            </w:r>
          </w:p>
        </w:tc>
      </w:tr>
    </w:tbl>
    <w:p>
      <w:pPr>
        <w:pStyle w:val="4"/>
        <w:widowControl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7" w:h="16840" w:orient="landscape"/>
      <w:pgMar w:top="1418" w:right="1418" w:bottom="1418" w:left="1418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4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4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75D97"/>
    <w:rsid w:val="0F0B42D7"/>
    <w:rsid w:val="17775417"/>
    <w:rsid w:val="32947E6E"/>
    <w:rsid w:val="363D613C"/>
    <w:rsid w:val="3AB75D97"/>
    <w:rsid w:val="3ED20264"/>
    <w:rsid w:val="5B960C0E"/>
    <w:rsid w:val="602E6212"/>
    <w:rsid w:val="649103E4"/>
    <w:rsid w:val="6A25187D"/>
    <w:rsid w:val="6CE35E71"/>
    <w:rsid w:val="6F6F3BC4"/>
    <w:rsid w:val="7E5E3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0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page number"/>
    <w:basedOn w:val="5"/>
    <w:qFormat/>
    <w:uiPriority w:val="0"/>
  </w:style>
  <w:style w:type="character" w:customStyle="1" w:styleId="8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2017-12-23T13:15:00Z</dcterms:created>
  <dc:creator>王晓冉</dc:creator>
  <cp:lastModifiedBy>吕宁</cp:lastModifiedBy>
  <dcterms:modified xsi:type="dcterms:W3CDTF">2019-01-21T09:21:43Z</dcterms:modified>
  <dc:title>2018年度河北省中小企业名牌产品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